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MOBİL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Mobil projenin dönüm noktaları: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Düşünülen Algoritmalar için kullanılan kütüphanelerin iyi bir şekilde qr islermlerini yapabilmesidir.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Arayüzün kullanıcı deneyimini düşünülerek tasarımın yapılması idi.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Maliyet kestiriminin, iyi bir şekilde yapılması idi.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Projenin performans açısından hangi programlama dili ve sdk’ların kullanılacağının seçilmesi idi.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Mobil arayüze gelecek olan veriler için hangi metodolojilerin kullanılacağına karar verilmesi idi.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Geliştirilecek platformun çok iyi bir şekilde seçilmesi idi.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Projede kullanılan bağımlılıkların az olmasın seçilmesi idi.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lGX5jhlwD1BDrr01Me3Obo4i4w==">AMUW2mX7ZbVF/rhbFj5ibeGoIEBBE10YY5YBborMTF93B+9nzlZ1UHmkPWbBKAFU/8SZ9OjnwJ7FRTVv9QgD8oWHZG/wyGL+869dVUvUwjrIH3NJg4qtiMg=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