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KULLANILACAK TEKNOLOJİLER :</w:t>
      </w:r>
    </w:p>
    <w:p w:rsidR="00000000" w:rsidDel="00000000" w:rsidP="00000000" w:rsidRDefault="00000000" w:rsidRPr="00000000" w14:paraId="00000002">
      <w:pPr>
        <w:pageBreakBefore w:val="0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 TABANI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a4a4a"/>
          <w:sz w:val="24"/>
          <w:szCs w:val="24"/>
          <w:highlight w:val="white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mUpSVPdYxsUG9QsdfoyplldzQ==">AMUW2mXFB/IzXpUAJcWAMVgsW+YAXaHvKB7ikA/D8OmrHJ3l1tAapVfnLrxOXJsqH+hLVsdHyXlJl5cL6bYQME6/2QsLMXjwSVvuf7qYUnnn9LWyEXD7oXI=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