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37FE" w:rsidRPr="00697B5D" w:rsidRDefault="00F9660D" w:rsidP="005937FE">
      <w:pPr>
        <w:jc w:val="center"/>
        <w:rPr>
          <w:rFonts w:ascii="Garamond" w:hAnsi="Garamond"/>
          <w:b/>
          <w:color w:val="000000" w:themeColor="text1"/>
          <w:u w:val="single"/>
        </w:rPr>
      </w:pPr>
      <w:r>
        <w:rPr>
          <w:rFonts w:ascii="Garamond" w:hAnsi="Garamond"/>
          <w:b/>
          <w:color w:val="000000" w:themeColor="text1"/>
          <w:u w:val="single"/>
        </w:rPr>
        <w:t>___________________________________________</w:t>
      </w:r>
    </w:p>
    <w:p w:rsidR="005937FE" w:rsidRPr="00697B5D" w:rsidRDefault="005937FE" w:rsidP="005937FE">
      <w:pPr>
        <w:jc w:val="both"/>
        <w:rPr>
          <w:rFonts w:ascii="Garamond" w:hAnsi="Garamond" w:cs="Arial"/>
        </w:rPr>
      </w:pPr>
      <w:r w:rsidRPr="00697B5D">
        <w:rPr>
          <w:rFonts w:ascii="Garamond" w:hAnsi="Garamond" w:cs="Arial"/>
          <w:b/>
          <w:u w:val="single"/>
        </w:rPr>
        <w:t xml:space="preserve">Applied for: </w:t>
      </w:r>
      <w:r w:rsidR="00F9660D">
        <w:rPr>
          <w:rFonts w:ascii="Garamond" w:hAnsi="Garamond" w:cs="Arial"/>
        </w:rPr>
        <w:t xml:space="preserve"> </w:t>
      </w:r>
    </w:p>
    <w:p w:rsidR="00744205" w:rsidRPr="00697B5D" w:rsidRDefault="005937FE" w:rsidP="00744205">
      <w:pPr>
        <w:jc w:val="both"/>
        <w:rPr>
          <w:rFonts w:ascii="Garamond" w:hAnsi="Garamond" w:cs="Arial"/>
        </w:rPr>
      </w:pPr>
      <w:r w:rsidRPr="00697B5D">
        <w:rPr>
          <w:rFonts w:ascii="Garamond" w:hAnsi="Garamond" w:cs="Arial"/>
          <w:b/>
          <w:u w:val="single"/>
        </w:rPr>
        <w:t>Application Received:</w:t>
      </w:r>
      <w:r w:rsidRPr="00697B5D">
        <w:rPr>
          <w:rFonts w:ascii="Garamond" w:hAnsi="Garamond" w:cs="Arial"/>
        </w:rPr>
        <w:t xml:space="preserve"> </w:t>
      </w:r>
      <w:r w:rsidR="00F9660D">
        <w:rPr>
          <w:rFonts w:ascii="Garamond" w:hAnsi="Garamond" w:cs="Arial"/>
        </w:rPr>
        <w:t xml:space="preserve"> </w:t>
      </w:r>
    </w:p>
    <w:p w:rsidR="003B0073" w:rsidRPr="00697B5D" w:rsidRDefault="003B0073" w:rsidP="00744205">
      <w:pPr>
        <w:jc w:val="both"/>
        <w:rPr>
          <w:rFonts w:ascii="Garamond" w:hAnsi="Garamond" w:cs="Arial"/>
          <w:b/>
          <w:u w:val="single"/>
        </w:rPr>
      </w:pPr>
      <w:r w:rsidRPr="00697B5D">
        <w:rPr>
          <w:rFonts w:ascii="Garamond" w:hAnsi="Garamond" w:cs="Arial"/>
          <w:b/>
          <w:u w:val="single"/>
        </w:rPr>
        <w:t>Basic Eligibility Criteria (1-6): Fulfilled/Not Fulfilled with Criteria Number</w:t>
      </w:r>
    </w:p>
    <w:p w:rsidR="005937FE" w:rsidRPr="00697B5D" w:rsidRDefault="005937FE" w:rsidP="005937F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Garamond" w:hAnsi="Garamond" w:cs="Arial"/>
          <w:b/>
          <w:sz w:val="22"/>
          <w:szCs w:val="22"/>
          <w:u w:val="single"/>
        </w:rPr>
      </w:pPr>
    </w:p>
    <w:tbl>
      <w:tblPr>
        <w:tblW w:w="11070" w:type="dxa"/>
        <w:tblInd w:w="-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950"/>
        <w:gridCol w:w="6120"/>
      </w:tblGrid>
      <w:tr w:rsidR="005937FE" w:rsidRPr="00697B5D" w:rsidTr="005937FE">
        <w:trPr>
          <w:trHeight w:val="329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E" w:rsidRPr="00697B5D" w:rsidRDefault="005937FE">
            <w:pPr>
              <w:spacing w:after="240"/>
              <w:jc w:val="both"/>
              <w:rPr>
                <w:rFonts w:ascii="Garamond" w:hAnsi="Garamond"/>
                <w:b/>
              </w:rPr>
            </w:pPr>
            <w:r w:rsidRPr="00697B5D">
              <w:rPr>
                <w:rFonts w:ascii="Garamond" w:hAnsi="Garamond"/>
                <w:b/>
              </w:rPr>
              <w:t>Data provided by University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E" w:rsidRPr="00697B5D" w:rsidRDefault="005937FE">
            <w:pPr>
              <w:spacing w:after="240"/>
              <w:jc w:val="both"/>
              <w:rPr>
                <w:rFonts w:ascii="Garamond" w:hAnsi="Garamond"/>
                <w:b/>
              </w:rPr>
            </w:pPr>
            <w:r w:rsidRPr="00697B5D">
              <w:rPr>
                <w:rFonts w:ascii="Garamond" w:hAnsi="Garamond"/>
                <w:b/>
              </w:rPr>
              <w:t>NBEAC Criteria</w:t>
            </w:r>
          </w:p>
        </w:tc>
      </w:tr>
      <w:tr w:rsidR="005937FE" w:rsidRPr="00697B5D" w:rsidTr="008674D5">
        <w:trPr>
          <w:trHeight w:val="1682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937FE" w:rsidRPr="00697B5D" w:rsidRDefault="005937FE" w:rsidP="003B0073">
            <w:pPr>
              <w:numPr>
                <w:ilvl w:val="0"/>
                <w:numId w:val="1"/>
              </w:numPr>
              <w:spacing w:after="240" w:line="240" w:lineRule="auto"/>
              <w:ind w:left="360"/>
              <w:rPr>
                <w:rFonts w:ascii="Garamond" w:hAnsi="Garamond" w:cs="Arial"/>
              </w:rPr>
            </w:pPr>
            <w:r w:rsidRPr="00697B5D">
              <w:rPr>
                <w:rFonts w:ascii="Garamond" w:hAnsi="Garamond" w:cs="Arial"/>
              </w:rPr>
              <w:t xml:space="preserve">Programs started </w:t>
            </w:r>
            <w:r w:rsidR="008674D5" w:rsidRPr="00697B5D">
              <w:rPr>
                <w:rFonts w:ascii="Garamond" w:hAnsi="Garamond" w:cs="Arial"/>
              </w:rPr>
              <w:t>(Table-</w:t>
            </w:r>
            <w:r w:rsidR="002572EB">
              <w:rPr>
                <w:rFonts w:ascii="Garamond" w:hAnsi="Garamond" w:cs="Arial"/>
              </w:rPr>
              <w:t>1.2 date of program commencement</w:t>
            </w:r>
            <w:r w:rsidR="008674D5" w:rsidRPr="00697B5D">
              <w:rPr>
                <w:rFonts w:ascii="Garamond" w:hAnsi="Garamond" w:cs="Arial"/>
              </w:rPr>
              <w:t>)</w:t>
            </w:r>
            <w:r w:rsidRPr="00697B5D">
              <w:rPr>
                <w:rFonts w:ascii="Garamond" w:hAnsi="Garamond"/>
              </w:rPr>
              <w:tab/>
            </w:r>
            <w:r w:rsidRPr="00697B5D">
              <w:rPr>
                <w:rFonts w:ascii="Garamond" w:hAnsi="Garamond"/>
              </w:rPr>
              <w:tab/>
            </w:r>
          </w:p>
          <w:p w:rsidR="005937FE" w:rsidRPr="00697B5D" w:rsidRDefault="00906BCB" w:rsidP="003B0073">
            <w:pPr>
              <w:numPr>
                <w:ilvl w:val="0"/>
                <w:numId w:val="2"/>
              </w:numPr>
              <w:spacing w:after="100" w:afterAutospacing="1" w:line="240" w:lineRule="auto"/>
              <w:ind w:left="720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BBA started in </w:t>
            </w:r>
            <w:r w:rsidR="00F9660D">
              <w:rPr>
                <w:rFonts w:ascii="Garamond" w:hAnsi="Garamond"/>
              </w:rPr>
              <w:t xml:space="preserve"> </w:t>
            </w:r>
          </w:p>
          <w:p w:rsidR="005937FE" w:rsidRPr="00697B5D" w:rsidRDefault="00906BCB" w:rsidP="003B0073">
            <w:pPr>
              <w:numPr>
                <w:ilvl w:val="0"/>
                <w:numId w:val="2"/>
              </w:numPr>
              <w:spacing w:after="100" w:afterAutospacing="1" w:line="240" w:lineRule="auto"/>
              <w:ind w:left="720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MBA(1.5) started in </w:t>
            </w:r>
            <w:r w:rsidR="00F9660D">
              <w:rPr>
                <w:rFonts w:ascii="Garamond" w:hAnsi="Garamond"/>
              </w:rPr>
              <w:t xml:space="preserve"> </w:t>
            </w:r>
          </w:p>
          <w:p w:rsidR="005937FE" w:rsidRPr="00697B5D" w:rsidRDefault="00906BCB" w:rsidP="00F9660D">
            <w:pPr>
              <w:numPr>
                <w:ilvl w:val="0"/>
                <w:numId w:val="2"/>
              </w:numPr>
              <w:spacing w:after="100" w:afterAutospacing="1" w:line="240" w:lineRule="auto"/>
              <w:ind w:left="720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MBA(2.5) started in </w:t>
            </w:r>
            <w:r w:rsidR="00F9660D">
              <w:rPr>
                <w:rFonts w:ascii="Garamond" w:hAnsi="Garamond"/>
              </w:rPr>
              <w:t xml:space="preserve">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E" w:rsidRPr="00697B5D" w:rsidRDefault="005937FE">
            <w:pPr>
              <w:spacing w:after="240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At least 3 batches of the degree should have passed to consider the program for accreditation.</w:t>
            </w:r>
          </w:p>
          <w:p w:rsidR="005937FE" w:rsidRPr="00697B5D" w:rsidRDefault="005937FE">
            <w:pPr>
              <w:numPr>
                <w:ilvl w:val="0"/>
                <w:numId w:val="3"/>
              </w:numPr>
              <w:spacing w:after="100" w:afterAutospacing="1" w:line="240" w:lineRule="auto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BBA after 5.5 years of program started</w:t>
            </w:r>
          </w:p>
          <w:p w:rsidR="005937FE" w:rsidRPr="00697B5D" w:rsidRDefault="005937FE">
            <w:pPr>
              <w:numPr>
                <w:ilvl w:val="0"/>
                <w:numId w:val="3"/>
              </w:numPr>
              <w:spacing w:after="100" w:afterAutospacing="1" w:line="240" w:lineRule="auto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MBA 1.5 after 2.5 years of program started</w:t>
            </w:r>
          </w:p>
          <w:p w:rsidR="005937FE" w:rsidRPr="00697B5D" w:rsidRDefault="005937FE">
            <w:pPr>
              <w:numPr>
                <w:ilvl w:val="0"/>
                <w:numId w:val="3"/>
              </w:numPr>
              <w:spacing w:after="100" w:afterAutospacing="1" w:line="240" w:lineRule="auto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MBA 2.5 after 3.5 years of program started</w:t>
            </w:r>
          </w:p>
          <w:p w:rsidR="005937FE" w:rsidRPr="00697B5D" w:rsidRDefault="005937FE">
            <w:pPr>
              <w:numPr>
                <w:ilvl w:val="0"/>
                <w:numId w:val="3"/>
              </w:numPr>
              <w:spacing w:after="100" w:afterAutospacing="1" w:line="240" w:lineRule="auto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MBA 3.5 after 5 years of program started.</w:t>
            </w:r>
          </w:p>
        </w:tc>
      </w:tr>
      <w:tr w:rsidR="005937FE" w:rsidRPr="00697B5D" w:rsidTr="005937FE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E" w:rsidRPr="00697B5D" w:rsidRDefault="0021235B" w:rsidP="003B0073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Vision and Mission statements</w:t>
            </w:r>
            <w:r w:rsidR="008674D5" w:rsidRPr="00697B5D">
              <w:rPr>
                <w:rFonts w:ascii="Garamond" w:hAnsi="Garamond"/>
              </w:rPr>
              <w:t xml:space="preserve"> ( </w:t>
            </w:r>
            <w:r w:rsidR="002572EB">
              <w:rPr>
                <w:rFonts w:ascii="Garamond" w:hAnsi="Garamond"/>
              </w:rPr>
              <w:t>Question 1.7</w:t>
            </w:r>
            <w:r w:rsidR="008674D5" w:rsidRPr="00697B5D">
              <w:rPr>
                <w:rFonts w:ascii="Garamond" w:hAnsi="Garamond"/>
              </w:rPr>
              <w:t>)</w:t>
            </w:r>
          </w:p>
          <w:p w:rsidR="005937FE" w:rsidRPr="00697B5D" w:rsidRDefault="00F9660D" w:rsidP="003B0073">
            <w:pPr>
              <w:numPr>
                <w:ilvl w:val="0"/>
                <w:numId w:val="4"/>
              </w:numPr>
              <w:spacing w:after="100" w:afterAutospacing="1" w:line="240" w:lineRule="auto"/>
              <w:ind w:left="72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  <w:p w:rsidR="005937FE" w:rsidRPr="00697B5D" w:rsidRDefault="00F9660D" w:rsidP="003B0073">
            <w:pPr>
              <w:numPr>
                <w:ilvl w:val="0"/>
                <w:numId w:val="4"/>
              </w:numPr>
              <w:spacing w:after="100" w:afterAutospacing="1" w:line="240" w:lineRule="auto"/>
              <w:ind w:left="72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  <w:p w:rsidR="00A92879" w:rsidRPr="00697B5D" w:rsidRDefault="00F9660D" w:rsidP="003B0073">
            <w:pPr>
              <w:numPr>
                <w:ilvl w:val="0"/>
                <w:numId w:val="4"/>
              </w:numPr>
              <w:spacing w:after="100" w:afterAutospacing="1" w:line="240" w:lineRule="auto"/>
              <w:ind w:left="72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 xml:space="preserve"> </w:t>
            </w:r>
          </w:p>
          <w:p w:rsidR="005937FE" w:rsidRPr="00697B5D" w:rsidRDefault="005937FE" w:rsidP="003B0073">
            <w:pPr>
              <w:tabs>
                <w:tab w:val="left" w:pos="1741"/>
              </w:tabs>
              <w:spacing w:after="24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ab/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E" w:rsidRPr="00697B5D" w:rsidRDefault="005937FE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Vision and mission should exist, realistic and shared among the all stake holders. Mission statement of business school is clear, current and aligned with its vision statement.</w:t>
            </w:r>
          </w:p>
          <w:p w:rsidR="005937FE" w:rsidRPr="00697B5D" w:rsidRDefault="005937FE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There should be documentary evidence that vision and mission are approved by any statutory body.</w:t>
            </w:r>
          </w:p>
          <w:p w:rsidR="005937FE" w:rsidRPr="00697B5D" w:rsidRDefault="005937FE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The vision and mission should be displayed on the Department's webpage. There should be synchronization between both versions i.e.  Presented to NBEAC and displayed on website.</w:t>
            </w:r>
          </w:p>
        </w:tc>
      </w:tr>
      <w:tr w:rsidR="005937FE" w:rsidRPr="00697B5D" w:rsidTr="005937FE">
        <w:trPr>
          <w:trHeight w:val="70"/>
        </w:trPr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E" w:rsidRPr="00697B5D" w:rsidRDefault="0021235B" w:rsidP="003B0073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Strategic Plan</w:t>
            </w:r>
            <w:r w:rsidR="003B0073" w:rsidRPr="00697B5D">
              <w:rPr>
                <w:rFonts w:ascii="Garamond" w:hAnsi="Garamond"/>
              </w:rPr>
              <w:t xml:space="preserve"> (</w:t>
            </w:r>
            <w:r w:rsidR="002572EB">
              <w:rPr>
                <w:rFonts w:ascii="Garamond" w:hAnsi="Garamond"/>
              </w:rPr>
              <w:t>Question 1.8</w:t>
            </w:r>
            <w:r w:rsidR="003B0073" w:rsidRPr="00697B5D">
              <w:rPr>
                <w:rFonts w:ascii="Garamond" w:hAnsi="Garamond"/>
              </w:rPr>
              <w:t>)</w:t>
            </w:r>
          </w:p>
          <w:p w:rsidR="00F9660D" w:rsidRDefault="00F9660D" w:rsidP="003B0073">
            <w:pPr>
              <w:spacing w:after="240"/>
              <w:ind w:left="360"/>
              <w:jc w:val="both"/>
              <w:rPr>
                <w:rFonts w:ascii="Garamond" w:hAnsi="Garamond"/>
              </w:rPr>
            </w:pPr>
          </w:p>
          <w:p w:rsidR="0021235B" w:rsidRPr="00697B5D" w:rsidRDefault="0021235B" w:rsidP="003B0073">
            <w:pPr>
              <w:spacing w:after="240"/>
              <w:ind w:left="36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Date of Approval </w:t>
            </w:r>
            <w:r w:rsidR="002572EB">
              <w:rPr>
                <w:rFonts w:ascii="Garamond" w:hAnsi="Garamond"/>
              </w:rPr>
              <w:t>(table 1.7 date of approval)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937FE" w:rsidRPr="00697B5D" w:rsidRDefault="005937FE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Strategic Plan should exist for 03-05 years</w:t>
            </w:r>
          </w:p>
        </w:tc>
      </w:tr>
      <w:tr w:rsidR="00C148DA" w:rsidRPr="00697B5D" w:rsidTr="005937FE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7A4F" w:rsidRDefault="00487A4F" w:rsidP="00487A4F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Student Intake(Table 2.3)</w:t>
            </w:r>
          </w:p>
          <w:p w:rsidR="00C148DA" w:rsidRPr="00697B5D" w:rsidRDefault="00C148DA" w:rsidP="00487A4F">
            <w:pPr>
              <w:spacing w:after="240" w:line="240" w:lineRule="auto"/>
              <w:ind w:left="720"/>
              <w:jc w:val="both"/>
              <w:rPr>
                <w:rFonts w:ascii="Garamond" w:hAnsi="Garamond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Pr="00697B5D" w:rsidRDefault="00C148DA" w:rsidP="0021235B">
            <w:pPr>
              <w:spacing w:after="240"/>
              <w:jc w:val="both"/>
              <w:rPr>
                <w:rFonts w:ascii="Garamond" w:hAnsi="Garamond"/>
              </w:rPr>
            </w:pPr>
          </w:p>
        </w:tc>
      </w:tr>
      <w:tr w:rsidR="00C148DA" w:rsidRPr="00697B5D" w:rsidTr="005937FE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Pr="00697B5D" w:rsidRDefault="00A73D32" w:rsidP="00C148DA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Student enrollment</w:t>
            </w:r>
          </w:p>
          <w:p w:rsidR="00C148DA" w:rsidRPr="00697B5D" w:rsidRDefault="00487A4F" w:rsidP="00C148DA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Total Annual</w:t>
            </w:r>
            <w:r w:rsidR="00C148DA" w:rsidRPr="00697B5D">
              <w:rPr>
                <w:rFonts w:ascii="Garamond" w:hAnsi="Garamond"/>
              </w:rPr>
              <w:t xml:space="preserve"> Enrollment</w:t>
            </w:r>
            <w:r>
              <w:rPr>
                <w:rFonts w:ascii="Garamond" w:hAnsi="Garamond"/>
              </w:rPr>
              <w:t xml:space="preserve"> Table (3.1)</w:t>
            </w:r>
          </w:p>
          <w:p w:rsidR="00487A4F" w:rsidRDefault="00487A4F" w:rsidP="00F14C82">
            <w:pPr>
              <w:pStyle w:val="ListParagraph"/>
              <w:numPr>
                <w:ilvl w:val="0"/>
                <w:numId w:val="6"/>
              </w:numPr>
              <w:spacing w:after="100" w:afterAutospacing="1" w:line="240" w:lineRule="auto"/>
              <w:rPr>
                <w:rFonts w:ascii="Garamond" w:hAnsi="Garamond"/>
              </w:rPr>
            </w:pPr>
            <w:r w:rsidRPr="00487A4F">
              <w:rPr>
                <w:rFonts w:ascii="Garamond" w:hAnsi="Garamond"/>
              </w:rPr>
              <w:t>16 years programs(A)</w:t>
            </w:r>
            <w:r w:rsidRPr="00487A4F">
              <w:rPr>
                <w:rFonts w:ascii="Garamond" w:hAnsi="Garamond"/>
              </w:rPr>
              <w:tab/>
            </w:r>
          </w:p>
          <w:p w:rsidR="00487A4F" w:rsidRDefault="00487A4F" w:rsidP="00487A4F">
            <w:pPr>
              <w:pStyle w:val="ListParagraph"/>
              <w:numPr>
                <w:ilvl w:val="0"/>
                <w:numId w:val="6"/>
              </w:numPr>
              <w:spacing w:after="100" w:afterAutospacing="1" w:line="240" w:lineRule="auto"/>
              <w:rPr>
                <w:rFonts w:ascii="Garamond" w:hAnsi="Garamond"/>
              </w:rPr>
            </w:pPr>
            <w:r w:rsidRPr="00487A4F">
              <w:rPr>
                <w:rFonts w:ascii="Garamond" w:hAnsi="Garamond"/>
              </w:rPr>
              <w:t>18 years programs(B)</w:t>
            </w:r>
          </w:p>
          <w:p w:rsidR="00487A4F" w:rsidRPr="00487A4F" w:rsidRDefault="00487A4F" w:rsidP="00487A4F">
            <w:pPr>
              <w:pStyle w:val="ListParagraph"/>
              <w:numPr>
                <w:ilvl w:val="0"/>
                <w:numId w:val="6"/>
              </w:numPr>
              <w:spacing w:after="100" w:afterAutospacing="1" w:line="240" w:lineRule="auto"/>
              <w:rPr>
                <w:rFonts w:ascii="Garamond" w:hAnsi="Garamond"/>
              </w:rPr>
            </w:pPr>
            <w:r w:rsidRPr="00487A4F">
              <w:rPr>
                <w:rFonts w:ascii="Garamond" w:hAnsi="Garamond"/>
              </w:rPr>
              <w:t>Doctoral programs(C)</w:t>
            </w:r>
            <w:r w:rsidRPr="00487A4F">
              <w:rPr>
                <w:rFonts w:ascii="Garamond" w:hAnsi="Garamond"/>
              </w:rPr>
              <w:t xml:space="preserve"> </w:t>
            </w:r>
          </w:p>
          <w:p w:rsidR="00487A4F" w:rsidRDefault="00487A4F" w:rsidP="00487A4F">
            <w:pPr>
              <w:pStyle w:val="ListParagraph"/>
              <w:numPr>
                <w:ilvl w:val="0"/>
                <w:numId w:val="20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Graduated Students</w:t>
            </w:r>
          </w:p>
          <w:p w:rsidR="00A73D32" w:rsidRDefault="00A73D32" w:rsidP="00A73D32">
            <w:pPr>
              <w:pStyle w:val="ListParagraph"/>
              <w:spacing w:after="240" w:line="240" w:lineRule="auto"/>
              <w:ind w:firstLine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Program1=</w:t>
            </w:r>
          </w:p>
          <w:p w:rsidR="00A73D32" w:rsidRDefault="00A73D32" w:rsidP="00A73D32">
            <w:pPr>
              <w:pStyle w:val="ListParagraph"/>
              <w:spacing w:after="240" w:line="240" w:lineRule="auto"/>
              <w:ind w:firstLine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Program2=</w:t>
            </w:r>
          </w:p>
          <w:p w:rsidR="00A73D32" w:rsidRPr="00A73D32" w:rsidRDefault="00A73D32" w:rsidP="00A73D32">
            <w:pPr>
              <w:spacing w:after="240" w:line="240" w:lineRule="auto"/>
              <w:jc w:val="both"/>
              <w:rPr>
                <w:rFonts w:ascii="Garamond" w:hAnsi="Garamond"/>
              </w:rPr>
            </w:pPr>
          </w:p>
          <w:p w:rsidR="00C148DA" w:rsidRPr="00697B5D" w:rsidRDefault="00C148DA" w:rsidP="00487A4F">
            <w:pPr>
              <w:pStyle w:val="ListParagraph"/>
              <w:spacing w:after="100" w:afterAutospacing="1" w:line="240" w:lineRule="auto"/>
              <w:ind w:left="1440" w:firstLine="0"/>
              <w:rPr>
                <w:rFonts w:ascii="Garamond" w:hAnsi="Garamond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Pr="00697B5D" w:rsidRDefault="00C148DA" w:rsidP="00C148DA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Class Size:</w:t>
            </w:r>
          </w:p>
          <w:p w:rsidR="00C148DA" w:rsidRPr="00697B5D" w:rsidRDefault="00C148DA" w:rsidP="00C148D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Undergraduate/ semester: 20-55 students </w:t>
            </w:r>
          </w:p>
          <w:p w:rsidR="00C148DA" w:rsidRPr="00697B5D" w:rsidRDefault="00C148DA" w:rsidP="00C148DA">
            <w:pPr>
              <w:pStyle w:val="ListParagraph"/>
              <w:numPr>
                <w:ilvl w:val="0"/>
                <w:numId w:val="22"/>
              </w:numPr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Graduates/semester: 15-45 students</w:t>
            </w:r>
          </w:p>
          <w:p w:rsidR="00C148DA" w:rsidRPr="00697B5D" w:rsidRDefault="00C148DA" w:rsidP="00C148DA">
            <w:pPr>
              <w:pStyle w:val="ListParagraph"/>
              <w:ind w:left="710" w:firstLine="0"/>
              <w:jc w:val="both"/>
              <w:rPr>
                <w:rFonts w:ascii="Garamond" w:hAnsi="Garamond"/>
              </w:rPr>
            </w:pPr>
          </w:p>
        </w:tc>
      </w:tr>
      <w:tr w:rsidR="00C148DA" w:rsidRPr="00697B5D" w:rsidTr="005937FE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3D32" w:rsidRPr="00A73D32" w:rsidRDefault="00C148DA" w:rsidP="00A73D32">
            <w:pPr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lastRenderedPageBreak/>
              <w:t xml:space="preserve">Faculty Portfolio (Section </w:t>
            </w:r>
            <w:r>
              <w:rPr>
                <w:rFonts w:ascii="Garamond" w:hAnsi="Garamond"/>
              </w:rPr>
              <w:t>4</w:t>
            </w:r>
            <w:r w:rsidRPr="00697B5D">
              <w:rPr>
                <w:rFonts w:ascii="Garamond" w:hAnsi="Garamond"/>
              </w:rPr>
              <w:t>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Total Fulltime Faculty =</w:t>
            </w:r>
            <w:r>
              <w:rPr>
                <w:rFonts w:ascii="Garamond" w:hAnsi="Garamond"/>
              </w:rPr>
              <w:t xml:space="preserve"> (Table 4.1)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Full professors </w:t>
            </w:r>
            <w:r>
              <w:rPr>
                <w:rFonts w:ascii="Garamond" w:hAnsi="Garamond"/>
              </w:rPr>
              <w:t>(Table 4.3 a: designation)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Associate professors </w:t>
            </w:r>
            <w:r>
              <w:rPr>
                <w:rFonts w:ascii="Garamond" w:hAnsi="Garamond"/>
              </w:rPr>
              <w:t>(Table 4.3 a: designation)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Assistant professors </w:t>
            </w:r>
            <w:r>
              <w:rPr>
                <w:rFonts w:ascii="Garamond" w:hAnsi="Garamond"/>
              </w:rPr>
              <w:t>(Table 4.3 a: designation)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Lecturers</w:t>
            </w:r>
            <w:r>
              <w:rPr>
                <w:rFonts w:ascii="Garamond" w:hAnsi="Garamond"/>
              </w:rPr>
              <w:t>(Table 4.3 a: designation)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Other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(Table 4.3 a: designation)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% of female permanent / regular faculty </w:t>
            </w:r>
            <w:r>
              <w:rPr>
                <w:rFonts w:ascii="Garamond" w:hAnsi="Garamond"/>
              </w:rPr>
              <w:t>(table 4.6)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% holding a doctoral degree </w:t>
            </w:r>
            <w:r>
              <w:rPr>
                <w:rFonts w:ascii="Garamond" w:hAnsi="Garamond"/>
              </w:rPr>
              <w:t>(Table 4.1: No. of PhDs)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Total number of </w:t>
            </w:r>
            <w:r>
              <w:rPr>
                <w:rFonts w:ascii="Garamond" w:hAnsi="Garamond"/>
              </w:rPr>
              <w:t>permanent</w:t>
            </w:r>
            <w:r w:rsidRPr="00697B5D">
              <w:rPr>
                <w:rFonts w:ascii="Garamond" w:hAnsi="Garamond"/>
              </w:rPr>
              <w:t xml:space="preserve"> faculty</w:t>
            </w:r>
            <w:r>
              <w:rPr>
                <w:rFonts w:ascii="Garamond" w:hAnsi="Garamond"/>
              </w:rPr>
              <w:t xml:space="preserve"> (Table 4.3 a Faculty type)</w:t>
            </w:r>
            <w:r w:rsidRPr="00697B5D">
              <w:rPr>
                <w:rFonts w:ascii="Garamond" w:hAnsi="Garamond"/>
              </w:rPr>
              <w:t xml:space="preserve"> 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Total number of adjunct faculty</w:t>
            </w:r>
            <w:r>
              <w:rPr>
                <w:rFonts w:ascii="Garamond" w:hAnsi="Garamond"/>
              </w:rPr>
              <w:t xml:space="preserve"> (Table 4.3 a Faculty type)</w:t>
            </w:r>
            <w:r w:rsidRPr="00697B5D">
              <w:rPr>
                <w:rFonts w:ascii="Garamond" w:hAnsi="Garamond"/>
              </w:rPr>
              <w:t xml:space="preserve"> </w:t>
            </w:r>
          </w:p>
          <w:p w:rsidR="00C148DA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Full-time equivalent </w:t>
            </w:r>
            <w:r>
              <w:rPr>
                <w:rFonts w:ascii="Garamond" w:hAnsi="Garamond"/>
              </w:rPr>
              <w:t>(</w:t>
            </w:r>
            <w:r w:rsidRPr="00EE5736">
              <w:rPr>
                <w:rFonts w:ascii="Garamond" w:hAnsi="Garamond"/>
              </w:rPr>
              <w:t>Table 4.3a FTE for the permanent, regular and adjunct faculty in program(s)</w:t>
            </w:r>
            <w:r>
              <w:rPr>
                <w:rFonts w:ascii="Garamond" w:hAnsi="Garamond"/>
              </w:rPr>
              <w:t>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EE5736">
              <w:rPr>
                <w:rFonts w:ascii="Garamond" w:hAnsi="Garamond"/>
              </w:rPr>
              <w:t xml:space="preserve">Visiting Faculty Equivalent </w:t>
            </w:r>
            <w:r>
              <w:rPr>
                <w:rFonts w:ascii="Garamond" w:hAnsi="Garamond"/>
              </w:rPr>
              <w:t>(</w:t>
            </w:r>
            <w:r w:rsidRPr="00EE5736">
              <w:rPr>
                <w:rFonts w:ascii="Garamond" w:hAnsi="Garamond"/>
              </w:rPr>
              <w:t>Table 4.3b Visiting Faculty Equivalent (VFE) in program(s)</w:t>
            </w:r>
            <w:r>
              <w:rPr>
                <w:rFonts w:ascii="Garamond" w:hAnsi="Garamond"/>
              </w:rPr>
              <w:t>)</w:t>
            </w:r>
          </w:p>
          <w:p w:rsidR="00C148DA" w:rsidRPr="00A73D32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EE5736">
              <w:rPr>
                <w:rFonts w:ascii="Garamond" w:eastAsia="Arial" w:hAnsi="Garamond" w:cs="Times New Roman"/>
              </w:rPr>
              <w:t xml:space="preserve">Student to teacher ratio: </w:t>
            </w:r>
            <w:r>
              <w:rPr>
                <w:rFonts w:ascii="Garamond" w:eastAsia="Arial" w:hAnsi="Garamond" w:cs="Times New Roman"/>
              </w:rPr>
              <w:t>(</w:t>
            </w:r>
            <w:r w:rsidRPr="00EE5736">
              <w:rPr>
                <w:rFonts w:ascii="Garamond" w:eastAsia="Arial" w:hAnsi="Garamond" w:cs="Times New Roman"/>
              </w:rPr>
              <w:t>Total enrollment (B)</w:t>
            </w:r>
            <w:r>
              <w:rPr>
                <w:rFonts w:ascii="Garamond" w:eastAsia="Arial" w:hAnsi="Garamond" w:cs="Times New Roman"/>
              </w:rPr>
              <w:t>/</w:t>
            </w:r>
            <w:r w:rsidRPr="00EE5736">
              <w:rPr>
                <w:rFonts w:ascii="Garamond" w:eastAsia="Arial" w:hAnsi="Garamond" w:cs="Times New Roman"/>
              </w:rPr>
              <w:t>(</w:t>
            </w:r>
            <w:r w:rsidRPr="00EE5736">
              <w:rPr>
                <w:rFonts w:ascii="Garamond" w:eastAsia="Arial" w:hAnsi="Garamond" w:cs="Times New Roman"/>
              </w:rPr>
              <w:t>Total FTE</w:t>
            </w:r>
            <w:r w:rsidRPr="00EE5736">
              <w:rPr>
                <w:rFonts w:ascii="Garamond" w:eastAsia="Arial" w:hAnsi="Garamond" w:cs="Times New Roman"/>
              </w:rPr>
              <w:t xml:space="preserve"> </w:t>
            </w:r>
            <w:r w:rsidRPr="00EE5736">
              <w:rPr>
                <w:rFonts w:ascii="Garamond" w:eastAsia="Arial" w:hAnsi="Garamond" w:cs="Times New Roman"/>
              </w:rPr>
              <w:t>(C)</w:t>
            </w:r>
            <w:r w:rsidRPr="00EE5736">
              <w:rPr>
                <w:rFonts w:ascii="Garamond" w:eastAsia="Arial" w:hAnsi="Garamond" w:cs="Times New Roman"/>
              </w:rPr>
              <w:t>+</w:t>
            </w:r>
            <w:r w:rsidRPr="00EE5736">
              <w:rPr>
                <w:rFonts w:ascii="Garamond" w:eastAsia="Arial" w:hAnsi="Garamond" w:cs="Times New Roman"/>
              </w:rPr>
              <w:t>Total VFE(D)</w:t>
            </w:r>
            <w:r>
              <w:rPr>
                <w:rFonts w:ascii="Garamond" w:eastAsia="Arial" w:hAnsi="Garamond" w:cs="Times New Roman"/>
              </w:rPr>
              <w:t>)</w:t>
            </w:r>
            <w:r w:rsidRPr="00EE5736">
              <w:rPr>
                <w:rFonts w:ascii="Garamond" w:eastAsia="Arial" w:hAnsi="Garamond" w:cs="Times New Roman"/>
              </w:rPr>
              <w:t xml:space="preserve"> (Table 4.4) </w:t>
            </w:r>
          </w:p>
          <w:p w:rsidR="00A73D32" w:rsidRPr="00697B5D" w:rsidRDefault="00A73D32" w:rsidP="00A73D32">
            <w:pPr>
              <w:pStyle w:val="ListParagraph"/>
              <w:spacing w:after="100" w:afterAutospacing="1" w:line="240" w:lineRule="auto"/>
              <w:ind w:firstLine="0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BBA</w:t>
            </w:r>
            <w:r>
              <w:rPr>
                <w:rFonts w:ascii="Garamond" w:hAnsi="Garamond"/>
              </w:rPr>
              <w:t xml:space="preserve"> (program1)</w:t>
            </w:r>
            <w:r w:rsidRPr="00697B5D">
              <w:rPr>
                <w:rFonts w:ascii="Garamond" w:hAnsi="Garamond"/>
              </w:rPr>
              <w:t xml:space="preserve"> = </w:t>
            </w:r>
          </w:p>
          <w:p w:rsidR="00A73D32" w:rsidRPr="00EE5736" w:rsidRDefault="00A73D32" w:rsidP="00A73D32">
            <w:pPr>
              <w:pStyle w:val="ListParagraph"/>
              <w:spacing w:after="240" w:line="240" w:lineRule="auto"/>
              <w:ind w:firstLine="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MBA</w:t>
            </w:r>
            <w:r>
              <w:rPr>
                <w:rFonts w:ascii="Garamond" w:hAnsi="Garamond"/>
              </w:rPr>
              <w:t xml:space="preserve"> (program2)</w:t>
            </w:r>
            <w:r>
              <w:rPr>
                <w:rFonts w:ascii="Garamond" w:hAnsi="Garamond"/>
              </w:rPr>
              <w:t xml:space="preserve"> =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Permanent / regular faculty hired in last 3 years (FTE) </w:t>
            </w:r>
            <w:r>
              <w:rPr>
                <w:rFonts w:ascii="Garamond" w:hAnsi="Garamond"/>
              </w:rPr>
              <w:t>(Table 4.5: Induction)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Permanent/ regular faculty departed in last 3 years (FTE) </w:t>
            </w:r>
            <w:r>
              <w:rPr>
                <w:rFonts w:ascii="Garamond" w:hAnsi="Garamond"/>
              </w:rPr>
              <w:t>(table 4.5: resigned + terminated+ retired)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FT:PT</w:t>
            </w:r>
            <w:r>
              <w:rPr>
                <w:rFonts w:ascii="Garamond" w:hAnsi="Garamond"/>
              </w:rPr>
              <w:t xml:space="preserve"> (as per table 4.3 a 4.3 b)</w:t>
            </w:r>
            <w:r w:rsidRPr="00697B5D">
              <w:rPr>
                <w:rFonts w:ascii="Garamond" w:hAnsi="Garamond"/>
              </w:rPr>
              <w:t xml:space="preserve">=  </w:t>
            </w:r>
          </w:p>
          <w:p w:rsidR="00C148DA" w:rsidRPr="00C148DA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  <w:highlight w:val="yellow"/>
              </w:rPr>
            </w:pPr>
            <w:r>
              <w:rPr>
                <w:rFonts w:ascii="Garamond" w:hAnsi="Garamond"/>
                <w:highlight w:val="yellow"/>
              </w:rPr>
              <w:t>No. of f</w:t>
            </w:r>
            <w:r w:rsidRPr="00C148DA">
              <w:rPr>
                <w:rFonts w:ascii="Garamond" w:hAnsi="Garamond"/>
                <w:highlight w:val="yellow"/>
              </w:rPr>
              <w:t xml:space="preserve">aculty with terminal degree from foreign institutions </w:t>
            </w:r>
          </w:p>
          <w:p w:rsidR="00C148DA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  <w:highlight w:val="yellow"/>
              </w:rPr>
            </w:pPr>
            <w:r>
              <w:rPr>
                <w:rFonts w:ascii="Garamond" w:hAnsi="Garamond"/>
                <w:highlight w:val="yellow"/>
              </w:rPr>
              <w:t>No. of f</w:t>
            </w:r>
            <w:r w:rsidRPr="00C148DA">
              <w:rPr>
                <w:rFonts w:ascii="Garamond" w:hAnsi="Garamond"/>
                <w:highlight w:val="yellow"/>
              </w:rPr>
              <w:t>aculty with terminal degree from domestic institutions</w:t>
            </w:r>
          </w:p>
          <w:p w:rsidR="00C148DA" w:rsidRPr="00C148DA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  <w:highlight w:val="yellow"/>
              </w:rPr>
            </w:pPr>
            <w:r>
              <w:rPr>
                <w:rFonts w:ascii="Garamond" w:hAnsi="Garamond"/>
                <w:highlight w:val="yellow"/>
              </w:rPr>
              <w:t>No. of faculty with international work experience</w:t>
            </w:r>
          </w:p>
          <w:p w:rsidR="00C148DA" w:rsidRPr="00697B5D" w:rsidRDefault="00C148DA" w:rsidP="00A73D32">
            <w:pPr>
              <w:pStyle w:val="ListParagraph"/>
              <w:numPr>
                <w:ilvl w:val="0"/>
                <w:numId w:val="18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Teaching and research assistants  - on short-term contracts</w:t>
            </w:r>
            <w:r>
              <w:rPr>
                <w:rFonts w:ascii="Garamond" w:hAnsi="Garamond"/>
              </w:rPr>
              <w:t>- (Others in Table 4.1)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Pr="00697B5D" w:rsidRDefault="00C148DA" w:rsidP="00C148DA">
            <w:pPr>
              <w:spacing w:after="24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There should be minimum of 15 full time faculty members related to Management Sciences/ Business Administration field.</w:t>
            </w:r>
            <w:r>
              <w:rPr>
                <w:rFonts w:ascii="Garamond" w:hAnsi="Garamond"/>
              </w:rPr>
              <w:t xml:space="preserve"> (condition for Table 4.1)</w:t>
            </w:r>
          </w:p>
          <w:p w:rsidR="00C148DA" w:rsidRDefault="00C148DA" w:rsidP="00C148DA">
            <w:pPr>
              <w:spacing w:after="240"/>
              <w:jc w:val="both"/>
              <w:rPr>
                <w:rFonts w:ascii="Garamond" w:hAnsi="Garamond" w:cs="Times New Roman"/>
              </w:rPr>
            </w:pPr>
            <w:r w:rsidRPr="00697B5D">
              <w:rPr>
                <w:rFonts w:ascii="Garamond" w:hAnsi="Garamond" w:cs="Times New Roman"/>
              </w:rPr>
              <w:t>Preferably,</w:t>
            </w:r>
            <w:r w:rsidRPr="00697B5D">
              <w:rPr>
                <w:rFonts w:ascii="Garamond" w:hAnsi="Garamond"/>
              </w:rPr>
              <w:t xml:space="preserve"> there should be </w:t>
            </w:r>
            <w:r w:rsidRPr="00697B5D">
              <w:rPr>
                <w:rFonts w:ascii="Garamond" w:hAnsi="Garamond" w:cs="Times New Roman"/>
              </w:rPr>
              <w:t>03 faculty members at Prof/Associate Prof level, however, minimum 02 Associate Professors and 03 at Assistant Professors are required to become eligible for accreditation process.</w:t>
            </w:r>
            <w:r>
              <w:rPr>
                <w:rFonts w:ascii="Garamond" w:hAnsi="Garamond" w:cs="Times New Roman"/>
              </w:rPr>
              <w:t xml:space="preserve"> (Condition for Table 4.3a)</w:t>
            </w:r>
          </w:p>
          <w:p w:rsidR="00C148DA" w:rsidRPr="001070C4" w:rsidRDefault="00C148DA" w:rsidP="00C148DA">
            <w:pPr>
              <w:spacing w:after="240"/>
              <w:jc w:val="both"/>
              <w:rPr>
                <w:rFonts w:ascii="Garamond" w:hAnsi="Garamond"/>
                <w:highlight w:val="yellow"/>
              </w:rPr>
            </w:pPr>
            <w:r w:rsidRPr="00697B5D">
              <w:rPr>
                <w:rFonts w:ascii="Garamond" w:hAnsi="Garamond" w:cs="Times New Roman"/>
              </w:rPr>
              <w:br/>
            </w:r>
            <w:bookmarkStart w:id="0" w:name="_GoBack"/>
            <w:bookmarkEnd w:id="0"/>
            <w:r w:rsidRPr="001070C4">
              <w:rPr>
                <w:rFonts w:ascii="Garamond" w:hAnsi="Garamond"/>
                <w:highlight w:val="yellow"/>
              </w:rPr>
              <w:t>Faculty Diversity(In breeding)</w:t>
            </w:r>
            <w:r w:rsidRPr="001070C4">
              <w:rPr>
                <w:rFonts w:ascii="Garamond" w:hAnsi="Garamond"/>
                <w:highlight w:val="yellow"/>
              </w:rPr>
              <w:tab/>
              <w:t>Less Than 25%</w:t>
            </w:r>
            <w:r w:rsidRPr="001070C4">
              <w:rPr>
                <w:rFonts w:ascii="Garamond" w:hAnsi="Garamond"/>
                <w:highlight w:val="yellow"/>
              </w:rPr>
              <w:tab/>
            </w:r>
          </w:p>
          <w:p w:rsidR="00C148DA" w:rsidRPr="00697B5D" w:rsidRDefault="00C148DA" w:rsidP="00C148DA">
            <w:pPr>
              <w:spacing w:after="240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  <w:highlight w:val="yellow"/>
              </w:rPr>
              <w:t>International Exposure of the faculty</w:t>
            </w:r>
            <w:r w:rsidRPr="001070C4">
              <w:rPr>
                <w:rFonts w:ascii="Garamond" w:hAnsi="Garamond"/>
                <w:highlight w:val="yellow"/>
              </w:rPr>
              <w:tab/>
              <w:t>20%</w:t>
            </w:r>
            <w:r w:rsidRPr="00697B5D">
              <w:rPr>
                <w:rFonts w:ascii="Garamond" w:hAnsi="Garamond"/>
              </w:rPr>
              <w:tab/>
            </w:r>
          </w:p>
          <w:p w:rsidR="00C148DA" w:rsidRDefault="00C148DA" w:rsidP="00C148DA">
            <w:pPr>
              <w:spacing w:after="24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FT</w:t>
            </w:r>
            <w:proofErr w:type="gramStart"/>
            <w:r w:rsidRPr="00697B5D">
              <w:rPr>
                <w:rFonts w:ascii="Garamond" w:hAnsi="Garamond"/>
              </w:rPr>
              <w:t>:PT</w:t>
            </w:r>
            <w:proofErr w:type="gramEnd"/>
            <w:r w:rsidRPr="00697B5D">
              <w:rPr>
                <w:rFonts w:ascii="Garamond" w:hAnsi="Garamond"/>
              </w:rPr>
              <w:t>= 70:30</w:t>
            </w:r>
            <w:r>
              <w:rPr>
                <w:rFonts w:ascii="Garamond" w:hAnsi="Garamond"/>
              </w:rPr>
              <w:t xml:space="preserve"> (Condition for table 4.4.)</w:t>
            </w:r>
          </w:p>
          <w:p w:rsidR="00A73D32" w:rsidRPr="00697B5D" w:rsidRDefault="00A73D32" w:rsidP="00A73D32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Student to Teacher Ratio=25:1 (undergraduate) 20:1 (graduate) </w:t>
            </w:r>
          </w:p>
          <w:p w:rsidR="00A73D32" w:rsidRPr="00697B5D" w:rsidRDefault="00A73D32" w:rsidP="00C148DA">
            <w:pPr>
              <w:spacing w:after="24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(Condition for Table 4.4.)</w:t>
            </w:r>
          </w:p>
        </w:tc>
      </w:tr>
      <w:tr w:rsidR="00C148DA" w:rsidRPr="00697B5D" w:rsidTr="005937FE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Pr="00697B5D" w:rsidRDefault="00C148DA" w:rsidP="00C148DA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Faculty Course load (</w:t>
            </w:r>
            <w:r>
              <w:rPr>
                <w:rFonts w:ascii="Garamond" w:hAnsi="Garamond"/>
              </w:rPr>
              <w:t>table 4.2 a 4.2 b: No. of courses taught</w:t>
            </w:r>
            <w:r w:rsidRPr="00697B5D">
              <w:rPr>
                <w:rFonts w:ascii="Garamond" w:hAnsi="Garamond"/>
              </w:rPr>
              <w:t>)</w:t>
            </w:r>
          </w:p>
          <w:p w:rsidR="00C148DA" w:rsidRPr="00697B5D" w:rsidRDefault="00C148DA" w:rsidP="00C148DA">
            <w:pPr>
              <w:numPr>
                <w:ilvl w:val="0"/>
                <w:numId w:val="9"/>
              </w:numPr>
              <w:spacing w:after="100" w:afterAutospacing="1" w:line="240" w:lineRule="auto"/>
              <w:ind w:left="72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Professor= </w:t>
            </w:r>
          </w:p>
          <w:p w:rsidR="00C148DA" w:rsidRPr="00697B5D" w:rsidRDefault="00C148DA" w:rsidP="00C148DA">
            <w:pPr>
              <w:numPr>
                <w:ilvl w:val="0"/>
                <w:numId w:val="9"/>
              </w:numPr>
              <w:spacing w:after="100" w:afterAutospacing="1" w:line="240" w:lineRule="auto"/>
              <w:ind w:left="72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Associate Professor= </w:t>
            </w:r>
          </w:p>
          <w:p w:rsidR="00C148DA" w:rsidRPr="00697B5D" w:rsidRDefault="00C148DA" w:rsidP="00C148DA">
            <w:pPr>
              <w:numPr>
                <w:ilvl w:val="0"/>
                <w:numId w:val="9"/>
              </w:numPr>
              <w:spacing w:after="100" w:afterAutospacing="1" w:line="240" w:lineRule="auto"/>
              <w:ind w:left="72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Assistant Professor=</w:t>
            </w:r>
          </w:p>
          <w:p w:rsidR="00C148DA" w:rsidRPr="00697B5D" w:rsidRDefault="00C148DA" w:rsidP="00C148DA">
            <w:pPr>
              <w:numPr>
                <w:ilvl w:val="0"/>
                <w:numId w:val="9"/>
              </w:numPr>
              <w:spacing w:after="100" w:afterAutospacing="1" w:line="240" w:lineRule="auto"/>
              <w:ind w:left="72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Lecturer= 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Pr="00697B5D" w:rsidRDefault="00C148DA" w:rsidP="00C148DA">
            <w:pPr>
              <w:spacing w:after="24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Following</w:t>
            </w:r>
            <w:r>
              <w:rPr>
                <w:rFonts w:ascii="Garamond" w:hAnsi="Garamond"/>
              </w:rPr>
              <w:t xml:space="preserve"> is the recommended Course load</w:t>
            </w:r>
          </w:p>
          <w:p w:rsidR="00C148DA" w:rsidRPr="00697B5D" w:rsidRDefault="00C148DA" w:rsidP="00C148DA">
            <w:pPr>
              <w:pStyle w:val="xmsonormal"/>
              <w:spacing w:before="0" w:beforeAutospacing="0" w:after="0" w:afterAutospacing="0" w:line="330" w:lineRule="atLeas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697B5D">
              <w:rPr>
                <w:rFonts w:ascii="Garamond" w:hAnsi="Garamond"/>
                <w:color w:val="000000"/>
                <w:sz w:val="22"/>
                <w:szCs w:val="22"/>
              </w:rPr>
              <w:t>Lecturer= 3-4 per semester/ 6-8 per annum</w:t>
            </w:r>
          </w:p>
          <w:p w:rsidR="00C148DA" w:rsidRPr="00697B5D" w:rsidRDefault="00C148DA" w:rsidP="00C148DA">
            <w:pPr>
              <w:pStyle w:val="xmsonormal"/>
              <w:spacing w:before="0" w:beforeAutospacing="0" w:after="0" w:afterAutospacing="0" w:line="330" w:lineRule="atLeast"/>
              <w:rPr>
                <w:rFonts w:ascii="Garamond" w:hAnsi="Garamond" w:cs="Calibri"/>
                <w:color w:val="000000"/>
                <w:sz w:val="22"/>
                <w:szCs w:val="22"/>
              </w:rPr>
            </w:pPr>
            <w:r w:rsidRPr="00697B5D">
              <w:rPr>
                <w:rFonts w:ascii="Garamond" w:hAnsi="Garamond"/>
                <w:color w:val="000000"/>
                <w:sz w:val="22"/>
                <w:szCs w:val="22"/>
              </w:rPr>
              <w:t>Assistant Professor= 3 per semester/6 per annum</w:t>
            </w:r>
          </w:p>
          <w:p w:rsidR="00C148DA" w:rsidRPr="00697B5D" w:rsidRDefault="00C148DA" w:rsidP="00C148DA">
            <w:pPr>
              <w:pStyle w:val="xmsonormal"/>
              <w:spacing w:before="0" w:beforeAutospacing="0" w:after="0" w:afterAutospacing="0" w:line="330" w:lineRule="atLeast"/>
              <w:rPr>
                <w:rFonts w:ascii="Garamond" w:hAnsi="Garamond"/>
                <w:sz w:val="22"/>
                <w:szCs w:val="22"/>
              </w:rPr>
            </w:pPr>
            <w:r w:rsidRPr="00697B5D">
              <w:rPr>
                <w:rFonts w:ascii="Garamond" w:hAnsi="Garamond"/>
                <w:color w:val="000000"/>
                <w:sz w:val="22"/>
                <w:szCs w:val="22"/>
              </w:rPr>
              <w:t>Associate Professor/ Professor=2-3 per semester/4-6 per annum</w:t>
            </w:r>
          </w:p>
        </w:tc>
      </w:tr>
      <w:tr w:rsidR="001070C4" w:rsidRPr="00697B5D" w:rsidTr="005937FE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C4" w:rsidRPr="00697B5D" w:rsidRDefault="001070C4" w:rsidP="001070C4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Research Output last three years</w:t>
            </w:r>
            <w:r>
              <w:rPr>
                <w:rFonts w:ascii="Garamond" w:hAnsi="Garamond"/>
              </w:rPr>
              <w:t xml:space="preserve"> </w:t>
            </w:r>
            <w:r w:rsidRPr="00697B5D">
              <w:rPr>
                <w:rFonts w:ascii="Garamond" w:hAnsi="Garamond"/>
              </w:rPr>
              <w:t>(</w:t>
            </w:r>
            <w:r>
              <w:rPr>
                <w:rFonts w:ascii="Garamond" w:hAnsi="Garamond"/>
              </w:rPr>
              <w:t xml:space="preserve">Table 5.1 </w:t>
            </w:r>
            <w:r>
              <w:rPr>
                <w:rFonts w:ascii="Garamond" w:hAnsi="Garamond"/>
              </w:rPr>
              <w:lastRenderedPageBreak/>
              <w:t>summary of research output</w:t>
            </w:r>
            <w:r w:rsidRPr="00697B5D">
              <w:rPr>
                <w:rFonts w:ascii="Garamond" w:hAnsi="Garamond"/>
              </w:rPr>
              <w:t>)</w:t>
            </w:r>
          </w:p>
          <w:p w:rsidR="001070C4" w:rsidRDefault="001070C4" w:rsidP="001070C4">
            <w:pPr>
              <w:pStyle w:val="ListParagraph"/>
              <w:spacing w:after="240" w:line="240" w:lineRule="auto"/>
              <w:ind w:firstLine="0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</w:rPr>
              <w:t xml:space="preserve">Academic Research </w:t>
            </w:r>
          </w:p>
          <w:p w:rsidR="001070C4" w:rsidRPr="001070C4" w:rsidRDefault="001070C4" w:rsidP="00CD56CA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</w:rPr>
              <w:t>Impact factor journals</w:t>
            </w:r>
          </w:p>
          <w:p w:rsidR="001070C4" w:rsidRPr="001070C4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</w:rPr>
              <w:t>HEC category W</w:t>
            </w:r>
          </w:p>
          <w:p w:rsidR="001070C4" w:rsidRPr="001070C4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</w:rPr>
              <w:t>HEC category X</w:t>
            </w:r>
          </w:p>
          <w:p w:rsidR="001070C4" w:rsidRPr="001070C4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</w:rPr>
              <w:t>HEC category Y</w:t>
            </w:r>
          </w:p>
          <w:p w:rsidR="001070C4" w:rsidRPr="001070C4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</w:rPr>
              <w:t>ABS or ABDC listing</w:t>
            </w:r>
          </w:p>
          <w:p w:rsidR="001070C4" w:rsidRPr="00697B5D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1070C4">
              <w:rPr>
                <w:rFonts w:ascii="Garamond" w:hAnsi="Garamond"/>
              </w:rPr>
              <w:t>Other listings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(Table 5.1-total number of items)</w:t>
            </w:r>
          </w:p>
          <w:p w:rsidR="001070C4" w:rsidRPr="00697B5D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Conference paper national: 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 xml:space="preserve"> (Table 5.1)</w:t>
            </w:r>
          </w:p>
          <w:p w:rsidR="001070C4" w:rsidRPr="00697B5D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Conference paper international: 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(table 5.1)</w:t>
            </w:r>
          </w:p>
          <w:p w:rsidR="001070C4" w:rsidRPr="00697B5D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Published case studies: 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(table 5.1)</w:t>
            </w:r>
          </w:p>
          <w:p w:rsidR="001070C4" w:rsidRPr="00697B5D" w:rsidRDefault="001070C4" w:rsidP="001070C4">
            <w:pPr>
              <w:pStyle w:val="ListParagraph"/>
              <w:numPr>
                <w:ilvl w:val="0"/>
                <w:numId w:val="24"/>
              </w:numPr>
              <w:spacing w:after="240" w:line="240" w:lineRule="auto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Consultancy projects: </w:t>
            </w:r>
            <w:r>
              <w:rPr>
                <w:rFonts w:ascii="Garamond" w:hAnsi="Garamond"/>
              </w:rPr>
              <w:t xml:space="preserve"> </w:t>
            </w:r>
            <w:r>
              <w:rPr>
                <w:rFonts w:ascii="Garamond" w:hAnsi="Garamond"/>
              </w:rPr>
              <w:t>(table 5.1)</w:t>
            </w:r>
          </w:p>
          <w:p w:rsidR="001070C4" w:rsidRPr="00697B5D" w:rsidRDefault="001070C4" w:rsidP="001070C4">
            <w:pPr>
              <w:pStyle w:val="ListParagraph"/>
              <w:spacing w:after="240" w:line="240" w:lineRule="auto"/>
              <w:ind w:firstLine="0"/>
              <w:jc w:val="both"/>
              <w:rPr>
                <w:rFonts w:ascii="Garamond" w:hAnsi="Garamond"/>
              </w:rPr>
            </w:pPr>
          </w:p>
          <w:p w:rsidR="001070C4" w:rsidRDefault="001070C4" w:rsidP="001070C4">
            <w:pPr>
              <w:pStyle w:val="ListParagraph"/>
              <w:ind w:firstLine="0"/>
              <w:rPr>
                <w:rFonts w:ascii="Garamond" w:hAnsi="Garamond"/>
              </w:rPr>
            </w:pP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070C4" w:rsidRPr="00697B5D" w:rsidRDefault="001070C4" w:rsidP="00C148DA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</w:p>
        </w:tc>
      </w:tr>
      <w:tr w:rsidR="00C148DA" w:rsidRPr="00697B5D" w:rsidTr="005937FE">
        <w:tc>
          <w:tcPr>
            <w:tcW w:w="49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Default="00C148DA" w:rsidP="00C148DA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>
              <w:rPr>
                <w:rFonts w:ascii="Garamond" w:hAnsi="Garamond"/>
              </w:rPr>
              <w:t>Bandwidth =  GB (table 6.2 Laboratories)</w:t>
            </w:r>
          </w:p>
          <w:p w:rsidR="00C148DA" w:rsidRPr="00697B5D" w:rsidRDefault="00C148DA" w:rsidP="00C148DA">
            <w:pPr>
              <w:numPr>
                <w:ilvl w:val="0"/>
                <w:numId w:val="1"/>
              </w:numPr>
              <w:spacing w:after="240" w:line="240" w:lineRule="auto"/>
              <w:ind w:left="36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St</w:t>
            </w:r>
            <w:r>
              <w:rPr>
                <w:rFonts w:ascii="Garamond" w:hAnsi="Garamond"/>
              </w:rPr>
              <w:t xml:space="preserve">udent to Computer ratio is </w:t>
            </w:r>
            <w:r>
              <w:rPr>
                <w:rFonts w:ascii="Garamond" w:hAnsi="Garamond"/>
              </w:rPr>
              <w:tab/>
              <w:t xml:space="preserve"> (</w:t>
            </w:r>
            <w:r>
              <w:rPr>
                <w:rFonts w:ascii="Garamond" w:hAnsi="Garamond"/>
              </w:rPr>
              <w:t xml:space="preserve">table 6.2 </w:t>
            </w:r>
            <w:r>
              <w:rPr>
                <w:rFonts w:ascii="Garamond" w:hAnsi="Garamond"/>
              </w:rPr>
              <w:t>Laboratories</w:t>
            </w:r>
            <w:r>
              <w:rPr>
                <w:rFonts w:ascii="Garamond" w:hAnsi="Garamond"/>
              </w:rPr>
              <w:t>)</w:t>
            </w:r>
          </w:p>
        </w:tc>
        <w:tc>
          <w:tcPr>
            <w:tcW w:w="6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48DA" w:rsidRPr="00697B5D" w:rsidRDefault="00C148DA" w:rsidP="00C148DA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 xml:space="preserve">Bandwidth Internet service (desirable) = 1 MB access rate </w:t>
            </w:r>
          </w:p>
          <w:p w:rsidR="00C148DA" w:rsidRPr="00697B5D" w:rsidRDefault="00C148DA" w:rsidP="00C148DA">
            <w:pPr>
              <w:pStyle w:val="ListParagraph"/>
              <w:ind w:left="0"/>
              <w:jc w:val="both"/>
              <w:rPr>
                <w:rFonts w:ascii="Garamond" w:hAnsi="Garamond"/>
              </w:rPr>
            </w:pPr>
            <w:r w:rsidRPr="00697B5D">
              <w:rPr>
                <w:rFonts w:ascii="Garamond" w:hAnsi="Garamond"/>
              </w:rPr>
              <w:t>Student to Computer ratio: 1:20</w:t>
            </w:r>
          </w:p>
        </w:tc>
      </w:tr>
    </w:tbl>
    <w:p w:rsidR="003A4F87" w:rsidRDefault="003A4F87"/>
    <w:sectPr w:rsidR="003A4F87" w:rsidSect="002123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F75E42"/>
    <w:multiLevelType w:val="hybridMultilevel"/>
    <w:tmpl w:val="A692A35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FC48B3"/>
    <w:multiLevelType w:val="hybridMultilevel"/>
    <w:tmpl w:val="8BB2B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AF0542C"/>
    <w:multiLevelType w:val="hybridMultilevel"/>
    <w:tmpl w:val="A692A35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AF66CA"/>
    <w:multiLevelType w:val="hybridMultilevel"/>
    <w:tmpl w:val="519072D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5D3EFC"/>
    <w:multiLevelType w:val="hybridMultilevel"/>
    <w:tmpl w:val="C88E7B7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96A1BB5"/>
    <w:multiLevelType w:val="hybridMultilevel"/>
    <w:tmpl w:val="CE482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015508A"/>
    <w:multiLevelType w:val="hybridMultilevel"/>
    <w:tmpl w:val="7F9CEE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0586364"/>
    <w:multiLevelType w:val="hybridMultilevel"/>
    <w:tmpl w:val="8BB2B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496223"/>
    <w:multiLevelType w:val="hybridMultilevel"/>
    <w:tmpl w:val="E0629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C216F3"/>
    <w:multiLevelType w:val="hybridMultilevel"/>
    <w:tmpl w:val="4D16CD7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2D95176"/>
    <w:multiLevelType w:val="hybridMultilevel"/>
    <w:tmpl w:val="7F3454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66C6E6B"/>
    <w:multiLevelType w:val="hybridMultilevel"/>
    <w:tmpl w:val="7F9CEEBA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7E73AEE"/>
    <w:multiLevelType w:val="hybridMultilevel"/>
    <w:tmpl w:val="D3BA1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41345"/>
    <w:multiLevelType w:val="hybridMultilevel"/>
    <w:tmpl w:val="CA469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7B5BAF"/>
    <w:multiLevelType w:val="hybridMultilevel"/>
    <w:tmpl w:val="46F6B686"/>
    <w:lvl w:ilvl="0" w:tplc="0409001B">
      <w:start w:val="1"/>
      <w:numFmt w:val="lowerRoman"/>
      <w:lvlText w:val="%1."/>
      <w:lvlJc w:val="right"/>
      <w:pPr>
        <w:ind w:left="180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20109DD"/>
    <w:multiLevelType w:val="hybridMultilevel"/>
    <w:tmpl w:val="28023724"/>
    <w:lvl w:ilvl="0" w:tplc="0409001B">
      <w:start w:val="1"/>
      <w:numFmt w:val="lowerRoman"/>
      <w:lvlText w:val="%1."/>
      <w:lvlJc w:val="righ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5CE599E"/>
    <w:multiLevelType w:val="hybridMultilevel"/>
    <w:tmpl w:val="BC64E75C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17" w15:restartNumberingAfterBreak="0">
    <w:nsid w:val="6920405D"/>
    <w:multiLevelType w:val="hybridMultilevel"/>
    <w:tmpl w:val="C88E7B7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139626D"/>
    <w:multiLevelType w:val="hybridMultilevel"/>
    <w:tmpl w:val="E062928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5E07200"/>
    <w:multiLevelType w:val="hybridMultilevel"/>
    <w:tmpl w:val="8BB2B85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BB656C9"/>
    <w:multiLevelType w:val="hybridMultilevel"/>
    <w:tmpl w:val="3AB48F9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E363380"/>
    <w:multiLevelType w:val="hybridMultilevel"/>
    <w:tmpl w:val="7CBA5312"/>
    <w:lvl w:ilvl="0" w:tplc="04090001">
      <w:start w:val="1"/>
      <w:numFmt w:val="bullet"/>
      <w:lvlText w:val=""/>
      <w:lvlJc w:val="left"/>
      <w:pPr>
        <w:ind w:left="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0" w:hanging="360"/>
      </w:pPr>
      <w:rPr>
        <w:rFonts w:ascii="Wingdings" w:hAnsi="Wingdings" w:hint="default"/>
      </w:rPr>
    </w:lvl>
  </w:abstractNum>
  <w:abstractNum w:abstractNumId="22" w15:restartNumberingAfterBreak="0">
    <w:nsid w:val="7ED75ABA"/>
    <w:multiLevelType w:val="hybridMultilevel"/>
    <w:tmpl w:val="C88E7B7A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0"/>
  </w:num>
  <w:num w:numId="12">
    <w:abstractNumId w:val="12"/>
  </w:num>
  <w:num w:numId="13">
    <w:abstractNumId w:val="13"/>
  </w:num>
  <w:num w:numId="14">
    <w:abstractNumId w:val="15"/>
  </w:num>
  <w:num w:numId="15">
    <w:abstractNumId w:val="10"/>
  </w:num>
  <w:num w:numId="16">
    <w:abstractNumId w:val="16"/>
  </w:num>
  <w:num w:numId="17">
    <w:abstractNumId w:val="5"/>
  </w:num>
  <w:num w:numId="18">
    <w:abstractNumId w:val="8"/>
  </w:num>
  <w:num w:numId="19">
    <w:abstractNumId w:val="9"/>
  </w:num>
  <w:num w:numId="20">
    <w:abstractNumId w:val="19"/>
  </w:num>
  <w:num w:numId="21">
    <w:abstractNumId w:val="18"/>
  </w:num>
  <w:num w:numId="22">
    <w:abstractNumId w:val="21"/>
  </w:num>
  <w:num w:numId="23">
    <w:abstractNumId w:val="6"/>
  </w:num>
  <w:num w:numId="24">
    <w:abstractNumId w:val="1"/>
  </w:num>
  <w:num w:numId="2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5937FE"/>
    <w:rsid w:val="000C3B42"/>
    <w:rsid w:val="001070C4"/>
    <w:rsid w:val="00183032"/>
    <w:rsid w:val="001943F5"/>
    <w:rsid w:val="0021235B"/>
    <w:rsid w:val="002572EB"/>
    <w:rsid w:val="00265A32"/>
    <w:rsid w:val="0035102B"/>
    <w:rsid w:val="00370817"/>
    <w:rsid w:val="003A4F87"/>
    <w:rsid w:val="003A6E60"/>
    <w:rsid w:val="003B0073"/>
    <w:rsid w:val="00440ED9"/>
    <w:rsid w:val="00487A4F"/>
    <w:rsid w:val="005937FE"/>
    <w:rsid w:val="006828B6"/>
    <w:rsid w:val="00697B5D"/>
    <w:rsid w:val="00723615"/>
    <w:rsid w:val="00744205"/>
    <w:rsid w:val="008548BB"/>
    <w:rsid w:val="008674D5"/>
    <w:rsid w:val="00906BCB"/>
    <w:rsid w:val="009B4E4E"/>
    <w:rsid w:val="00A21599"/>
    <w:rsid w:val="00A73D32"/>
    <w:rsid w:val="00A92879"/>
    <w:rsid w:val="00B26746"/>
    <w:rsid w:val="00B9467C"/>
    <w:rsid w:val="00BF2013"/>
    <w:rsid w:val="00C148DA"/>
    <w:rsid w:val="00C169A0"/>
    <w:rsid w:val="00DF06A3"/>
    <w:rsid w:val="00E16192"/>
    <w:rsid w:val="00EE5380"/>
    <w:rsid w:val="00EE5736"/>
    <w:rsid w:val="00F9660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58B29EB-A900-40E7-B0FB-E53BDD352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3032"/>
  </w:style>
  <w:style w:type="paragraph" w:styleId="Heading4">
    <w:name w:val="heading 4"/>
    <w:basedOn w:val="Normal"/>
    <w:next w:val="Normal"/>
    <w:link w:val="Heading4Char"/>
    <w:qFormat/>
    <w:rsid w:val="00265A32"/>
    <w:pPr>
      <w:keepNext/>
      <w:overflowPunct w:val="0"/>
      <w:autoSpaceDE w:val="0"/>
      <w:autoSpaceDN w:val="0"/>
      <w:adjustRightInd w:val="0"/>
      <w:spacing w:before="60" w:after="60" w:line="240" w:lineRule="auto"/>
      <w:textAlignment w:val="baseline"/>
      <w:outlineLvl w:val="3"/>
    </w:pPr>
    <w:rPr>
      <w:rFonts w:ascii="Arial" w:eastAsia="Times New Roman" w:hAnsi="Arial" w:cs="Times New Roman"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5937FE"/>
    <w:pPr>
      <w:spacing w:after="30" w:line="259" w:lineRule="auto"/>
      <w:ind w:left="720" w:hanging="10"/>
      <w:contextualSpacing/>
    </w:pPr>
    <w:rPr>
      <w:rFonts w:ascii="Calibri" w:eastAsia="Calibri" w:hAnsi="Calibri" w:cs="Calibri"/>
      <w:color w:val="000000"/>
    </w:rPr>
  </w:style>
  <w:style w:type="paragraph" w:customStyle="1" w:styleId="xmsonormal">
    <w:name w:val="x_msonormal"/>
    <w:basedOn w:val="Normal"/>
    <w:uiPriority w:val="99"/>
    <w:rsid w:val="005937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44205"/>
    <w:pPr>
      <w:spacing w:after="0" w:line="240" w:lineRule="auto"/>
    </w:pPr>
    <w:rPr>
      <w:rFonts w:eastAsia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rsid w:val="00265A32"/>
    <w:rPr>
      <w:rFonts w:ascii="Arial" w:eastAsia="Times New Roman" w:hAnsi="Arial" w:cs="Times New Roman"/>
      <w:i/>
      <w:sz w:val="18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0E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0ED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468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640</Words>
  <Characters>3654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4286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Sania Tufail</cp:lastModifiedBy>
  <cp:revision>2</cp:revision>
  <cp:lastPrinted>2017-11-27T08:25:00Z</cp:lastPrinted>
  <dcterms:created xsi:type="dcterms:W3CDTF">2020-07-21T10:05:00Z</dcterms:created>
  <dcterms:modified xsi:type="dcterms:W3CDTF">2020-07-21T10:05:00Z</dcterms:modified>
</cp:coreProperties>
</file>