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Century Gothic" w:hAnsi="Century Gothic"/>
          <w:color w:val="B31166" w:themeColor="accent1"/>
        </w:rPr>
        <w:id w:val="481203171"/>
        <w:docPartObj>
          <w:docPartGallery w:val="Cover Pages"/>
          <w:docPartUnique/>
        </w:docPartObj>
      </w:sdtPr>
      <w:sdtEndPr>
        <w:rPr>
          <w:rFonts w:asciiTheme="minorHAnsi" w:hAnsiTheme="minorHAnsi"/>
          <w:caps/>
          <w:color w:val="auto"/>
        </w:rPr>
      </w:sdtEndPr>
      <w:sdtContent>
        <w:p w:rsidR="004363A2" w:rsidRPr="0092581C" w:rsidRDefault="004363A2">
          <w:pPr>
            <w:pStyle w:val="NoSpacing"/>
            <w:spacing w:before="1540" w:after="240"/>
            <w:jc w:val="center"/>
            <w:rPr>
              <w:rFonts w:ascii="Century Gothic" w:hAnsi="Century Gothic"/>
              <w:color w:val="B31166" w:themeColor="accent1"/>
            </w:rPr>
          </w:pPr>
          <w:r w:rsidRPr="0092581C">
            <w:rPr>
              <w:rFonts w:ascii="Century Gothic" w:hAnsi="Century Gothic"/>
              <w:noProof/>
              <w:color w:val="B31166" w:themeColor="accent1"/>
            </w:rPr>
            <w:drawing>
              <wp:inline distT="0" distB="0" distL="0" distR="0">
                <wp:extent cx="1417320" cy="7508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Century Gothic" w:eastAsiaTheme="majorEastAsia" w:hAnsi="Century Gothic" w:cstheme="majorBidi"/>
              <w:b/>
              <w:bCs/>
              <w:caps/>
              <w:sz w:val="36"/>
              <w:szCs w:val="36"/>
            </w:rPr>
            <w:alias w:val="Title"/>
            <w:tag w:val=""/>
            <w:id w:val="79342068"/>
            <w:placeholder>
              <w:docPart w:val="1A98470793534CE7A7E7D97E21BEF42C"/>
            </w:placeholder>
            <w:dataBinding w:prefixMappings="xmlns:ns0='http://purl.org/dc/elements/1.1/' xmlns:ns1='http://schemas.openxmlformats.org/package/2006/metadata/core-properties' " w:xpath="/ns1:coreProperties[1]/ns0:title[1]" w:storeItemID="{6C3C8BC8-F283-45AE-878A-BAB7291924A1}"/>
            <w:text/>
          </w:sdtPr>
          <w:sdtContent>
            <w:p w:rsidR="004363A2" w:rsidRPr="0092581C" w:rsidRDefault="00AB12D1">
              <w:pPr>
                <w:pStyle w:val="NoSpacing"/>
                <w:pBdr>
                  <w:top w:val="single" w:sz="6" w:space="6" w:color="B31166" w:themeColor="accent1"/>
                  <w:bottom w:val="single" w:sz="6" w:space="6" w:color="B31166" w:themeColor="accent1"/>
                </w:pBdr>
                <w:spacing w:after="240"/>
                <w:jc w:val="center"/>
                <w:rPr>
                  <w:rFonts w:ascii="Century Gothic" w:eastAsiaTheme="majorEastAsia" w:hAnsi="Century Gothic" w:cstheme="majorBidi"/>
                  <w:caps/>
                  <w:sz w:val="40"/>
                  <w:szCs w:val="40"/>
                </w:rPr>
              </w:pPr>
              <w:r w:rsidRPr="00AB12D1">
                <w:rPr>
                  <w:rFonts w:ascii="Century Gothic" w:eastAsiaTheme="majorEastAsia" w:hAnsi="Century Gothic" w:cstheme="majorBidi"/>
                  <w:b/>
                  <w:bCs/>
                  <w:caps/>
                  <w:sz w:val="36"/>
                  <w:szCs w:val="36"/>
                </w:rPr>
                <w:t>mergers and acquisitions</w:t>
              </w:r>
            </w:p>
          </w:sdtContent>
        </w:sdt>
        <w:sdt>
          <w:sdtPr>
            <w:rPr>
              <w:rFonts w:ascii="Century Gothic" w:hAnsi="Century Gothic"/>
              <w:color w:val="404040" w:themeColor="text1" w:themeTint="BF"/>
              <w:sz w:val="16"/>
              <w:szCs w:val="16"/>
            </w:rPr>
            <w:alias w:val="Subtitle"/>
            <w:tag w:val=""/>
            <w:id w:val="1371726158"/>
            <w:placeholder>
              <w:docPart w:val="6835D83D9BC44EFE8984592D10AF0C4E"/>
            </w:placeholder>
            <w:dataBinding w:prefixMappings="xmlns:ns0='http://purl.org/dc/elements/1.1/' xmlns:ns1='http://schemas.openxmlformats.org/package/2006/metadata/core-properties' " w:xpath="/ns1:coreProperties[1]/ns0:subject[1]" w:storeItemID="{6C3C8BC8-F283-45AE-878A-BAB7291924A1}"/>
            <w:text/>
          </w:sdtPr>
          <w:sdtContent>
            <w:p w:rsidR="004363A2" w:rsidRPr="0092581C" w:rsidRDefault="00AB12D1">
              <w:pPr>
                <w:pStyle w:val="NoSpacing"/>
                <w:jc w:val="center"/>
                <w:rPr>
                  <w:rFonts w:ascii="Century Gothic" w:hAnsi="Century Gothic"/>
                  <w:color w:val="404040" w:themeColor="text1" w:themeTint="BF"/>
                  <w:sz w:val="16"/>
                  <w:szCs w:val="16"/>
                </w:rPr>
              </w:pPr>
              <w:r>
                <w:rPr>
                  <w:rFonts w:ascii="Century Gothic" w:hAnsi="Century Gothic"/>
                  <w:color w:val="404040" w:themeColor="text1" w:themeTint="BF"/>
                  <w:sz w:val="16"/>
                  <w:szCs w:val="16"/>
                </w:rPr>
                <w:t>Introduction to Business</w:t>
              </w:r>
            </w:p>
          </w:sdtContent>
        </w:sdt>
        <w:p w:rsidR="004363A2" w:rsidRPr="0092581C" w:rsidRDefault="00AB12D1">
          <w:pPr>
            <w:pStyle w:val="NoSpacing"/>
            <w:spacing w:before="480"/>
            <w:jc w:val="center"/>
            <w:rPr>
              <w:rFonts w:ascii="Century Gothic" w:hAnsi="Century Gothic"/>
              <w:color w:val="B31166" w:themeColor="accent1"/>
            </w:rPr>
          </w:pPr>
          <w:r w:rsidRPr="0092581C">
            <w:rPr>
              <w:rFonts w:ascii="Century Gothic" w:hAnsi="Century Gothic"/>
              <w:noProof/>
            </w:rPr>
            <mc:AlternateContent>
              <mc:Choice Requires="wps">
                <w:drawing>
                  <wp:anchor distT="91440" distB="91440" distL="365760" distR="365760" simplePos="0" relativeHeight="251659264" behindDoc="0" locked="0" layoutInCell="1" allowOverlap="1">
                    <wp:simplePos x="0" y="0"/>
                    <wp:positionH relativeFrom="margin">
                      <wp:posOffset>1223493</wp:posOffset>
                    </wp:positionH>
                    <wp:positionV relativeFrom="margin">
                      <wp:posOffset>2839792</wp:posOffset>
                    </wp:positionV>
                    <wp:extent cx="4210685" cy="2365321"/>
                    <wp:effectExtent l="0" t="0" r="0" b="0"/>
                    <wp:wrapNone/>
                    <wp:docPr id="2" name="Rectangle 2"/>
                    <wp:cNvGraphicFramePr/>
                    <a:graphic xmlns:a="http://schemas.openxmlformats.org/drawingml/2006/main">
                      <a:graphicData uri="http://schemas.microsoft.com/office/word/2010/wordprocessingShape">
                        <wps:wsp>
                          <wps:cNvSpPr/>
                          <wps:spPr>
                            <a:xfrm>
                              <a:off x="0" y="0"/>
                              <a:ext cx="4210685" cy="236532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63A2" w:rsidRPr="0092581C" w:rsidRDefault="004363A2" w:rsidP="00951AC4">
                                <w:pPr>
                                  <w:pStyle w:val="NoSpacing"/>
                                  <w:pBdr>
                                    <w:top w:val="single" w:sz="6" w:space="24" w:color="B31166" w:themeColor="accent1"/>
                                    <w:left w:val="single" w:sz="2" w:space="10" w:color="FFFFFF" w:themeColor="background1"/>
                                    <w:bottom w:val="single" w:sz="6" w:space="10" w:color="B31166" w:themeColor="accent1"/>
                                    <w:right w:val="single" w:sz="2" w:space="10" w:color="FFFFFF" w:themeColor="background1"/>
                                  </w:pBdr>
                                  <w:spacing w:after="240" w:line="259" w:lineRule="auto"/>
                                  <w:jc w:val="center"/>
                                  <w:rPr>
                                    <w:rFonts w:ascii="Century Gothic" w:hAnsi="Century Gothic"/>
                                    <w:color w:val="404040" w:themeColor="text1" w:themeTint="BF"/>
                                  </w:rPr>
                                </w:pPr>
                                <w:r>
                                  <w:rPr>
                                    <w:rFonts w:ascii="Century Gothic" w:hAnsi="Century Gothic"/>
                                    <w:color w:val="404040" w:themeColor="text1" w:themeTint="BF"/>
                                    <w:sz w:val="28"/>
                                  </w:rPr>
                                  <w:t>Assignment # 2</w:t>
                                </w:r>
                              </w:p>
                              <w:p w:rsidR="004363A2" w:rsidRPr="00A63E74" w:rsidRDefault="004363A2" w:rsidP="00951AC4">
                                <w:pPr>
                                  <w:pStyle w:val="NoSpacing"/>
                                  <w:pBdr>
                                    <w:top w:val="single" w:sz="6" w:space="24" w:color="B31166" w:themeColor="accent1"/>
                                    <w:left w:val="single" w:sz="2" w:space="10" w:color="FFFFFF" w:themeColor="background1"/>
                                    <w:bottom w:val="single" w:sz="6" w:space="10" w:color="B31166" w:themeColor="accent1"/>
                                    <w:right w:val="single" w:sz="2" w:space="10" w:color="FFFFFF" w:themeColor="background1"/>
                                  </w:pBdr>
                                  <w:spacing w:after="240" w:line="259" w:lineRule="auto"/>
                                  <w:rPr>
                                    <w:rFonts w:ascii="Century Gothic" w:hAnsi="Century Gothic"/>
                                    <w:color w:val="000000" w:themeColor="text1"/>
                                    <w:sz w:val="24"/>
                                    <w:szCs w:val="24"/>
                                  </w:rPr>
                                </w:pPr>
                                <w:r w:rsidRPr="0092581C">
                                  <w:rPr>
                                    <w:rFonts w:ascii="Century Gothic" w:hAnsi="Century Gothic"/>
                                    <w:color w:val="B31166" w:themeColor="accent1"/>
                                    <w:sz w:val="24"/>
                                    <w:szCs w:val="24"/>
                                  </w:rPr>
                                  <w:t>Submitted To:</w:t>
                                </w:r>
                                <w:r w:rsidRPr="0092581C">
                                  <w:rPr>
                                    <w:rFonts w:ascii="Century Gothic" w:hAnsi="Century Gothic"/>
                                    <w:color w:val="B31166" w:themeColor="accent1"/>
                                    <w:sz w:val="24"/>
                                    <w:szCs w:val="24"/>
                                  </w:rPr>
                                  <w:tab/>
                                </w:r>
                                <w:r>
                                  <w:rPr>
                                    <w:rFonts w:ascii="Century Gothic" w:hAnsi="Century Gothic"/>
                                    <w:color w:val="000000" w:themeColor="text1"/>
                                    <w:sz w:val="24"/>
                                    <w:szCs w:val="24"/>
                                  </w:rPr>
                                  <w:t>Sadaf Amin</w:t>
                                </w:r>
                                <w:r w:rsidRPr="0092581C">
                                  <w:rPr>
                                    <w:rFonts w:ascii="Century Gothic" w:hAnsi="Century Gothic"/>
                                    <w:color w:val="000000" w:themeColor="text1"/>
                                    <w:sz w:val="24"/>
                                    <w:szCs w:val="24"/>
                                  </w:rPr>
                                  <w:br/>
                                </w:r>
                                <w:r w:rsidRPr="0092581C">
                                  <w:rPr>
                                    <w:rFonts w:ascii="Century Gothic" w:hAnsi="Century Gothic"/>
                                    <w:color w:val="B31166" w:themeColor="accent1"/>
                                    <w:sz w:val="24"/>
                                    <w:szCs w:val="24"/>
                                  </w:rPr>
                                  <w:t>Submitted By:</w:t>
                                </w:r>
                                <w:r>
                                  <w:rPr>
                                    <w:rFonts w:ascii="Century Gothic" w:hAnsi="Century Gothic"/>
                                    <w:color w:val="B31166" w:themeColor="accent1"/>
                                    <w:sz w:val="24"/>
                                    <w:szCs w:val="24"/>
                                  </w:rPr>
                                  <w:tab/>
                                </w:r>
                                <w:r w:rsidRPr="00A63E74">
                                  <w:rPr>
                                    <w:rFonts w:ascii="Century Gothic" w:hAnsi="Century Gothic"/>
                                    <w:color w:val="000000" w:themeColor="text1"/>
                                    <w:sz w:val="24"/>
                                    <w:szCs w:val="24"/>
                                  </w:rPr>
                                  <w:t>Usama Sarwar | FA17</w:t>
                                </w:r>
                                <w:r>
                                  <w:rPr>
                                    <w:rFonts w:ascii="Century Gothic" w:hAnsi="Century Gothic"/>
                                    <w:color w:val="000000" w:themeColor="text1"/>
                                    <w:sz w:val="24"/>
                                    <w:szCs w:val="24"/>
                                  </w:rPr>
                                  <w:t>-</w:t>
                                </w:r>
                                <w:r w:rsidRPr="00A63E74">
                                  <w:rPr>
                                    <w:rFonts w:ascii="Century Gothic" w:hAnsi="Century Gothic"/>
                                    <w:color w:val="000000" w:themeColor="text1"/>
                                    <w:sz w:val="24"/>
                                    <w:szCs w:val="24"/>
                                  </w:rPr>
                                  <w:t>BCS-</w:t>
                                </w:r>
                                <w:r w:rsidRPr="00A63E74">
                                  <w:rPr>
                                    <w:rFonts w:ascii="Century Gothic" w:hAnsi="Century Gothic"/>
                                    <w:b/>
                                    <w:bCs/>
                                    <w:color w:val="000000" w:themeColor="text1"/>
                                    <w:sz w:val="24"/>
                                    <w:szCs w:val="24"/>
                                  </w:rPr>
                                  <w:t>090</w:t>
                                </w:r>
                              </w:p>
                              <w:p w:rsidR="004363A2" w:rsidRPr="00A63E74" w:rsidRDefault="004363A2" w:rsidP="00951AC4">
                                <w:pPr>
                                  <w:pStyle w:val="NoSpacing"/>
                                  <w:pBdr>
                                    <w:top w:val="single" w:sz="6" w:space="24" w:color="B31166" w:themeColor="accent1"/>
                                    <w:left w:val="single" w:sz="2" w:space="10" w:color="FFFFFF" w:themeColor="background1"/>
                                    <w:bottom w:val="single" w:sz="6" w:space="10" w:color="B31166" w:themeColor="accent1"/>
                                    <w:right w:val="single" w:sz="2" w:space="10" w:color="FFFFFF" w:themeColor="background1"/>
                                  </w:pBdr>
                                  <w:spacing w:after="240" w:line="259" w:lineRule="auto"/>
                                  <w:jc w:val="center"/>
                                  <w:rPr>
                                    <w:rFonts w:ascii="Century Gothic" w:hAnsi="Century Gothic"/>
                                    <w:color w:val="000000" w:themeColor="text1"/>
                                    <w:sz w:val="14"/>
                                    <w:szCs w:val="14"/>
                                  </w:rPr>
                                </w:pPr>
                                <w:sdt>
                                  <w:sdtPr>
                                    <w:rPr>
                                      <w:rFonts w:ascii="Century Gothic" w:hAnsi="Century Gothic"/>
                                      <w:caps/>
                                      <w:color w:val="B31166" w:themeColor="accent1"/>
                                      <w:sz w:val="16"/>
                                      <w:szCs w:val="16"/>
                                    </w:rPr>
                                    <w:alias w:val="Date"/>
                                    <w:tag w:val=""/>
                                    <w:id w:val="-239416429"/>
                                    <w:dataBinding w:prefixMappings="xmlns:ns0='http://schemas.microsoft.com/office/2006/coverPageProps' " w:xpath="/ns0:CoverPageProperties[1]/ns0:PublishDate[1]" w:storeItemID="{55AF091B-3C7A-41E3-B477-F2FDAA23CFDA}"/>
                                    <w:date w:fullDate="2018-03-08T00:00:00Z">
                                      <w:dateFormat w:val="MMMM d, yyyy"/>
                                      <w:lid w:val="en-US"/>
                                      <w:storeMappedDataAs w:val="dateTime"/>
                                      <w:calendar w:val="gregorian"/>
                                    </w:date>
                                  </w:sdtPr>
                                  <w:sdtContent>
                                    <w:r w:rsidR="00AB12D1">
                                      <w:rPr>
                                        <w:rFonts w:ascii="Century Gothic" w:hAnsi="Century Gothic"/>
                                        <w:caps/>
                                        <w:color w:val="B31166" w:themeColor="accent1"/>
                                        <w:sz w:val="16"/>
                                        <w:szCs w:val="16"/>
                                      </w:rPr>
                                      <w:t>March 8, 2018</w:t>
                                    </w:r>
                                  </w:sdtContent>
                                </w:sdt>
                              </w:p>
                              <w:p w:rsidR="004363A2" w:rsidRPr="0092581C" w:rsidRDefault="004363A2" w:rsidP="00A63E74">
                                <w:pPr>
                                  <w:pStyle w:val="NoSpacing"/>
                                  <w:spacing w:before="240"/>
                                  <w:jc w:val="center"/>
                                  <w:rPr>
                                    <w:rFonts w:ascii="Century Gothic" w:hAnsi="Century Gothic"/>
                                    <w:color w:val="B31166" w:themeColor="accent1"/>
                                    <w:sz w:val="24"/>
                                    <w:szCs w:val="24"/>
                                  </w:rPr>
                                </w:pPr>
                                <w:r>
                                  <w:rPr>
                                    <w:rFonts w:ascii="Century Gothic" w:hAnsi="Century Gothic"/>
                                    <w:noProof/>
                                    <w:color w:val="B31166" w:themeColor="accent1"/>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29.85pt;height:18.8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" o:bullet="t">
                                      <v:imagedata r:id="rId8" o:title="" cropright="-448f"/>
                                    </v:shape>
                                  </w:pict>
                                </w: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26" style="position:absolute;left:0;text-align:left;margin-left:96.35pt;margin-top:223.6pt;width:331.55pt;height:186.25pt;z-index:251659264;visibility:visible;mso-wrap-style:square;mso-width-percent:0;mso-height-percent:0;mso-wrap-distance-left:28.8pt;mso-wrap-distance-top:7.2pt;mso-wrap-distance-right:28.8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" filled="f" stroked="f" strokeweight="1.5pt">
                    <v:stroke endcap="round"/>
                    <v:textbox inset="10.8pt,0,10.8pt,0">
                      <w:txbxContent>
                        <w:p w:rsidR="004363A2" w:rsidRPr="0092581C" w:rsidRDefault="004363A2" w:rsidP="00951AC4">
                          <w:pPr>
                            <w:pStyle w:val="NoSpacing"/>
                            <w:pBdr>
                              <w:top w:val="single" w:sz="6" w:space="24" w:color="B31166" w:themeColor="accent1"/>
                              <w:left w:val="single" w:sz="2" w:space="10" w:color="FFFFFF" w:themeColor="background1"/>
                              <w:bottom w:val="single" w:sz="6" w:space="10" w:color="B31166" w:themeColor="accent1"/>
                              <w:right w:val="single" w:sz="2" w:space="10" w:color="FFFFFF" w:themeColor="background1"/>
                            </w:pBdr>
                            <w:spacing w:after="240" w:line="259" w:lineRule="auto"/>
                            <w:jc w:val="center"/>
                            <w:rPr>
                              <w:rFonts w:ascii="Century Gothic" w:hAnsi="Century Gothic"/>
                              <w:color w:val="404040" w:themeColor="text1" w:themeTint="BF"/>
                            </w:rPr>
                          </w:pPr>
                          <w:r>
                            <w:rPr>
                              <w:rFonts w:ascii="Century Gothic" w:hAnsi="Century Gothic"/>
                              <w:color w:val="404040" w:themeColor="text1" w:themeTint="BF"/>
                              <w:sz w:val="28"/>
                            </w:rPr>
                            <w:t>Assignment # 2</w:t>
                          </w:r>
                        </w:p>
                        <w:p w:rsidR="004363A2" w:rsidRPr="00A63E74" w:rsidRDefault="004363A2" w:rsidP="00951AC4">
                          <w:pPr>
                            <w:pStyle w:val="NoSpacing"/>
                            <w:pBdr>
                              <w:top w:val="single" w:sz="6" w:space="24" w:color="B31166" w:themeColor="accent1"/>
                              <w:left w:val="single" w:sz="2" w:space="10" w:color="FFFFFF" w:themeColor="background1"/>
                              <w:bottom w:val="single" w:sz="6" w:space="10" w:color="B31166" w:themeColor="accent1"/>
                              <w:right w:val="single" w:sz="2" w:space="10" w:color="FFFFFF" w:themeColor="background1"/>
                            </w:pBdr>
                            <w:spacing w:after="240" w:line="259" w:lineRule="auto"/>
                            <w:rPr>
                              <w:rFonts w:ascii="Century Gothic" w:hAnsi="Century Gothic"/>
                              <w:color w:val="000000" w:themeColor="text1"/>
                              <w:sz w:val="24"/>
                              <w:szCs w:val="24"/>
                            </w:rPr>
                          </w:pPr>
                          <w:r w:rsidRPr="0092581C">
                            <w:rPr>
                              <w:rFonts w:ascii="Century Gothic" w:hAnsi="Century Gothic"/>
                              <w:color w:val="B31166" w:themeColor="accent1"/>
                              <w:sz w:val="24"/>
                              <w:szCs w:val="24"/>
                            </w:rPr>
                            <w:t>Submitted To:</w:t>
                          </w:r>
                          <w:r w:rsidRPr="0092581C">
                            <w:rPr>
                              <w:rFonts w:ascii="Century Gothic" w:hAnsi="Century Gothic"/>
                              <w:color w:val="B31166" w:themeColor="accent1"/>
                              <w:sz w:val="24"/>
                              <w:szCs w:val="24"/>
                            </w:rPr>
                            <w:tab/>
                          </w:r>
                          <w:r>
                            <w:rPr>
                              <w:rFonts w:ascii="Century Gothic" w:hAnsi="Century Gothic"/>
                              <w:color w:val="000000" w:themeColor="text1"/>
                              <w:sz w:val="24"/>
                              <w:szCs w:val="24"/>
                            </w:rPr>
                            <w:t>Sadaf Amin</w:t>
                          </w:r>
                          <w:r w:rsidRPr="0092581C">
                            <w:rPr>
                              <w:rFonts w:ascii="Century Gothic" w:hAnsi="Century Gothic"/>
                              <w:color w:val="000000" w:themeColor="text1"/>
                              <w:sz w:val="24"/>
                              <w:szCs w:val="24"/>
                            </w:rPr>
                            <w:br/>
                          </w:r>
                          <w:r w:rsidRPr="0092581C">
                            <w:rPr>
                              <w:rFonts w:ascii="Century Gothic" w:hAnsi="Century Gothic"/>
                              <w:color w:val="B31166" w:themeColor="accent1"/>
                              <w:sz w:val="24"/>
                              <w:szCs w:val="24"/>
                            </w:rPr>
                            <w:t>Submitted By:</w:t>
                          </w:r>
                          <w:r>
                            <w:rPr>
                              <w:rFonts w:ascii="Century Gothic" w:hAnsi="Century Gothic"/>
                              <w:color w:val="B31166" w:themeColor="accent1"/>
                              <w:sz w:val="24"/>
                              <w:szCs w:val="24"/>
                            </w:rPr>
                            <w:tab/>
                          </w:r>
                          <w:r w:rsidRPr="00A63E74">
                            <w:rPr>
                              <w:rFonts w:ascii="Century Gothic" w:hAnsi="Century Gothic"/>
                              <w:color w:val="000000" w:themeColor="text1"/>
                              <w:sz w:val="24"/>
                              <w:szCs w:val="24"/>
                            </w:rPr>
                            <w:t>Usama Sarwar | FA17</w:t>
                          </w:r>
                          <w:r>
                            <w:rPr>
                              <w:rFonts w:ascii="Century Gothic" w:hAnsi="Century Gothic"/>
                              <w:color w:val="000000" w:themeColor="text1"/>
                              <w:sz w:val="24"/>
                              <w:szCs w:val="24"/>
                            </w:rPr>
                            <w:t>-</w:t>
                          </w:r>
                          <w:r w:rsidRPr="00A63E74">
                            <w:rPr>
                              <w:rFonts w:ascii="Century Gothic" w:hAnsi="Century Gothic"/>
                              <w:color w:val="000000" w:themeColor="text1"/>
                              <w:sz w:val="24"/>
                              <w:szCs w:val="24"/>
                            </w:rPr>
                            <w:t>BCS-</w:t>
                          </w:r>
                          <w:r w:rsidRPr="00A63E74">
                            <w:rPr>
                              <w:rFonts w:ascii="Century Gothic" w:hAnsi="Century Gothic"/>
                              <w:b/>
                              <w:bCs/>
                              <w:color w:val="000000" w:themeColor="text1"/>
                              <w:sz w:val="24"/>
                              <w:szCs w:val="24"/>
                            </w:rPr>
                            <w:t>090</w:t>
                          </w:r>
                        </w:p>
                        <w:p w:rsidR="004363A2" w:rsidRPr="00A63E74" w:rsidRDefault="004363A2" w:rsidP="00951AC4">
                          <w:pPr>
                            <w:pStyle w:val="NoSpacing"/>
                            <w:pBdr>
                              <w:top w:val="single" w:sz="6" w:space="24" w:color="B31166" w:themeColor="accent1"/>
                              <w:left w:val="single" w:sz="2" w:space="10" w:color="FFFFFF" w:themeColor="background1"/>
                              <w:bottom w:val="single" w:sz="6" w:space="10" w:color="B31166" w:themeColor="accent1"/>
                              <w:right w:val="single" w:sz="2" w:space="10" w:color="FFFFFF" w:themeColor="background1"/>
                            </w:pBdr>
                            <w:spacing w:after="240" w:line="259" w:lineRule="auto"/>
                            <w:jc w:val="center"/>
                            <w:rPr>
                              <w:rFonts w:ascii="Century Gothic" w:hAnsi="Century Gothic"/>
                              <w:color w:val="000000" w:themeColor="text1"/>
                              <w:sz w:val="14"/>
                              <w:szCs w:val="14"/>
                            </w:rPr>
                          </w:pPr>
                          <w:sdt>
                            <w:sdtPr>
                              <w:rPr>
                                <w:rFonts w:ascii="Century Gothic" w:hAnsi="Century Gothic"/>
                                <w:caps/>
                                <w:color w:val="B31166" w:themeColor="accent1"/>
                                <w:sz w:val="16"/>
                                <w:szCs w:val="16"/>
                              </w:rPr>
                              <w:alias w:val="Date"/>
                              <w:tag w:val=""/>
                              <w:id w:val="-239416429"/>
                              <w:dataBinding w:prefixMappings="xmlns:ns0='http://schemas.microsoft.com/office/2006/coverPageProps' " w:xpath="/ns0:CoverPageProperties[1]/ns0:PublishDate[1]" w:storeItemID="{55AF091B-3C7A-41E3-B477-F2FDAA23CFDA}"/>
                              <w:date w:fullDate="2018-03-08T00:00:00Z">
                                <w:dateFormat w:val="MMMM d, yyyy"/>
                                <w:lid w:val="en-US"/>
                                <w:storeMappedDataAs w:val="dateTime"/>
                                <w:calendar w:val="gregorian"/>
                              </w:date>
                            </w:sdtPr>
                            <w:sdtContent>
                              <w:r w:rsidR="00AB12D1">
                                <w:rPr>
                                  <w:rFonts w:ascii="Century Gothic" w:hAnsi="Century Gothic"/>
                                  <w:caps/>
                                  <w:color w:val="B31166" w:themeColor="accent1"/>
                                  <w:sz w:val="16"/>
                                  <w:szCs w:val="16"/>
                                </w:rPr>
                                <w:t>March 8, 2018</w:t>
                              </w:r>
                            </w:sdtContent>
                          </w:sdt>
                        </w:p>
                        <w:p w:rsidR="004363A2" w:rsidRPr="0092581C" w:rsidRDefault="004363A2" w:rsidP="00A63E74">
                          <w:pPr>
                            <w:pStyle w:val="NoSpacing"/>
                            <w:spacing w:before="240"/>
                            <w:jc w:val="center"/>
                            <w:rPr>
                              <w:rFonts w:ascii="Century Gothic" w:hAnsi="Century Gothic"/>
                              <w:color w:val="B31166" w:themeColor="accent1"/>
                              <w:sz w:val="24"/>
                              <w:szCs w:val="24"/>
                            </w:rPr>
                          </w:pPr>
                          <w:r>
                            <w:rPr>
                              <w:rFonts w:ascii="Century Gothic" w:hAnsi="Century Gothic"/>
                              <w:noProof/>
                              <w:color w:val="B31166" w:themeColor="accent1"/>
                              <w:sz w:val="24"/>
                              <w:szCs w:val="24"/>
                            </w:rPr>
                            <w:pict>
                              <v:shape id="_x0000_i1044" type="#_x0000_t75" style="width:29.85pt;height:18.8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" o:bullet="t">
                                <v:imagedata r:id="rId8" o:title="" cropright="-448f"/>
                              </v:shape>
                            </w:pict>
                          </w:r>
                        </w:p>
                      </w:txbxContent>
                    </v:textbox>
                    <w10:wrap anchorx="margin" anchory="margin"/>
                  </v:rect>
                </w:pict>
              </mc:Fallback>
            </mc:AlternateContent>
          </w:r>
        </w:p>
        <w:p w:rsidR="004363A2" w:rsidRDefault="004363A2" w:rsidP="003D49C2">
          <w:pPr>
            <w:rPr>
              <w:rFonts w:ascii="Century Gothic" w:hAnsi="Century Gothic"/>
              <w:sz w:val="18"/>
              <w:szCs w:val="18"/>
            </w:rPr>
          </w:pPr>
          <w:r w:rsidRPr="0092581C">
            <w:rPr>
              <w:rFonts w:ascii="Century Gothic" w:hAnsi="Century Gothic"/>
              <w:noProof/>
              <w:color w:val="B31166" w:themeColor="accent1"/>
              <w:sz w:val="18"/>
              <w:szCs w:val="18"/>
            </w:rPr>
            <mc:AlternateContent>
              <mc:Choice Requires="wps">
                <w:drawing>
                  <wp:anchor distT="0" distB="0" distL="114300" distR="114300" simplePos="0" relativeHeight="251660288" behindDoc="0" locked="0" layoutInCell="1" allowOverlap="1">
                    <wp:simplePos x="0" y="0"/>
                    <wp:positionH relativeFrom="margin">
                      <wp:posOffset>0</wp:posOffset>
                    </wp:positionH>
                    <wp:positionV relativeFrom="page">
                      <wp:posOffset>8792193</wp:posOffset>
                    </wp:positionV>
                    <wp:extent cx="6553200" cy="557784"/>
                    <wp:effectExtent l="0" t="0" r="0" b="12700"/>
                    <wp:wrapNone/>
                    <wp:docPr id="3" name="Text Box 3"/>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363A2" w:rsidRPr="0092581C" w:rsidRDefault="004363A2">
                                <w:pPr>
                                  <w:pStyle w:val="NoSpacing"/>
                                  <w:jc w:val="center"/>
                                  <w:rPr>
                                    <w:rFonts w:ascii="Century Gothic" w:hAnsi="Century Gothic"/>
                                    <w:color w:val="404040" w:themeColor="text1" w:themeTint="BF"/>
                                    <w:sz w:val="32"/>
                                    <w:szCs w:val="32"/>
                                  </w:rPr>
                                </w:pPr>
                                <w:sdt>
                                  <w:sdtPr>
                                    <w:rPr>
                                      <w:rFonts w:ascii="Century Gothic" w:hAnsi="Century Gothic"/>
                                      <w:caps/>
                                      <w:color w:val="404040" w:themeColor="text1" w:themeTint="BF"/>
                                      <w:sz w:val="32"/>
                                      <w:szCs w:val="32"/>
                                    </w:rPr>
                                    <w:alias w:val="Company"/>
                                    <w:tag w:val=""/>
                                    <w:id w:val="525911626"/>
                                    <w:showingPlcHdr/>
                                    <w:dataBinding w:prefixMappings="xmlns:ns0='http://schemas.openxmlformats.org/officeDocument/2006/extended-properties' " w:xpath="/ns0:Properties[1]/ns0:Company[1]" w:storeItemID="{6668398D-A668-4E3E-A5EB-62B293D839F1}"/>
                                    <w:text/>
                                  </w:sdtPr>
                                  <w:sdtContent>
                                    <w:r>
                                      <w:rPr>
                                        <w:rFonts w:ascii="Century Gothic" w:hAnsi="Century Gothic"/>
                                        <w:caps/>
                                        <w:color w:val="404040" w:themeColor="text1" w:themeTint="BF"/>
                                        <w:sz w:val="32"/>
                                        <w:szCs w:val="32"/>
                                      </w:rPr>
                                      <w:t xml:space="preserve">     </w:t>
                                    </w:r>
                                  </w:sdtContent>
                                </w:sdt>
                              </w:p>
                              <w:p w:rsidR="004363A2" w:rsidRPr="0092581C" w:rsidRDefault="004363A2">
                                <w:pPr>
                                  <w:pStyle w:val="NoSpacing"/>
                                  <w:jc w:val="center"/>
                                  <w:rPr>
                                    <w:rFonts w:ascii="Century Gothic" w:hAnsi="Century Gothic"/>
                                    <w:color w:val="595959" w:themeColor="text1" w:themeTint="A6"/>
                                  </w:rPr>
                                </w:pPr>
                                <w:sdt>
                                  <w:sdtPr>
                                    <w:rPr>
                                      <w:rFonts w:ascii="Century Gothic" w:hAnsi="Century Gothic"/>
                                      <w:color w:val="595959" w:themeColor="text1" w:themeTint="A6"/>
                                    </w:rPr>
                                    <w:alias w:val="Address"/>
                                    <w:tag w:val=""/>
                                    <w:id w:val="2121489935"/>
                                    <w:showingPlcHdr/>
                                    <w:dataBinding w:prefixMappings="xmlns:ns0='http://schemas.microsoft.com/office/2006/coverPageProps' " w:xpath="/ns0:CoverPageProperties[1]/ns0:CompanyAddress[1]" w:storeItemID="{55AF091B-3C7A-41E3-B477-F2FDAA23CFDA}"/>
                                    <w:text/>
                                  </w:sdtPr>
                                  <w:sdtContent>
                                    <w:r>
                                      <w:rPr>
                                        <w:rFonts w:ascii="Century Gothic" w:hAnsi="Century Gothic"/>
                                        <w:color w:val="595959" w:themeColor="text1" w:themeTint="A6"/>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0;margin-top:692.3pt;width:516pt;height:43.9pt;z-index:251660288;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" filled="f" stroked="f" strokeweight=".5pt">
                    <v:textbox style="mso-fit-shape-to-text:t" inset="0,0,0,0">
                      <w:txbxContent>
                        <w:p w:rsidR="004363A2" w:rsidRPr="0092581C" w:rsidRDefault="004363A2">
                          <w:pPr>
                            <w:pStyle w:val="NoSpacing"/>
                            <w:jc w:val="center"/>
                            <w:rPr>
                              <w:rFonts w:ascii="Century Gothic" w:hAnsi="Century Gothic"/>
                              <w:color w:val="404040" w:themeColor="text1" w:themeTint="BF"/>
                              <w:sz w:val="32"/>
                              <w:szCs w:val="32"/>
                            </w:rPr>
                          </w:pPr>
                          <w:sdt>
                            <w:sdtPr>
                              <w:rPr>
                                <w:rFonts w:ascii="Century Gothic" w:hAnsi="Century Gothic"/>
                                <w:caps/>
                                <w:color w:val="404040" w:themeColor="text1" w:themeTint="BF"/>
                                <w:sz w:val="32"/>
                                <w:szCs w:val="32"/>
                              </w:rPr>
                              <w:alias w:val="Company"/>
                              <w:tag w:val=""/>
                              <w:id w:val="525911626"/>
                              <w:showingPlcHdr/>
                              <w:dataBinding w:prefixMappings="xmlns:ns0='http://schemas.openxmlformats.org/officeDocument/2006/extended-properties' " w:xpath="/ns0:Properties[1]/ns0:Company[1]" w:storeItemID="{6668398D-A668-4E3E-A5EB-62B293D839F1}"/>
                              <w:text/>
                            </w:sdtPr>
                            <w:sdtContent>
                              <w:r>
                                <w:rPr>
                                  <w:rFonts w:ascii="Century Gothic" w:hAnsi="Century Gothic"/>
                                  <w:caps/>
                                  <w:color w:val="404040" w:themeColor="text1" w:themeTint="BF"/>
                                  <w:sz w:val="32"/>
                                  <w:szCs w:val="32"/>
                                </w:rPr>
                                <w:t xml:space="preserve">     </w:t>
                              </w:r>
                            </w:sdtContent>
                          </w:sdt>
                        </w:p>
                        <w:p w:rsidR="004363A2" w:rsidRPr="0092581C" w:rsidRDefault="004363A2">
                          <w:pPr>
                            <w:pStyle w:val="NoSpacing"/>
                            <w:jc w:val="center"/>
                            <w:rPr>
                              <w:rFonts w:ascii="Century Gothic" w:hAnsi="Century Gothic"/>
                              <w:color w:val="595959" w:themeColor="text1" w:themeTint="A6"/>
                            </w:rPr>
                          </w:pPr>
                          <w:sdt>
                            <w:sdtPr>
                              <w:rPr>
                                <w:rFonts w:ascii="Century Gothic" w:hAnsi="Century Gothic"/>
                                <w:color w:val="595959" w:themeColor="text1" w:themeTint="A6"/>
                              </w:rPr>
                              <w:alias w:val="Address"/>
                              <w:tag w:val=""/>
                              <w:id w:val="2121489935"/>
                              <w:showingPlcHdr/>
                              <w:dataBinding w:prefixMappings="xmlns:ns0='http://schemas.microsoft.com/office/2006/coverPageProps' " w:xpath="/ns0:CoverPageProperties[1]/ns0:CompanyAddress[1]" w:storeItemID="{55AF091B-3C7A-41E3-B477-F2FDAA23CFDA}"/>
                              <w:text/>
                            </w:sdtPr>
                            <w:sdtContent>
                              <w:r>
                                <w:rPr>
                                  <w:rFonts w:ascii="Century Gothic" w:hAnsi="Century Gothic"/>
                                  <w:color w:val="595959" w:themeColor="text1" w:themeTint="A6"/>
                                </w:rPr>
                                <w:t xml:space="preserve">     </w:t>
                              </w:r>
                            </w:sdtContent>
                          </w:sdt>
                        </w:p>
                      </w:txbxContent>
                    </v:textbox>
                    <w10:wrap anchorx="margin" anchory="page"/>
                  </v:shape>
                </w:pict>
              </mc:Fallback>
            </mc:AlternateContent>
          </w:r>
        </w:p>
        <w:p w:rsidR="004363A2" w:rsidRDefault="004363A2" w:rsidP="00951AC4"/>
        <w:p w:rsidR="00AB12D1" w:rsidRDefault="004363A2">
          <w:pPr>
            <w:rPr>
              <w:caps/>
            </w:rPr>
          </w:pPr>
          <w:r w:rsidRPr="0092581C">
            <w:rPr>
              <w:rFonts w:ascii="Century Gothic" w:hAnsi="Century Gothic"/>
              <w:noProof/>
              <w:sz w:val="18"/>
              <w:szCs w:val="18"/>
            </w:rPr>
            <w:drawing>
              <wp:anchor distT="0" distB="0" distL="114300" distR="114300" simplePos="0" relativeHeight="251661312" behindDoc="0" locked="0" layoutInCell="1" allowOverlap="0">
                <wp:simplePos x="0" y="0"/>
                <wp:positionH relativeFrom="column">
                  <wp:posOffset>2720089</wp:posOffset>
                </wp:positionH>
                <wp:positionV relativeFrom="paragraph">
                  <wp:posOffset>2319816</wp:posOffset>
                </wp:positionV>
                <wp:extent cx="1094704" cy="1094704"/>
                <wp:effectExtent l="0" t="0" r="0" b="0"/>
                <wp:wrapNone/>
                <wp:docPr id="7" name="Picture 7" descr="COMSATS HD LoGo image 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SATS HD LoGo image BW"/>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94704" cy="1094704"/>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45720" distB="45720" distL="182880" distR="182880" simplePos="0" relativeHeight="251662336" behindDoc="0" locked="0" layoutInCell="1" allowOverlap="1">
                    <wp:simplePos x="0" y="0"/>
                    <wp:positionH relativeFrom="margin">
                      <wp:posOffset>0</wp:posOffset>
                    </wp:positionH>
                    <wp:positionV relativeFrom="margin">
                      <wp:posOffset>7804150</wp:posOffset>
                    </wp:positionV>
                    <wp:extent cx="6548755" cy="684530"/>
                    <wp:effectExtent l="0" t="0" r="4445" b="1270"/>
                    <wp:wrapSquare wrapText="bothSides"/>
                    <wp:docPr id="198" name="Group 198"/>
                    <wp:cNvGraphicFramePr/>
                    <a:graphic xmlns:a="http://schemas.openxmlformats.org/drawingml/2006/main">
                      <a:graphicData uri="http://schemas.microsoft.com/office/word/2010/wordprocessingGroup">
                        <wpg:wgp>
                          <wpg:cNvGrpSpPr/>
                          <wpg:grpSpPr>
                            <a:xfrm>
                              <a:off x="0" y="0"/>
                              <a:ext cx="6548755" cy="684530"/>
                              <a:chOff x="0" y="0"/>
                              <a:chExt cx="3567448" cy="684386"/>
                            </a:xfrm>
                          </wpg:grpSpPr>
                          <wps:wsp>
                            <wps:cNvPr id="199" name="Rectangle 199"/>
                            <wps:cNvSpPr/>
                            <wps:spPr>
                              <a:xfrm>
                                <a:off x="0" y="0"/>
                                <a:ext cx="3567448" cy="373409"/>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4363A2" w:rsidRDefault="004363A2">
                                  <w:pPr>
                                    <w:jc w:val="center"/>
                                    <w:rPr>
                                      <w:rFonts w:asciiTheme="majorHAnsi" w:eastAsiaTheme="majorEastAsia" w:hAnsiTheme="majorHAnsi" w:cstheme="majorBidi"/>
                                      <w:color w:val="FFFFFF" w:themeColor="background1"/>
                                      <w:sz w:val="24"/>
                                      <w:szCs w:val="28"/>
                                    </w:rPr>
                                  </w:pPr>
                                  <w:r>
                                    <w:rPr>
                                      <w:rFonts w:asciiTheme="majorHAnsi" w:eastAsiaTheme="majorEastAsia" w:hAnsiTheme="majorHAnsi" w:cstheme="majorBidi"/>
                                      <w:color w:val="FFFFFF" w:themeColor="background1"/>
                                      <w:sz w:val="24"/>
                                      <w:szCs w:val="28"/>
                                    </w:rPr>
                                    <w:t xml:space="preserve">C O M S A T S    I n s t I t u t e    o f   I n f o r m a t I o n   T </w:t>
                                  </w:r>
                                  <w:proofErr w:type="gramStart"/>
                                  <w:r>
                                    <w:rPr>
                                      <w:rFonts w:asciiTheme="majorHAnsi" w:eastAsiaTheme="majorEastAsia" w:hAnsiTheme="majorHAnsi" w:cstheme="majorBidi"/>
                                      <w:color w:val="FFFFFF" w:themeColor="background1"/>
                                      <w:sz w:val="24"/>
                                      <w:szCs w:val="28"/>
                                    </w:rPr>
                                    <w:t>e  c</w:t>
                                  </w:r>
                                  <w:proofErr w:type="gramEnd"/>
                                  <w:r>
                                    <w:rPr>
                                      <w:rFonts w:asciiTheme="majorHAnsi" w:eastAsiaTheme="majorEastAsia" w:hAnsiTheme="majorHAnsi" w:cstheme="majorBidi"/>
                                      <w:color w:val="FFFFFF" w:themeColor="background1"/>
                                      <w:sz w:val="24"/>
                                      <w:szCs w:val="28"/>
                                    </w:rPr>
                                    <w:t xml:space="preserve"> h n o l o g 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Text Box 200"/>
                            <wps:cNvSpPr txBox="1"/>
                            <wps:spPr>
                              <a:xfrm>
                                <a:off x="0" y="252677"/>
                                <a:ext cx="3567448" cy="4317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363A2" w:rsidRPr="00951AC4" w:rsidRDefault="004363A2" w:rsidP="00951AC4">
                                  <w:pPr>
                                    <w:jc w:val="center"/>
                                    <w:rPr>
                                      <w:caps/>
                                      <w:color w:val="000000" w:themeColor="text1"/>
                                      <w:sz w:val="16"/>
                                      <w:szCs w:val="16"/>
                                    </w:rPr>
                                  </w:pPr>
                                  <w:r w:rsidRPr="00951AC4">
                                    <w:rPr>
                                      <w:caps/>
                                      <w:color w:val="000000" w:themeColor="text1"/>
                                      <w:sz w:val="16"/>
                                      <w:szCs w:val="16"/>
                                    </w:rPr>
                                    <w:t>Virtual Campus</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98" o:spid="_x0000_s1028" style="position:absolute;margin-left:0;margin-top:614.5pt;width:515.65pt;height:53.9pt;z-index:251662336;mso-wrap-distance-left:14.4pt;mso-wrap-distance-top:3.6pt;mso-wrap-distance-right:14.4pt;mso-wrap-distance-bottom:3.6pt;mso-position-horizontal-relative:margin;mso-position-vertical-relative:margin;mso-width-relative:margin;mso-height-relative:margin" coordsize="35674,6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">
                    <v:rect id="Rectangle 199" o:spid="_x0000_s1029" style="position:absolute;width:35674;height:3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" fillcolor="black [3200]" stroked="f">
                      <v:textbox>
                        <w:txbxContent>
                          <w:p w:rsidR="004363A2" w:rsidRDefault="004363A2">
                            <w:pPr>
                              <w:jc w:val="center"/>
                              <w:rPr>
                                <w:rFonts w:asciiTheme="majorHAnsi" w:eastAsiaTheme="majorEastAsia" w:hAnsiTheme="majorHAnsi" w:cstheme="majorBidi"/>
                                <w:color w:val="FFFFFF" w:themeColor="background1"/>
                                <w:sz w:val="24"/>
                                <w:szCs w:val="28"/>
                              </w:rPr>
                            </w:pPr>
                            <w:r>
                              <w:rPr>
                                <w:rFonts w:asciiTheme="majorHAnsi" w:eastAsiaTheme="majorEastAsia" w:hAnsiTheme="majorHAnsi" w:cstheme="majorBidi"/>
                                <w:color w:val="FFFFFF" w:themeColor="background1"/>
                                <w:sz w:val="24"/>
                                <w:szCs w:val="28"/>
                              </w:rPr>
                              <w:t xml:space="preserve">C O M S A T S    I n s t I t u t e    o f   I n f o r m a t I o n   T </w:t>
                            </w:r>
                            <w:proofErr w:type="gramStart"/>
                            <w:r>
                              <w:rPr>
                                <w:rFonts w:asciiTheme="majorHAnsi" w:eastAsiaTheme="majorEastAsia" w:hAnsiTheme="majorHAnsi" w:cstheme="majorBidi"/>
                                <w:color w:val="FFFFFF" w:themeColor="background1"/>
                                <w:sz w:val="24"/>
                                <w:szCs w:val="28"/>
                              </w:rPr>
                              <w:t>e  c</w:t>
                            </w:r>
                            <w:proofErr w:type="gramEnd"/>
                            <w:r>
                              <w:rPr>
                                <w:rFonts w:asciiTheme="majorHAnsi" w:eastAsiaTheme="majorEastAsia" w:hAnsiTheme="majorHAnsi" w:cstheme="majorBidi"/>
                                <w:color w:val="FFFFFF" w:themeColor="background1"/>
                                <w:sz w:val="24"/>
                                <w:szCs w:val="28"/>
                              </w:rPr>
                              <w:t xml:space="preserve"> h n o l o g y </w:t>
                            </w:r>
                          </w:p>
                        </w:txbxContent>
                      </v:textbox>
                    </v:rect>
                    <v:shape id="Text Box 200" o:spid="_x0000_s1030" type="#_x0000_t202" style="position:absolute;top:2526;width:35674;height:4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" filled="f" stroked="f" strokeweight=".5pt">
                      <v:textbox inset=",7.2pt,,0">
                        <w:txbxContent>
                          <w:p w:rsidR="004363A2" w:rsidRPr="00951AC4" w:rsidRDefault="004363A2" w:rsidP="00951AC4">
                            <w:pPr>
                              <w:jc w:val="center"/>
                              <w:rPr>
                                <w:caps/>
                                <w:color w:val="000000" w:themeColor="text1"/>
                                <w:sz w:val="16"/>
                                <w:szCs w:val="16"/>
                              </w:rPr>
                            </w:pPr>
                            <w:r w:rsidRPr="00951AC4">
                              <w:rPr>
                                <w:caps/>
                                <w:color w:val="000000" w:themeColor="text1"/>
                                <w:sz w:val="16"/>
                                <w:szCs w:val="16"/>
                              </w:rPr>
                              <w:t>Virtual Campus</w:t>
                            </w:r>
                          </w:p>
                        </w:txbxContent>
                      </v:textbox>
                    </v:shape>
                    <w10:wrap type="square" anchorx="margin" anchory="margin"/>
                  </v:group>
                </w:pict>
              </mc:Fallback>
            </mc:AlternateContent>
          </w:r>
          <w:r>
            <w:rPr>
              <w:caps/>
            </w:rPr>
            <w:br w:type="page"/>
          </w:r>
        </w:p>
        <w:p w:rsidR="004363A2" w:rsidRPr="00AB12D1" w:rsidRDefault="00AB12D1" w:rsidP="00AB12D1">
          <w:pPr>
            <w:rPr>
              <w:caps/>
            </w:rPr>
          </w:pPr>
          <w:r>
            <w:rPr>
              <w:caps/>
            </w:rPr>
            <w:lastRenderedPageBreak/>
            <w:br w:type="page"/>
          </w:r>
        </w:p>
        <w:bookmarkStart w:id="0" w:name="_GoBack" w:displacedByCustomXml="next"/>
        <w:bookmarkEnd w:id="0" w:displacedByCustomXml="next"/>
      </w:sdtContent>
    </w:sdt>
    <w:p w:rsidR="00B008B6" w:rsidRDefault="00B008B6" w:rsidP="00864F35">
      <w:pPr>
        <w:pStyle w:val="Title"/>
        <w:jc w:val="center"/>
        <w:rPr>
          <w:b/>
          <w:bCs/>
        </w:rPr>
      </w:pPr>
      <w:r w:rsidRPr="00B008B6">
        <w:rPr>
          <w:b/>
          <w:bCs/>
        </w:rPr>
        <w:t>MERGER &amp; ACQUISITION</w:t>
      </w:r>
    </w:p>
    <w:p w:rsidR="00B008B6" w:rsidRPr="00B008B6" w:rsidRDefault="00B008B6" w:rsidP="00864F35">
      <w:pPr>
        <w:pStyle w:val="Heading1"/>
        <w:jc w:val="both"/>
      </w:pPr>
      <w:r w:rsidRPr="00B008B6">
        <w:t>Merger</w:t>
      </w:r>
    </w:p>
    <w:p w:rsidR="00B008B6" w:rsidRPr="00B008B6" w:rsidRDefault="00B008B6" w:rsidP="00864F35">
      <w:pPr>
        <w:pStyle w:val="ListParagraph"/>
        <w:numPr>
          <w:ilvl w:val="0"/>
          <w:numId w:val="1"/>
        </w:numPr>
        <w:jc w:val="both"/>
      </w:pPr>
      <w:r w:rsidRPr="00B008B6">
        <w:t>A transaction where two firms agree to integrate their operations on a relatively co-equal basis because they have resources and capabilities that together may create a stronger competitive advantage.</w:t>
      </w:r>
    </w:p>
    <w:p w:rsidR="00B008B6" w:rsidRPr="00B008B6" w:rsidRDefault="00B008B6" w:rsidP="00864F35">
      <w:pPr>
        <w:pStyle w:val="ListParagraph"/>
        <w:numPr>
          <w:ilvl w:val="0"/>
          <w:numId w:val="1"/>
        </w:numPr>
        <w:jc w:val="both"/>
      </w:pPr>
      <w:r w:rsidRPr="00B008B6">
        <w:t>The combining of two or more companies, generally by offering the stockholders of one company securities in the acquiring company in exchange for the surrender of their stock</w:t>
      </w:r>
    </w:p>
    <w:p w:rsidR="00B008B6" w:rsidRDefault="00B008B6" w:rsidP="00864F35">
      <w:pPr>
        <w:pStyle w:val="ListParagraph"/>
        <w:numPr>
          <w:ilvl w:val="0"/>
          <w:numId w:val="1"/>
        </w:numPr>
        <w:jc w:val="both"/>
      </w:pPr>
      <w:r w:rsidRPr="00B008B6">
        <w:t>Example: Company A+ Company B= Company C.</w:t>
      </w:r>
    </w:p>
    <w:p w:rsidR="00B008B6" w:rsidRDefault="00B008B6" w:rsidP="00864F35">
      <w:pPr>
        <w:pStyle w:val="Heading1"/>
        <w:jc w:val="both"/>
      </w:pPr>
      <w:r>
        <w:t>Acquisition</w:t>
      </w:r>
    </w:p>
    <w:p w:rsidR="00000000" w:rsidRPr="00B008B6" w:rsidRDefault="00AB12D1" w:rsidP="00864F35">
      <w:pPr>
        <w:numPr>
          <w:ilvl w:val="0"/>
          <w:numId w:val="1"/>
        </w:numPr>
        <w:jc w:val="both"/>
      </w:pPr>
      <w:r w:rsidRPr="00B008B6">
        <w:t xml:space="preserve">A transaction where one firm buys another firm with the intent of more effectively using a </w:t>
      </w:r>
      <w:r w:rsidRPr="00B008B6">
        <w:t>core competence by making the acquired firm a subsidiary within its portfolio of business</w:t>
      </w:r>
    </w:p>
    <w:p w:rsidR="00000000" w:rsidRPr="00B008B6" w:rsidRDefault="00AB12D1" w:rsidP="00864F35">
      <w:pPr>
        <w:numPr>
          <w:ilvl w:val="0"/>
          <w:numId w:val="1"/>
        </w:numPr>
        <w:jc w:val="both"/>
      </w:pPr>
      <w:r w:rsidRPr="00B008B6">
        <w:t>It also known as a takeover or a buyout</w:t>
      </w:r>
    </w:p>
    <w:p w:rsidR="00000000" w:rsidRPr="00B008B6" w:rsidRDefault="00AB12D1" w:rsidP="00864F35">
      <w:pPr>
        <w:numPr>
          <w:ilvl w:val="0"/>
          <w:numId w:val="1"/>
        </w:numPr>
        <w:jc w:val="both"/>
      </w:pPr>
      <w:r w:rsidRPr="00B008B6">
        <w:t xml:space="preserve">It is the buying of one company by another. </w:t>
      </w:r>
    </w:p>
    <w:p w:rsidR="00000000" w:rsidRPr="00B008B6" w:rsidRDefault="00AB12D1" w:rsidP="00864F35">
      <w:pPr>
        <w:numPr>
          <w:ilvl w:val="0"/>
          <w:numId w:val="1"/>
        </w:numPr>
        <w:jc w:val="both"/>
      </w:pPr>
      <w:r w:rsidRPr="00B008B6">
        <w:t>In acquisition two companies are combine together to form a new company altogether.</w:t>
      </w:r>
    </w:p>
    <w:p w:rsidR="00000000" w:rsidRPr="00B008B6" w:rsidRDefault="00AB12D1" w:rsidP="00864F35">
      <w:pPr>
        <w:numPr>
          <w:ilvl w:val="0"/>
          <w:numId w:val="1"/>
        </w:numPr>
        <w:jc w:val="both"/>
      </w:pPr>
      <w:r w:rsidRPr="00B008B6">
        <w:t xml:space="preserve">Example: Company A+ Company B= </w:t>
      </w:r>
      <w:r w:rsidRPr="00B008B6">
        <w:rPr>
          <w:i/>
          <w:iCs/>
        </w:rPr>
        <w:t>Company A.</w:t>
      </w:r>
    </w:p>
    <w:p w:rsidR="00B008B6" w:rsidRPr="00B008B6" w:rsidRDefault="00B008B6" w:rsidP="00864F35">
      <w:pPr>
        <w:pStyle w:val="Heading1"/>
        <w:jc w:val="center"/>
      </w:pPr>
      <w:r>
        <w:t>MERGER vs</w:t>
      </w:r>
      <w:r w:rsidRPr="00B008B6">
        <w:t xml:space="preserve"> ACQUISITION</w:t>
      </w:r>
    </w:p>
    <w:tbl>
      <w:tblPr>
        <w:tblStyle w:val="TableGrid"/>
        <w:tblW w:w="0" w:type="auto"/>
        <w:jc w:val="center"/>
        <w:tblLook w:val="04A0" w:firstRow="1" w:lastRow="0" w:firstColumn="1" w:lastColumn="0" w:noHBand="0" w:noVBand="1"/>
      </w:tblPr>
      <w:tblGrid>
        <w:gridCol w:w="4675"/>
        <w:gridCol w:w="4675"/>
      </w:tblGrid>
      <w:tr w:rsidR="008E66DC" w:rsidRPr="00B008B6" w:rsidTr="00864F35">
        <w:trPr>
          <w:jc w:val="center"/>
        </w:trPr>
        <w:tc>
          <w:tcPr>
            <w:tcW w:w="4675" w:type="dxa"/>
          </w:tcPr>
          <w:p w:rsidR="008E66DC" w:rsidRPr="00B008B6" w:rsidRDefault="008E66DC" w:rsidP="00864F35">
            <w:pPr>
              <w:jc w:val="center"/>
              <w:rPr>
                <w:b/>
                <w:bCs/>
                <w:sz w:val="28"/>
                <w:szCs w:val="28"/>
              </w:rPr>
            </w:pPr>
            <w:r w:rsidRPr="00B008B6">
              <w:rPr>
                <w:b/>
                <w:bCs/>
                <w:sz w:val="28"/>
                <w:szCs w:val="28"/>
              </w:rPr>
              <w:t>MERGER</w:t>
            </w:r>
          </w:p>
        </w:tc>
        <w:tc>
          <w:tcPr>
            <w:tcW w:w="4675" w:type="dxa"/>
          </w:tcPr>
          <w:p w:rsidR="008E66DC" w:rsidRPr="00B008B6" w:rsidRDefault="008E66DC" w:rsidP="00864F35">
            <w:pPr>
              <w:jc w:val="center"/>
              <w:rPr>
                <w:b/>
                <w:bCs/>
                <w:sz w:val="28"/>
                <w:szCs w:val="28"/>
              </w:rPr>
            </w:pPr>
            <w:r w:rsidRPr="00B008B6">
              <w:rPr>
                <w:b/>
                <w:bCs/>
                <w:sz w:val="28"/>
                <w:szCs w:val="28"/>
              </w:rPr>
              <w:t>ACQUISITION</w:t>
            </w:r>
          </w:p>
        </w:tc>
      </w:tr>
      <w:tr w:rsidR="008E66DC" w:rsidTr="00864F35">
        <w:trPr>
          <w:jc w:val="center"/>
        </w:trPr>
        <w:tc>
          <w:tcPr>
            <w:tcW w:w="4675" w:type="dxa"/>
          </w:tcPr>
          <w:p w:rsidR="008E66DC" w:rsidRDefault="008E66DC" w:rsidP="00864F35">
            <w:pPr>
              <w:jc w:val="both"/>
            </w:pPr>
            <w:r>
              <w:t>Merging of two organization in to one.</w:t>
            </w:r>
          </w:p>
        </w:tc>
        <w:tc>
          <w:tcPr>
            <w:tcW w:w="4675" w:type="dxa"/>
          </w:tcPr>
          <w:p w:rsidR="008E66DC" w:rsidRDefault="008E66DC" w:rsidP="00864F35">
            <w:pPr>
              <w:jc w:val="both"/>
            </w:pPr>
            <w:r>
              <w:t>Buying one organization by another.</w:t>
            </w:r>
          </w:p>
        </w:tc>
      </w:tr>
      <w:tr w:rsidR="008E66DC" w:rsidTr="00864F35">
        <w:trPr>
          <w:jc w:val="center"/>
        </w:trPr>
        <w:tc>
          <w:tcPr>
            <w:tcW w:w="4675" w:type="dxa"/>
          </w:tcPr>
          <w:p w:rsidR="008E66DC" w:rsidRDefault="008E66DC" w:rsidP="00864F35">
            <w:pPr>
              <w:jc w:val="both"/>
            </w:pPr>
            <w:r>
              <w:t>It is the mutual decision.</w:t>
            </w:r>
          </w:p>
        </w:tc>
        <w:tc>
          <w:tcPr>
            <w:tcW w:w="4675" w:type="dxa"/>
          </w:tcPr>
          <w:p w:rsidR="008E66DC" w:rsidRDefault="008E66DC" w:rsidP="00864F35">
            <w:pPr>
              <w:jc w:val="both"/>
            </w:pPr>
            <w:r>
              <w:t>It can be friendly takeover or hostile takeover.</w:t>
            </w:r>
          </w:p>
        </w:tc>
      </w:tr>
      <w:tr w:rsidR="008E66DC" w:rsidTr="00864F35">
        <w:trPr>
          <w:jc w:val="center"/>
        </w:trPr>
        <w:tc>
          <w:tcPr>
            <w:tcW w:w="4675" w:type="dxa"/>
          </w:tcPr>
          <w:p w:rsidR="008E66DC" w:rsidRDefault="008E66DC" w:rsidP="00864F35">
            <w:pPr>
              <w:jc w:val="both"/>
            </w:pPr>
            <w:r>
              <w:t>Merger is expensive than acquisition (higher legal cost).</w:t>
            </w:r>
          </w:p>
        </w:tc>
        <w:tc>
          <w:tcPr>
            <w:tcW w:w="4675" w:type="dxa"/>
          </w:tcPr>
          <w:p w:rsidR="008E66DC" w:rsidRDefault="008E66DC" w:rsidP="00864F35">
            <w:pPr>
              <w:jc w:val="both"/>
            </w:pPr>
            <w:r>
              <w:t>Acquisition is less expensive than merger.</w:t>
            </w:r>
          </w:p>
        </w:tc>
      </w:tr>
      <w:tr w:rsidR="008E66DC" w:rsidTr="00864F35">
        <w:trPr>
          <w:jc w:val="center"/>
        </w:trPr>
        <w:tc>
          <w:tcPr>
            <w:tcW w:w="4675" w:type="dxa"/>
          </w:tcPr>
          <w:p w:rsidR="008E66DC" w:rsidRDefault="008E66DC" w:rsidP="00864F35">
            <w:pPr>
              <w:jc w:val="both"/>
            </w:pPr>
            <w:r>
              <w:t>Through merger shareholders can increase their net worth.</w:t>
            </w:r>
          </w:p>
        </w:tc>
        <w:tc>
          <w:tcPr>
            <w:tcW w:w="4675" w:type="dxa"/>
          </w:tcPr>
          <w:p w:rsidR="008E66DC" w:rsidRDefault="008E66DC" w:rsidP="00864F35">
            <w:pPr>
              <w:jc w:val="both"/>
            </w:pPr>
            <w:r>
              <w:t>Buyers can’t raise their enough capital.</w:t>
            </w:r>
          </w:p>
        </w:tc>
      </w:tr>
      <w:tr w:rsidR="008E66DC" w:rsidTr="00864F35">
        <w:trPr>
          <w:jc w:val="center"/>
        </w:trPr>
        <w:tc>
          <w:tcPr>
            <w:tcW w:w="4675" w:type="dxa"/>
          </w:tcPr>
          <w:p w:rsidR="008E66DC" w:rsidRDefault="008E66DC" w:rsidP="00864F35">
            <w:pPr>
              <w:jc w:val="both"/>
            </w:pPr>
            <w:r>
              <w:t>It is time consuming and the company has to maintain so much legal issues.</w:t>
            </w:r>
          </w:p>
        </w:tc>
        <w:tc>
          <w:tcPr>
            <w:tcW w:w="4675" w:type="dxa"/>
          </w:tcPr>
          <w:p w:rsidR="008E66DC" w:rsidRDefault="008E66DC" w:rsidP="00864F35">
            <w:pPr>
              <w:jc w:val="both"/>
            </w:pPr>
            <w:r>
              <w:t>It is faster and easier transaction.</w:t>
            </w:r>
          </w:p>
        </w:tc>
      </w:tr>
      <w:tr w:rsidR="008E66DC" w:rsidTr="00864F35">
        <w:trPr>
          <w:jc w:val="center"/>
        </w:trPr>
        <w:tc>
          <w:tcPr>
            <w:tcW w:w="4675" w:type="dxa"/>
          </w:tcPr>
          <w:p w:rsidR="008E66DC" w:rsidRDefault="008E66DC" w:rsidP="00864F35">
            <w:pPr>
              <w:jc w:val="both"/>
            </w:pPr>
            <w:r>
              <w:t>Dilution of ownership occurs in merger.</w:t>
            </w:r>
          </w:p>
        </w:tc>
        <w:tc>
          <w:tcPr>
            <w:tcW w:w="4675" w:type="dxa"/>
          </w:tcPr>
          <w:p w:rsidR="008E66DC" w:rsidRDefault="00465BBE" w:rsidP="00864F35">
            <w:pPr>
              <w:jc w:val="both"/>
            </w:pPr>
            <w:r>
              <w:t xml:space="preserve">The acquirer doesn’t </w:t>
            </w:r>
            <w:r w:rsidR="00B008B6">
              <w:t>experience the</w:t>
            </w:r>
            <w:r>
              <w:t xml:space="preserve"> dilution of ownership.</w:t>
            </w:r>
          </w:p>
        </w:tc>
      </w:tr>
    </w:tbl>
    <w:p w:rsidR="00A56BE4" w:rsidRDefault="00B008B6" w:rsidP="00864F35">
      <w:pPr>
        <w:pStyle w:val="Heading1"/>
        <w:jc w:val="center"/>
      </w:pPr>
      <w:r w:rsidRPr="00B008B6">
        <w:t>MERGER: WHY &amp; WHY NOT</w:t>
      </w:r>
    </w:p>
    <w:p w:rsidR="00B008B6" w:rsidRDefault="00B008B6" w:rsidP="00864F35">
      <w:pPr>
        <w:pStyle w:val="Heading5"/>
        <w:jc w:val="both"/>
      </w:pPr>
      <w:r>
        <w:t>Why:</w:t>
      </w:r>
    </w:p>
    <w:p w:rsidR="00B008B6" w:rsidRPr="00B008B6" w:rsidRDefault="00B008B6" w:rsidP="00864F35">
      <w:pPr>
        <w:pStyle w:val="ListParagraph"/>
        <w:numPr>
          <w:ilvl w:val="0"/>
          <w:numId w:val="3"/>
        </w:numPr>
        <w:jc w:val="both"/>
      </w:pPr>
      <w:r w:rsidRPr="00B008B6">
        <w:t>Increase Market Share.</w:t>
      </w:r>
    </w:p>
    <w:p w:rsidR="00B008B6" w:rsidRPr="00B008B6" w:rsidRDefault="00B008B6" w:rsidP="00864F35">
      <w:pPr>
        <w:pStyle w:val="ListParagraph"/>
        <w:numPr>
          <w:ilvl w:val="0"/>
          <w:numId w:val="3"/>
        </w:numPr>
        <w:jc w:val="both"/>
      </w:pPr>
      <w:r w:rsidRPr="00B008B6">
        <w:t>Economies of scale</w:t>
      </w:r>
    </w:p>
    <w:p w:rsidR="00B008B6" w:rsidRPr="00B008B6" w:rsidRDefault="00B008B6" w:rsidP="00864F35">
      <w:pPr>
        <w:pStyle w:val="ListParagraph"/>
        <w:numPr>
          <w:ilvl w:val="0"/>
          <w:numId w:val="3"/>
        </w:numPr>
        <w:jc w:val="both"/>
      </w:pPr>
      <w:r w:rsidRPr="00B008B6">
        <w:t>Profit for Research and development.</w:t>
      </w:r>
    </w:p>
    <w:p w:rsidR="00B008B6" w:rsidRPr="00B008B6" w:rsidRDefault="00B008B6" w:rsidP="00864F35">
      <w:pPr>
        <w:pStyle w:val="ListParagraph"/>
        <w:numPr>
          <w:ilvl w:val="0"/>
          <w:numId w:val="3"/>
        </w:numPr>
        <w:jc w:val="both"/>
      </w:pPr>
      <w:r w:rsidRPr="00B008B6">
        <w:t>Benefits on account of tax shields like carried forward losses or unclaimed depreciation.</w:t>
      </w:r>
    </w:p>
    <w:p w:rsidR="00B008B6" w:rsidRDefault="00B008B6" w:rsidP="00864F35">
      <w:pPr>
        <w:pStyle w:val="ListParagraph"/>
        <w:numPr>
          <w:ilvl w:val="0"/>
          <w:numId w:val="3"/>
        </w:numPr>
        <w:jc w:val="both"/>
      </w:pPr>
      <w:r w:rsidRPr="00B008B6">
        <w:t>Reduction of competition.</w:t>
      </w:r>
    </w:p>
    <w:p w:rsidR="00B008B6" w:rsidRDefault="00B008B6" w:rsidP="00864F35">
      <w:pPr>
        <w:pStyle w:val="Heading5"/>
        <w:jc w:val="both"/>
      </w:pPr>
      <w:r>
        <w:t>Why not:</w:t>
      </w:r>
    </w:p>
    <w:p w:rsidR="00B008B6" w:rsidRPr="00B008B6" w:rsidRDefault="00B008B6" w:rsidP="00864F35">
      <w:pPr>
        <w:pStyle w:val="ListParagraph"/>
        <w:numPr>
          <w:ilvl w:val="0"/>
          <w:numId w:val="4"/>
        </w:numPr>
        <w:jc w:val="both"/>
      </w:pPr>
      <w:r w:rsidRPr="00B008B6">
        <w:t>Clash of corporate cultures</w:t>
      </w:r>
    </w:p>
    <w:p w:rsidR="00B008B6" w:rsidRPr="00B008B6" w:rsidRDefault="00B008B6" w:rsidP="00864F35">
      <w:pPr>
        <w:pStyle w:val="ListParagraph"/>
        <w:numPr>
          <w:ilvl w:val="0"/>
          <w:numId w:val="4"/>
        </w:numPr>
        <w:jc w:val="both"/>
      </w:pPr>
      <w:r w:rsidRPr="00B008B6">
        <w:t>Increased business complexity</w:t>
      </w:r>
    </w:p>
    <w:p w:rsidR="00B008B6" w:rsidRDefault="00B008B6" w:rsidP="00864F35">
      <w:pPr>
        <w:pStyle w:val="ListParagraph"/>
        <w:numPr>
          <w:ilvl w:val="0"/>
          <w:numId w:val="4"/>
        </w:numPr>
        <w:jc w:val="both"/>
      </w:pPr>
      <w:r w:rsidRPr="00B008B6">
        <w:t>Employees may be resistant to change</w:t>
      </w:r>
    </w:p>
    <w:p w:rsidR="00864F35" w:rsidRDefault="00864F35" w:rsidP="00864F35">
      <w:pPr>
        <w:pStyle w:val="Heading1"/>
        <w:jc w:val="center"/>
      </w:pPr>
      <w:r w:rsidRPr="00864F35">
        <w:t>ACQUISITION: WHY &amp; WHY NOT</w:t>
      </w:r>
    </w:p>
    <w:p w:rsidR="00864F35" w:rsidRDefault="00864F35" w:rsidP="00864F35">
      <w:pPr>
        <w:pStyle w:val="Heading5"/>
        <w:jc w:val="both"/>
      </w:pPr>
      <w:r>
        <w:t>Why:</w:t>
      </w:r>
    </w:p>
    <w:p w:rsidR="00864F35" w:rsidRPr="00864F35" w:rsidRDefault="00864F35" w:rsidP="00864F35">
      <w:pPr>
        <w:pStyle w:val="ListParagraph"/>
        <w:numPr>
          <w:ilvl w:val="0"/>
          <w:numId w:val="5"/>
        </w:numPr>
        <w:jc w:val="both"/>
      </w:pPr>
      <w:r w:rsidRPr="00864F35">
        <w:t>Increased market share.</w:t>
      </w:r>
    </w:p>
    <w:p w:rsidR="00864F35" w:rsidRPr="00864F35" w:rsidRDefault="00864F35" w:rsidP="00864F35">
      <w:pPr>
        <w:pStyle w:val="ListParagraph"/>
        <w:numPr>
          <w:ilvl w:val="0"/>
          <w:numId w:val="5"/>
        </w:numPr>
        <w:jc w:val="both"/>
      </w:pPr>
      <w:r w:rsidRPr="00864F35">
        <w:t>Increased speed to market</w:t>
      </w:r>
    </w:p>
    <w:p w:rsidR="00864F35" w:rsidRPr="00864F35" w:rsidRDefault="00864F35" w:rsidP="00864F35">
      <w:pPr>
        <w:pStyle w:val="ListParagraph"/>
        <w:numPr>
          <w:ilvl w:val="0"/>
          <w:numId w:val="5"/>
        </w:numPr>
        <w:jc w:val="both"/>
      </w:pPr>
      <w:r w:rsidRPr="00864F35">
        <w:t>Lower risk comparing to develop new products.</w:t>
      </w:r>
    </w:p>
    <w:p w:rsidR="00864F35" w:rsidRPr="00864F35" w:rsidRDefault="00864F35" w:rsidP="00864F35">
      <w:pPr>
        <w:pStyle w:val="ListParagraph"/>
        <w:numPr>
          <w:ilvl w:val="0"/>
          <w:numId w:val="5"/>
        </w:numPr>
        <w:jc w:val="both"/>
      </w:pPr>
      <w:r w:rsidRPr="00864F35">
        <w:t>Increased diversification</w:t>
      </w:r>
    </w:p>
    <w:p w:rsidR="00864F35" w:rsidRDefault="00864F35" w:rsidP="00864F35">
      <w:pPr>
        <w:pStyle w:val="ListParagraph"/>
        <w:numPr>
          <w:ilvl w:val="0"/>
          <w:numId w:val="5"/>
        </w:numPr>
        <w:jc w:val="both"/>
      </w:pPr>
      <w:r w:rsidRPr="00864F35">
        <w:t>Avoid excessive competition</w:t>
      </w:r>
    </w:p>
    <w:p w:rsidR="00864F35" w:rsidRDefault="00864F35" w:rsidP="00864F35">
      <w:pPr>
        <w:pStyle w:val="Heading5"/>
        <w:jc w:val="both"/>
      </w:pPr>
      <w:r>
        <w:t>Why not:</w:t>
      </w:r>
    </w:p>
    <w:p w:rsidR="00864F35" w:rsidRPr="00864F35" w:rsidRDefault="00864F35" w:rsidP="00864F35">
      <w:pPr>
        <w:pStyle w:val="ListParagraph"/>
        <w:numPr>
          <w:ilvl w:val="0"/>
          <w:numId w:val="6"/>
        </w:numPr>
        <w:jc w:val="both"/>
      </w:pPr>
      <w:r w:rsidRPr="00864F35">
        <w:t>Inadequate valuation of target.</w:t>
      </w:r>
    </w:p>
    <w:p w:rsidR="00864F35" w:rsidRPr="00864F35" w:rsidRDefault="00864F35" w:rsidP="00864F35">
      <w:pPr>
        <w:pStyle w:val="ListParagraph"/>
        <w:numPr>
          <w:ilvl w:val="0"/>
          <w:numId w:val="6"/>
        </w:numPr>
        <w:jc w:val="both"/>
      </w:pPr>
      <w:r w:rsidRPr="00864F35">
        <w:t>Inability to achieve synergy.</w:t>
      </w:r>
    </w:p>
    <w:p w:rsidR="00D63781" w:rsidRDefault="00864F35" w:rsidP="00864F35">
      <w:pPr>
        <w:pStyle w:val="ListParagraph"/>
        <w:numPr>
          <w:ilvl w:val="0"/>
          <w:numId w:val="6"/>
        </w:numPr>
        <w:jc w:val="both"/>
      </w:pPr>
      <w:r w:rsidRPr="00864F35">
        <w:t>Finance by taking huge debt.</w:t>
      </w:r>
    </w:p>
    <w:p w:rsidR="00864F35" w:rsidRDefault="00D63781" w:rsidP="00D63781">
      <w:r>
        <w:br w:type="page"/>
      </w:r>
    </w:p>
    <w:p w:rsidR="00864F35" w:rsidRDefault="00D90C54" w:rsidP="00D63781">
      <w:pPr>
        <w:pStyle w:val="Heading1"/>
        <w:jc w:val="center"/>
      </w:pPr>
      <w:r>
        <w:t>Example</w:t>
      </w:r>
    </w:p>
    <w:p w:rsidR="00D63781" w:rsidRDefault="00D63781" w:rsidP="00D63781">
      <w:pPr>
        <w:pStyle w:val="Heading1"/>
        <w:shd w:val="clear" w:color="auto" w:fill="FFFFFF"/>
        <w:spacing w:before="0" w:line="600" w:lineRule="atLeast"/>
        <w:jc w:val="center"/>
        <w:rPr>
          <w:rFonts w:ascii="Segoe UI" w:hAnsi="Segoe UI" w:cs="Segoe UI"/>
          <w:color w:val="2F2F2F"/>
          <w:sz w:val="51"/>
          <w:szCs w:val="51"/>
        </w:rPr>
      </w:pPr>
      <w:r>
        <w:rPr>
          <w:rFonts w:ascii="Segoe UI" w:hAnsi="Segoe UI" w:cs="Segoe UI"/>
          <w:b/>
          <w:bCs/>
          <w:color w:val="2F2F2F"/>
          <w:sz w:val="51"/>
          <w:szCs w:val="51"/>
        </w:rPr>
        <w:t>Microsoft to acquire LinkedIn</w:t>
      </w:r>
    </w:p>
    <w:p w:rsidR="00D63781" w:rsidRDefault="00D63781" w:rsidP="00D63781">
      <w:pPr>
        <w:pStyle w:val="c-meta-text"/>
        <w:shd w:val="clear" w:color="auto" w:fill="FFFFFF"/>
        <w:spacing w:before="0" w:beforeAutospacing="0" w:after="0" w:afterAutospacing="0" w:line="300" w:lineRule="atLeast"/>
        <w:jc w:val="center"/>
        <w:rPr>
          <w:rFonts w:ascii="Segoe UI" w:hAnsi="Segoe UI" w:cs="Segoe UI"/>
          <w:color w:val="666666"/>
          <w:sz w:val="16"/>
          <w:szCs w:val="16"/>
        </w:rPr>
      </w:pPr>
      <w:r w:rsidRPr="00D63781">
        <w:rPr>
          <w:rFonts w:ascii="Segoe UI" w:hAnsi="Segoe UI" w:cs="Segoe UI"/>
          <w:color w:val="666666"/>
          <w:sz w:val="16"/>
          <w:szCs w:val="16"/>
        </w:rPr>
        <w:t>June 13, 2016 | Microsoft News Center</w:t>
      </w:r>
    </w:p>
    <w:p w:rsidR="00D63781" w:rsidRPr="00D63781" w:rsidRDefault="00D63781" w:rsidP="00D63781">
      <w:pPr>
        <w:pStyle w:val="c-meta-text"/>
        <w:shd w:val="clear" w:color="auto" w:fill="FFFFFF"/>
        <w:spacing w:before="0" w:beforeAutospacing="0" w:after="0" w:afterAutospacing="0" w:line="300" w:lineRule="atLeast"/>
        <w:jc w:val="center"/>
        <w:rPr>
          <w:rFonts w:ascii="Segoe UI" w:hAnsi="Segoe UI" w:cs="Segoe UI"/>
          <w:color w:val="666666"/>
          <w:sz w:val="16"/>
          <w:szCs w:val="16"/>
        </w:rPr>
      </w:pPr>
      <w:r>
        <w:rPr>
          <w:rFonts w:ascii="Segoe UI" w:hAnsi="Segoe UI" w:cs="Segoe UI"/>
          <w:noProof/>
          <w:color w:val="666666"/>
          <w:sz w:val="16"/>
          <w:szCs w:val="16"/>
        </w:rPr>
        <w:drawing>
          <wp:inline distT="0" distB="0" distL="0" distR="0">
            <wp:extent cx="6851650" cy="562165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51650" cy="5621655"/>
                    </a:xfrm>
                    <a:prstGeom prst="rect">
                      <a:avLst/>
                    </a:prstGeom>
                    <a:noFill/>
                    <a:ln>
                      <a:noFill/>
                    </a:ln>
                  </pic:spPr>
                </pic:pic>
              </a:graphicData>
            </a:graphic>
          </wp:inline>
        </w:drawing>
      </w:r>
    </w:p>
    <w:p w:rsidR="00D63781" w:rsidRDefault="00D63781" w:rsidP="00D63781"/>
    <w:p w:rsidR="00D63781" w:rsidRPr="00D63781" w:rsidRDefault="00D63781" w:rsidP="00D63781">
      <w:pPr>
        <w:jc w:val="both"/>
        <w:rPr>
          <w:sz w:val="18"/>
          <w:szCs w:val="18"/>
        </w:rPr>
      </w:pPr>
      <w:r w:rsidRPr="00D63781">
        <w:rPr>
          <w:sz w:val="18"/>
          <w:szCs w:val="18"/>
        </w:rPr>
        <w:t>Microsoft Corp. (Nasdaq: MSFT) and LinkedIn Corporation (NYSE: LNKD) on Monday announced they have entered into a definitive agreement under which Microsoft will acquire LinkedIn for $196 per share in an all-cash transaction valued at $26.2 billion, inclusive of LinkedIn’s net cash. LinkedIn will retain its distinct brand, culture and independence. Jeff Weiner will remain CEO of LinkedIn, reporting to Satya Nadella, CEO of Microsoft. Reid Hoffman, chairman of the board, co-founder and controlling shareholder of LinkedIn, and Weiner both fully support this transaction. The transaction is expected to close this calendar year.</w:t>
      </w:r>
    </w:p>
    <w:p w:rsidR="00D63781" w:rsidRPr="00D63781" w:rsidRDefault="00D63781" w:rsidP="00D63781">
      <w:pPr>
        <w:jc w:val="both"/>
        <w:rPr>
          <w:sz w:val="14"/>
          <w:szCs w:val="14"/>
        </w:rPr>
      </w:pPr>
      <w:r w:rsidRPr="00D63781">
        <w:rPr>
          <w:sz w:val="14"/>
          <w:szCs w:val="14"/>
        </w:rPr>
        <w:t>LinkedIn is the world’s largest and most valuable professional network and continues to build a strong and growing business. Over the past year, the company has launched a new version of its mobile app that has led to increased member engagement; enhanced the LinkedIn newsfeed to deliver better business insights; acquired a leading online learning platform called Lynda.com to enter a new market; and rolled out a new version of its Recruiter product to its enterprise customers. These innovations have resulted in increased membership, engagement and financial results, specifically:</w:t>
      </w:r>
    </w:p>
    <w:p w:rsidR="00D63781" w:rsidRPr="00D63781" w:rsidRDefault="00D63781" w:rsidP="00D63781">
      <w:pPr>
        <w:pStyle w:val="ListParagraph"/>
        <w:numPr>
          <w:ilvl w:val="0"/>
          <w:numId w:val="7"/>
        </w:numPr>
        <w:jc w:val="both"/>
        <w:rPr>
          <w:sz w:val="12"/>
          <w:szCs w:val="12"/>
        </w:rPr>
      </w:pPr>
      <w:r w:rsidRPr="00D63781">
        <w:rPr>
          <w:sz w:val="12"/>
          <w:szCs w:val="12"/>
        </w:rPr>
        <w:t>19 percent growth year over year (YOY) to more than 433 million members worldwide</w:t>
      </w:r>
    </w:p>
    <w:p w:rsidR="00D63781" w:rsidRPr="00D63781" w:rsidRDefault="00D63781" w:rsidP="00D63781">
      <w:pPr>
        <w:pStyle w:val="ListParagraph"/>
        <w:numPr>
          <w:ilvl w:val="0"/>
          <w:numId w:val="7"/>
        </w:numPr>
        <w:jc w:val="both"/>
        <w:rPr>
          <w:sz w:val="12"/>
          <w:szCs w:val="12"/>
        </w:rPr>
      </w:pPr>
      <w:r w:rsidRPr="00D63781">
        <w:rPr>
          <w:sz w:val="12"/>
          <w:szCs w:val="12"/>
        </w:rPr>
        <w:t>9 percent growth YOY to more than 105 million unique visiting members per month</w:t>
      </w:r>
    </w:p>
    <w:p w:rsidR="00D63781" w:rsidRPr="00D63781" w:rsidRDefault="00D63781" w:rsidP="00D63781">
      <w:pPr>
        <w:pStyle w:val="ListParagraph"/>
        <w:numPr>
          <w:ilvl w:val="0"/>
          <w:numId w:val="7"/>
        </w:numPr>
        <w:jc w:val="both"/>
        <w:rPr>
          <w:sz w:val="12"/>
          <w:szCs w:val="12"/>
        </w:rPr>
      </w:pPr>
      <w:r w:rsidRPr="00D63781">
        <w:rPr>
          <w:sz w:val="12"/>
          <w:szCs w:val="12"/>
        </w:rPr>
        <w:t>49 percent growth YOY to 60 percent mobile usage</w:t>
      </w:r>
    </w:p>
    <w:p w:rsidR="00D63781" w:rsidRPr="00D63781" w:rsidRDefault="00D63781" w:rsidP="00D63781">
      <w:pPr>
        <w:pStyle w:val="ListParagraph"/>
        <w:numPr>
          <w:ilvl w:val="0"/>
          <w:numId w:val="7"/>
        </w:numPr>
        <w:jc w:val="both"/>
        <w:rPr>
          <w:sz w:val="12"/>
          <w:szCs w:val="12"/>
        </w:rPr>
      </w:pPr>
      <w:r w:rsidRPr="00D63781">
        <w:rPr>
          <w:sz w:val="12"/>
          <w:szCs w:val="12"/>
        </w:rPr>
        <w:t>34 percent growth YOY to more than 45 billion quarterly member page views</w:t>
      </w:r>
    </w:p>
    <w:p w:rsidR="00D63781" w:rsidRPr="00D63781" w:rsidRDefault="00D63781" w:rsidP="00D63781">
      <w:pPr>
        <w:pStyle w:val="ListParagraph"/>
        <w:numPr>
          <w:ilvl w:val="0"/>
          <w:numId w:val="7"/>
        </w:numPr>
        <w:jc w:val="both"/>
        <w:rPr>
          <w:sz w:val="12"/>
          <w:szCs w:val="12"/>
        </w:rPr>
      </w:pPr>
      <w:r w:rsidRPr="00D63781">
        <w:rPr>
          <w:sz w:val="12"/>
          <w:szCs w:val="12"/>
        </w:rPr>
        <w:t>101 percent growth YOY to more than 7 million active job listings</w:t>
      </w:r>
    </w:p>
    <w:p w:rsidR="00D63781" w:rsidRDefault="00D63781" w:rsidP="00D63781">
      <w:pPr>
        <w:jc w:val="both"/>
        <w:rPr>
          <w:sz w:val="14"/>
          <w:szCs w:val="14"/>
        </w:rPr>
      </w:pPr>
      <w:r w:rsidRPr="00D63781">
        <w:rPr>
          <w:sz w:val="14"/>
          <w:szCs w:val="14"/>
        </w:rPr>
        <w:t>“The LinkedIn team has grown a fantastic business centered on connecting the world’s professionals,” Nadella said. “Together we can accelerate the growth of LinkedIn, as well as Microsoft Office 365 and Dynamics as we seek to empower every person and organization on the planet.”</w:t>
      </w:r>
    </w:p>
    <w:p w:rsidR="00D90C54" w:rsidRDefault="00D90C54" w:rsidP="00D90C54">
      <w:pPr>
        <w:pStyle w:val="Heading1"/>
        <w:jc w:val="center"/>
      </w:pPr>
      <w:r>
        <w:t>Example</w:t>
      </w:r>
    </w:p>
    <w:p w:rsidR="00D90C54" w:rsidRDefault="00D90C54" w:rsidP="00D90C54">
      <w:pPr>
        <w:pStyle w:val="Heading1"/>
        <w:shd w:val="clear" w:color="auto" w:fill="FFFFFF"/>
        <w:spacing w:before="0" w:line="600" w:lineRule="atLeast"/>
        <w:jc w:val="center"/>
        <w:rPr>
          <w:rFonts w:ascii="Segoe UI" w:hAnsi="Segoe UI" w:cs="Segoe UI"/>
          <w:b/>
          <w:bCs/>
          <w:color w:val="2F2F2F"/>
          <w:sz w:val="28"/>
          <w:szCs w:val="28"/>
        </w:rPr>
      </w:pPr>
      <w:r w:rsidRPr="00D90C54">
        <w:rPr>
          <w:rFonts w:ascii="Segoe UI" w:hAnsi="Segoe UI" w:cs="Segoe UI"/>
          <w:b/>
          <w:bCs/>
          <w:color w:val="2F2F2F"/>
          <w:sz w:val="28"/>
          <w:szCs w:val="28"/>
        </w:rPr>
        <w:t>Verizon Wireless + Verizon Communications: $129 billion</w:t>
      </w:r>
    </w:p>
    <w:p w:rsidR="00D90C54" w:rsidRPr="00D90C54" w:rsidRDefault="00D90C54" w:rsidP="00D90C54">
      <w:r>
        <w:rPr>
          <w:noProof/>
        </w:rPr>
        <w:drawing>
          <wp:inline distT="0" distB="0" distL="0" distR="0">
            <wp:extent cx="6858000" cy="51454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5145405"/>
                    </a:xfrm>
                    <a:prstGeom prst="rect">
                      <a:avLst/>
                    </a:prstGeom>
                    <a:noFill/>
                    <a:ln>
                      <a:noFill/>
                    </a:ln>
                  </pic:spPr>
                </pic:pic>
              </a:graphicData>
            </a:graphic>
          </wp:inline>
        </w:drawing>
      </w:r>
    </w:p>
    <w:p w:rsidR="00D90C54" w:rsidRDefault="00D90C54" w:rsidP="00D90C54">
      <w:pPr>
        <w:jc w:val="both"/>
      </w:pPr>
      <w:r>
        <w:t xml:space="preserve">Remember how Vodafone bought </w:t>
      </w:r>
      <w:proofErr w:type="spellStart"/>
      <w:r>
        <w:t>AirTouch</w:t>
      </w:r>
      <w:proofErr w:type="spellEnd"/>
      <w:r>
        <w:t xml:space="preserve"> in the late 1990s? Well, shortly thereafter, it cut a deal with Bell Atlantic -- now Verizon Communications -- to combine </w:t>
      </w:r>
      <w:proofErr w:type="spellStart"/>
      <w:r>
        <w:t>AirTouch</w:t>
      </w:r>
      <w:proofErr w:type="spellEnd"/>
      <w:r>
        <w:t xml:space="preserve"> with Bell Atlantic's wireless business to create Verizon Wireless.</w:t>
      </w:r>
    </w:p>
    <w:p w:rsidR="00D90C54" w:rsidRPr="00D90C54" w:rsidRDefault="00D90C54" w:rsidP="00D90C54">
      <w:pPr>
        <w:jc w:val="both"/>
      </w:pPr>
      <w:r>
        <w:t xml:space="preserve">Verizon Wireless went on to become a dominant force in U.S. wireless services, and in 2013, Vodafone sold its 45% stake in it to Verizon for $59 billion in cash and $60 billion in Verizon shares. That's a pretty good return on the $60 billion Vodafone initially spent on </w:t>
      </w:r>
      <w:proofErr w:type="spellStart"/>
      <w:r>
        <w:t>AirTouch</w:t>
      </w:r>
      <w:proofErr w:type="spellEnd"/>
      <w:r>
        <w:t>.</w:t>
      </w:r>
    </w:p>
    <w:sectPr w:rsidR="00D90C54" w:rsidRPr="00D90C54" w:rsidSect="004363A2">
      <w:pgSz w:w="12240" w:h="15840"/>
      <w:pgMar w:top="720" w:right="720" w:bottom="720" w:left="72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64B73"/>
    <w:multiLevelType w:val="hybridMultilevel"/>
    <w:tmpl w:val="8056ED7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BE76B8"/>
    <w:multiLevelType w:val="hybridMultilevel"/>
    <w:tmpl w:val="6CEE68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671C12"/>
    <w:multiLevelType w:val="hybridMultilevel"/>
    <w:tmpl w:val="3BDE00D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BE0515"/>
    <w:multiLevelType w:val="hybridMultilevel"/>
    <w:tmpl w:val="7108A7B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0A2CDA"/>
    <w:multiLevelType w:val="hybridMultilevel"/>
    <w:tmpl w:val="E8B04CE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E22C84"/>
    <w:multiLevelType w:val="hybridMultilevel"/>
    <w:tmpl w:val="1A187EC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A382632"/>
    <w:multiLevelType w:val="hybridMultilevel"/>
    <w:tmpl w:val="0720B8DE"/>
    <w:lvl w:ilvl="0" w:tplc="A4F86864">
      <w:start w:val="1"/>
      <w:numFmt w:val="bullet"/>
      <w:lvlText w:val=""/>
      <w:lvlJc w:val="left"/>
      <w:pPr>
        <w:tabs>
          <w:tab w:val="num" w:pos="720"/>
        </w:tabs>
        <w:ind w:left="720" w:hanging="360"/>
      </w:pPr>
      <w:rPr>
        <w:rFonts w:ascii="Wingdings" w:hAnsi="Wingdings" w:hint="default"/>
      </w:rPr>
    </w:lvl>
    <w:lvl w:ilvl="1" w:tplc="63DA1C6A" w:tentative="1">
      <w:start w:val="1"/>
      <w:numFmt w:val="bullet"/>
      <w:lvlText w:val=""/>
      <w:lvlJc w:val="left"/>
      <w:pPr>
        <w:tabs>
          <w:tab w:val="num" w:pos="1440"/>
        </w:tabs>
        <w:ind w:left="1440" w:hanging="360"/>
      </w:pPr>
      <w:rPr>
        <w:rFonts w:ascii="Wingdings" w:hAnsi="Wingdings" w:hint="default"/>
      </w:rPr>
    </w:lvl>
    <w:lvl w:ilvl="2" w:tplc="914C97FE" w:tentative="1">
      <w:start w:val="1"/>
      <w:numFmt w:val="bullet"/>
      <w:lvlText w:val=""/>
      <w:lvlJc w:val="left"/>
      <w:pPr>
        <w:tabs>
          <w:tab w:val="num" w:pos="2160"/>
        </w:tabs>
        <w:ind w:left="2160" w:hanging="360"/>
      </w:pPr>
      <w:rPr>
        <w:rFonts w:ascii="Wingdings" w:hAnsi="Wingdings" w:hint="default"/>
      </w:rPr>
    </w:lvl>
    <w:lvl w:ilvl="3" w:tplc="5456F0AA" w:tentative="1">
      <w:start w:val="1"/>
      <w:numFmt w:val="bullet"/>
      <w:lvlText w:val=""/>
      <w:lvlJc w:val="left"/>
      <w:pPr>
        <w:tabs>
          <w:tab w:val="num" w:pos="2880"/>
        </w:tabs>
        <w:ind w:left="2880" w:hanging="360"/>
      </w:pPr>
      <w:rPr>
        <w:rFonts w:ascii="Wingdings" w:hAnsi="Wingdings" w:hint="default"/>
      </w:rPr>
    </w:lvl>
    <w:lvl w:ilvl="4" w:tplc="3206781A" w:tentative="1">
      <w:start w:val="1"/>
      <w:numFmt w:val="bullet"/>
      <w:lvlText w:val=""/>
      <w:lvlJc w:val="left"/>
      <w:pPr>
        <w:tabs>
          <w:tab w:val="num" w:pos="3600"/>
        </w:tabs>
        <w:ind w:left="3600" w:hanging="360"/>
      </w:pPr>
      <w:rPr>
        <w:rFonts w:ascii="Wingdings" w:hAnsi="Wingdings" w:hint="default"/>
      </w:rPr>
    </w:lvl>
    <w:lvl w:ilvl="5" w:tplc="FC64357E" w:tentative="1">
      <w:start w:val="1"/>
      <w:numFmt w:val="bullet"/>
      <w:lvlText w:val=""/>
      <w:lvlJc w:val="left"/>
      <w:pPr>
        <w:tabs>
          <w:tab w:val="num" w:pos="4320"/>
        </w:tabs>
        <w:ind w:left="4320" w:hanging="360"/>
      </w:pPr>
      <w:rPr>
        <w:rFonts w:ascii="Wingdings" w:hAnsi="Wingdings" w:hint="default"/>
      </w:rPr>
    </w:lvl>
    <w:lvl w:ilvl="6" w:tplc="89227BB2" w:tentative="1">
      <w:start w:val="1"/>
      <w:numFmt w:val="bullet"/>
      <w:lvlText w:val=""/>
      <w:lvlJc w:val="left"/>
      <w:pPr>
        <w:tabs>
          <w:tab w:val="num" w:pos="5040"/>
        </w:tabs>
        <w:ind w:left="5040" w:hanging="360"/>
      </w:pPr>
      <w:rPr>
        <w:rFonts w:ascii="Wingdings" w:hAnsi="Wingdings" w:hint="default"/>
      </w:rPr>
    </w:lvl>
    <w:lvl w:ilvl="7" w:tplc="F516F9D8" w:tentative="1">
      <w:start w:val="1"/>
      <w:numFmt w:val="bullet"/>
      <w:lvlText w:val=""/>
      <w:lvlJc w:val="left"/>
      <w:pPr>
        <w:tabs>
          <w:tab w:val="num" w:pos="5760"/>
        </w:tabs>
        <w:ind w:left="5760" w:hanging="360"/>
      </w:pPr>
      <w:rPr>
        <w:rFonts w:ascii="Wingdings" w:hAnsi="Wingdings" w:hint="default"/>
      </w:rPr>
    </w:lvl>
    <w:lvl w:ilvl="8" w:tplc="8550B04C"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6"/>
  </w:num>
  <w:num w:numId="3">
    <w:abstractNumId w:val="4"/>
  </w:num>
  <w:num w:numId="4">
    <w:abstractNumId w:val="5"/>
  </w:num>
  <w:num w:numId="5">
    <w:abstractNumId w:val="0"/>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66DC"/>
    <w:rsid w:val="004363A2"/>
    <w:rsid w:val="00465BBE"/>
    <w:rsid w:val="00815A15"/>
    <w:rsid w:val="00832F07"/>
    <w:rsid w:val="00864F35"/>
    <w:rsid w:val="008E66DC"/>
    <w:rsid w:val="00A56BE4"/>
    <w:rsid w:val="00A72A09"/>
    <w:rsid w:val="00AB12D1"/>
    <w:rsid w:val="00B008B6"/>
    <w:rsid w:val="00D63781"/>
    <w:rsid w:val="00D90C54"/>
    <w:rsid w:val="00ED1B8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4F996"/>
  <w15:chartTrackingRefBased/>
  <w15:docId w15:val="{FB5946D0-93E2-40E3-8308-5CBA676F40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008B6"/>
  </w:style>
  <w:style w:type="paragraph" w:styleId="Heading1">
    <w:name w:val="heading 1"/>
    <w:basedOn w:val="Normal"/>
    <w:next w:val="Normal"/>
    <w:link w:val="Heading1Char"/>
    <w:uiPriority w:val="9"/>
    <w:qFormat/>
    <w:rsid w:val="00B008B6"/>
    <w:pPr>
      <w:pBdr>
        <w:top w:val="single" w:sz="24" w:space="0" w:color="B31166" w:themeColor="accent1"/>
        <w:left w:val="single" w:sz="24" w:space="0" w:color="B31166" w:themeColor="accent1"/>
        <w:bottom w:val="single" w:sz="24" w:space="0" w:color="B31166" w:themeColor="accent1"/>
        <w:right w:val="single" w:sz="24" w:space="0" w:color="B31166" w:themeColor="accent1"/>
      </w:pBdr>
      <w:shd w:val="clear" w:color="auto" w:fill="B31166"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B008B6"/>
    <w:pPr>
      <w:pBdr>
        <w:top w:val="single" w:sz="24" w:space="0" w:color="F9C5E0" w:themeColor="accent1" w:themeTint="33"/>
        <w:left w:val="single" w:sz="24" w:space="0" w:color="F9C5E0" w:themeColor="accent1" w:themeTint="33"/>
        <w:bottom w:val="single" w:sz="24" w:space="0" w:color="F9C5E0" w:themeColor="accent1" w:themeTint="33"/>
        <w:right w:val="single" w:sz="24" w:space="0" w:color="F9C5E0" w:themeColor="accent1" w:themeTint="33"/>
      </w:pBdr>
      <w:shd w:val="clear" w:color="auto" w:fill="F9C5E0"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B008B6"/>
    <w:pPr>
      <w:pBdr>
        <w:top w:val="single" w:sz="6" w:space="2" w:color="B31166" w:themeColor="accent1"/>
      </w:pBdr>
      <w:spacing w:before="300" w:after="0"/>
      <w:outlineLvl w:val="2"/>
    </w:pPr>
    <w:rPr>
      <w:caps/>
      <w:color w:val="580832" w:themeColor="accent1" w:themeShade="7F"/>
      <w:spacing w:val="15"/>
    </w:rPr>
  </w:style>
  <w:style w:type="paragraph" w:styleId="Heading4">
    <w:name w:val="heading 4"/>
    <w:basedOn w:val="Normal"/>
    <w:next w:val="Normal"/>
    <w:link w:val="Heading4Char"/>
    <w:uiPriority w:val="9"/>
    <w:unhideWhenUsed/>
    <w:qFormat/>
    <w:rsid w:val="00B008B6"/>
    <w:pPr>
      <w:pBdr>
        <w:top w:val="dotted" w:sz="6" w:space="2" w:color="B31166" w:themeColor="accent1"/>
      </w:pBdr>
      <w:spacing w:before="200" w:after="0"/>
      <w:outlineLvl w:val="3"/>
    </w:pPr>
    <w:rPr>
      <w:caps/>
      <w:color w:val="850C4B" w:themeColor="accent1" w:themeShade="BF"/>
      <w:spacing w:val="10"/>
    </w:rPr>
  </w:style>
  <w:style w:type="paragraph" w:styleId="Heading5">
    <w:name w:val="heading 5"/>
    <w:basedOn w:val="Normal"/>
    <w:next w:val="Normal"/>
    <w:link w:val="Heading5Char"/>
    <w:uiPriority w:val="9"/>
    <w:unhideWhenUsed/>
    <w:qFormat/>
    <w:rsid w:val="00B008B6"/>
    <w:pPr>
      <w:pBdr>
        <w:bottom w:val="single" w:sz="6" w:space="1" w:color="B31166" w:themeColor="accent1"/>
      </w:pBdr>
      <w:spacing w:before="200" w:after="0"/>
      <w:outlineLvl w:val="4"/>
    </w:pPr>
    <w:rPr>
      <w:caps/>
      <w:color w:val="850C4B" w:themeColor="accent1" w:themeShade="BF"/>
      <w:spacing w:val="10"/>
    </w:rPr>
  </w:style>
  <w:style w:type="paragraph" w:styleId="Heading6">
    <w:name w:val="heading 6"/>
    <w:basedOn w:val="Normal"/>
    <w:next w:val="Normal"/>
    <w:link w:val="Heading6Char"/>
    <w:uiPriority w:val="9"/>
    <w:semiHidden/>
    <w:unhideWhenUsed/>
    <w:qFormat/>
    <w:rsid w:val="00B008B6"/>
    <w:pPr>
      <w:pBdr>
        <w:bottom w:val="dotted" w:sz="6" w:space="1" w:color="B31166" w:themeColor="accent1"/>
      </w:pBdr>
      <w:spacing w:before="200" w:after="0"/>
      <w:outlineLvl w:val="5"/>
    </w:pPr>
    <w:rPr>
      <w:caps/>
      <w:color w:val="850C4B" w:themeColor="accent1" w:themeShade="BF"/>
      <w:spacing w:val="10"/>
    </w:rPr>
  </w:style>
  <w:style w:type="paragraph" w:styleId="Heading7">
    <w:name w:val="heading 7"/>
    <w:basedOn w:val="Normal"/>
    <w:next w:val="Normal"/>
    <w:link w:val="Heading7Char"/>
    <w:uiPriority w:val="9"/>
    <w:semiHidden/>
    <w:unhideWhenUsed/>
    <w:qFormat/>
    <w:rsid w:val="00B008B6"/>
    <w:pPr>
      <w:spacing w:before="200" w:after="0"/>
      <w:outlineLvl w:val="6"/>
    </w:pPr>
    <w:rPr>
      <w:caps/>
      <w:color w:val="850C4B" w:themeColor="accent1" w:themeShade="BF"/>
      <w:spacing w:val="10"/>
    </w:rPr>
  </w:style>
  <w:style w:type="paragraph" w:styleId="Heading8">
    <w:name w:val="heading 8"/>
    <w:basedOn w:val="Normal"/>
    <w:next w:val="Normal"/>
    <w:link w:val="Heading8Char"/>
    <w:uiPriority w:val="9"/>
    <w:semiHidden/>
    <w:unhideWhenUsed/>
    <w:qFormat/>
    <w:rsid w:val="00B008B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008B6"/>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E66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B008B6"/>
    <w:pPr>
      <w:spacing w:before="0" w:after="0"/>
    </w:pPr>
    <w:rPr>
      <w:rFonts w:asciiTheme="majorHAnsi" w:eastAsiaTheme="majorEastAsia" w:hAnsiTheme="majorHAnsi" w:cstheme="majorBidi"/>
      <w:caps/>
      <w:color w:val="B31166" w:themeColor="accent1"/>
      <w:spacing w:val="10"/>
      <w:sz w:val="52"/>
      <w:szCs w:val="52"/>
    </w:rPr>
  </w:style>
  <w:style w:type="character" w:customStyle="1" w:styleId="TitleChar">
    <w:name w:val="Title Char"/>
    <w:basedOn w:val="DefaultParagraphFont"/>
    <w:link w:val="Title"/>
    <w:uiPriority w:val="10"/>
    <w:rsid w:val="00B008B6"/>
    <w:rPr>
      <w:rFonts w:asciiTheme="majorHAnsi" w:eastAsiaTheme="majorEastAsia" w:hAnsiTheme="majorHAnsi" w:cstheme="majorBidi"/>
      <w:caps/>
      <w:color w:val="B31166" w:themeColor="accent1"/>
      <w:spacing w:val="10"/>
      <w:sz w:val="52"/>
      <w:szCs w:val="52"/>
    </w:rPr>
  </w:style>
  <w:style w:type="character" w:customStyle="1" w:styleId="Heading1Char">
    <w:name w:val="Heading 1 Char"/>
    <w:basedOn w:val="DefaultParagraphFont"/>
    <w:link w:val="Heading1"/>
    <w:uiPriority w:val="9"/>
    <w:rsid w:val="00B008B6"/>
    <w:rPr>
      <w:caps/>
      <w:color w:val="FFFFFF" w:themeColor="background1"/>
      <w:spacing w:val="15"/>
      <w:sz w:val="22"/>
      <w:szCs w:val="22"/>
      <w:shd w:val="clear" w:color="auto" w:fill="B31166" w:themeFill="accent1"/>
    </w:rPr>
  </w:style>
  <w:style w:type="character" w:customStyle="1" w:styleId="Heading2Char">
    <w:name w:val="Heading 2 Char"/>
    <w:basedOn w:val="DefaultParagraphFont"/>
    <w:link w:val="Heading2"/>
    <w:uiPriority w:val="9"/>
    <w:rsid w:val="00B008B6"/>
    <w:rPr>
      <w:caps/>
      <w:spacing w:val="15"/>
      <w:shd w:val="clear" w:color="auto" w:fill="F9C5E0" w:themeFill="accent1" w:themeFillTint="33"/>
    </w:rPr>
  </w:style>
  <w:style w:type="character" w:customStyle="1" w:styleId="Heading3Char">
    <w:name w:val="Heading 3 Char"/>
    <w:basedOn w:val="DefaultParagraphFont"/>
    <w:link w:val="Heading3"/>
    <w:uiPriority w:val="9"/>
    <w:rsid w:val="00B008B6"/>
    <w:rPr>
      <w:caps/>
      <w:color w:val="580832" w:themeColor="accent1" w:themeShade="7F"/>
      <w:spacing w:val="15"/>
    </w:rPr>
  </w:style>
  <w:style w:type="character" w:customStyle="1" w:styleId="Heading4Char">
    <w:name w:val="Heading 4 Char"/>
    <w:basedOn w:val="DefaultParagraphFont"/>
    <w:link w:val="Heading4"/>
    <w:uiPriority w:val="9"/>
    <w:rsid w:val="00B008B6"/>
    <w:rPr>
      <w:caps/>
      <w:color w:val="850C4B" w:themeColor="accent1" w:themeShade="BF"/>
      <w:spacing w:val="10"/>
    </w:rPr>
  </w:style>
  <w:style w:type="character" w:customStyle="1" w:styleId="Heading5Char">
    <w:name w:val="Heading 5 Char"/>
    <w:basedOn w:val="DefaultParagraphFont"/>
    <w:link w:val="Heading5"/>
    <w:uiPriority w:val="9"/>
    <w:rsid w:val="00B008B6"/>
    <w:rPr>
      <w:caps/>
      <w:color w:val="850C4B" w:themeColor="accent1" w:themeShade="BF"/>
      <w:spacing w:val="10"/>
    </w:rPr>
  </w:style>
  <w:style w:type="character" w:customStyle="1" w:styleId="Heading6Char">
    <w:name w:val="Heading 6 Char"/>
    <w:basedOn w:val="DefaultParagraphFont"/>
    <w:link w:val="Heading6"/>
    <w:uiPriority w:val="9"/>
    <w:semiHidden/>
    <w:rsid w:val="00B008B6"/>
    <w:rPr>
      <w:caps/>
      <w:color w:val="850C4B" w:themeColor="accent1" w:themeShade="BF"/>
      <w:spacing w:val="10"/>
    </w:rPr>
  </w:style>
  <w:style w:type="character" w:customStyle="1" w:styleId="Heading7Char">
    <w:name w:val="Heading 7 Char"/>
    <w:basedOn w:val="DefaultParagraphFont"/>
    <w:link w:val="Heading7"/>
    <w:uiPriority w:val="9"/>
    <w:semiHidden/>
    <w:rsid w:val="00B008B6"/>
    <w:rPr>
      <w:caps/>
      <w:color w:val="850C4B" w:themeColor="accent1" w:themeShade="BF"/>
      <w:spacing w:val="10"/>
    </w:rPr>
  </w:style>
  <w:style w:type="character" w:customStyle="1" w:styleId="Heading8Char">
    <w:name w:val="Heading 8 Char"/>
    <w:basedOn w:val="DefaultParagraphFont"/>
    <w:link w:val="Heading8"/>
    <w:uiPriority w:val="9"/>
    <w:semiHidden/>
    <w:rsid w:val="00B008B6"/>
    <w:rPr>
      <w:caps/>
      <w:spacing w:val="10"/>
      <w:sz w:val="18"/>
      <w:szCs w:val="18"/>
    </w:rPr>
  </w:style>
  <w:style w:type="character" w:customStyle="1" w:styleId="Heading9Char">
    <w:name w:val="Heading 9 Char"/>
    <w:basedOn w:val="DefaultParagraphFont"/>
    <w:link w:val="Heading9"/>
    <w:uiPriority w:val="9"/>
    <w:semiHidden/>
    <w:rsid w:val="00B008B6"/>
    <w:rPr>
      <w:i/>
      <w:iCs/>
      <w:caps/>
      <w:spacing w:val="10"/>
      <w:sz w:val="18"/>
      <w:szCs w:val="18"/>
    </w:rPr>
  </w:style>
  <w:style w:type="paragraph" w:styleId="Caption">
    <w:name w:val="caption"/>
    <w:basedOn w:val="Normal"/>
    <w:next w:val="Normal"/>
    <w:uiPriority w:val="35"/>
    <w:semiHidden/>
    <w:unhideWhenUsed/>
    <w:qFormat/>
    <w:rsid w:val="00B008B6"/>
    <w:rPr>
      <w:b/>
      <w:bCs/>
      <w:color w:val="850C4B" w:themeColor="accent1" w:themeShade="BF"/>
      <w:sz w:val="16"/>
      <w:szCs w:val="16"/>
    </w:rPr>
  </w:style>
  <w:style w:type="paragraph" w:styleId="Subtitle">
    <w:name w:val="Subtitle"/>
    <w:basedOn w:val="Normal"/>
    <w:next w:val="Normal"/>
    <w:link w:val="SubtitleChar"/>
    <w:uiPriority w:val="11"/>
    <w:qFormat/>
    <w:rsid w:val="00B008B6"/>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B008B6"/>
    <w:rPr>
      <w:caps/>
      <w:color w:val="595959" w:themeColor="text1" w:themeTint="A6"/>
      <w:spacing w:val="10"/>
      <w:sz w:val="21"/>
      <w:szCs w:val="21"/>
    </w:rPr>
  </w:style>
  <w:style w:type="character" w:styleId="Strong">
    <w:name w:val="Strong"/>
    <w:uiPriority w:val="22"/>
    <w:qFormat/>
    <w:rsid w:val="00B008B6"/>
    <w:rPr>
      <w:b/>
      <w:bCs/>
    </w:rPr>
  </w:style>
  <w:style w:type="character" w:styleId="Emphasis">
    <w:name w:val="Emphasis"/>
    <w:uiPriority w:val="20"/>
    <w:qFormat/>
    <w:rsid w:val="00B008B6"/>
    <w:rPr>
      <w:caps/>
      <w:color w:val="580832" w:themeColor="accent1" w:themeShade="7F"/>
      <w:spacing w:val="5"/>
    </w:rPr>
  </w:style>
  <w:style w:type="paragraph" w:styleId="NoSpacing">
    <w:name w:val="No Spacing"/>
    <w:link w:val="NoSpacingChar"/>
    <w:uiPriority w:val="1"/>
    <w:qFormat/>
    <w:rsid w:val="00B008B6"/>
    <w:pPr>
      <w:spacing w:after="0" w:line="240" w:lineRule="auto"/>
    </w:pPr>
  </w:style>
  <w:style w:type="paragraph" w:styleId="Quote">
    <w:name w:val="Quote"/>
    <w:basedOn w:val="Normal"/>
    <w:next w:val="Normal"/>
    <w:link w:val="QuoteChar"/>
    <w:uiPriority w:val="29"/>
    <w:qFormat/>
    <w:rsid w:val="00B008B6"/>
    <w:rPr>
      <w:i/>
      <w:iCs/>
      <w:sz w:val="24"/>
      <w:szCs w:val="24"/>
    </w:rPr>
  </w:style>
  <w:style w:type="character" w:customStyle="1" w:styleId="QuoteChar">
    <w:name w:val="Quote Char"/>
    <w:basedOn w:val="DefaultParagraphFont"/>
    <w:link w:val="Quote"/>
    <w:uiPriority w:val="29"/>
    <w:rsid w:val="00B008B6"/>
    <w:rPr>
      <w:i/>
      <w:iCs/>
      <w:sz w:val="24"/>
      <w:szCs w:val="24"/>
    </w:rPr>
  </w:style>
  <w:style w:type="paragraph" w:styleId="IntenseQuote">
    <w:name w:val="Intense Quote"/>
    <w:basedOn w:val="Normal"/>
    <w:next w:val="Normal"/>
    <w:link w:val="IntenseQuoteChar"/>
    <w:uiPriority w:val="30"/>
    <w:qFormat/>
    <w:rsid w:val="00B008B6"/>
    <w:pPr>
      <w:spacing w:before="240" w:after="240" w:line="240" w:lineRule="auto"/>
      <w:ind w:left="1080" w:right="1080"/>
      <w:jc w:val="center"/>
    </w:pPr>
    <w:rPr>
      <w:color w:val="B31166" w:themeColor="accent1"/>
      <w:sz w:val="24"/>
      <w:szCs w:val="24"/>
    </w:rPr>
  </w:style>
  <w:style w:type="character" w:customStyle="1" w:styleId="IntenseQuoteChar">
    <w:name w:val="Intense Quote Char"/>
    <w:basedOn w:val="DefaultParagraphFont"/>
    <w:link w:val="IntenseQuote"/>
    <w:uiPriority w:val="30"/>
    <w:rsid w:val="00B008B6"/>
    <w:rPr>
      <w:color w:val="B31166" w:themeColor="accent1"/>
      <w:sz w:val="24"/>
      <w:szCs w:val="24"/>
    </w:rPr>
  </w:style>
  <w:style w:type="character" w:styleId="SubtleEmphasis">
    <w:name w:val="Subtle Emphasis"/>
    <w:uiPriority w:val="19"/>
    <w:qFormat/>
    <w:rsid w:val="00B008B6"/>
    <w:rPr>
      <w:i/>
      <w:iCs/>
      <w:color w:val="580832" w:themeColor="accent1" w:themeShade="7F"/>
    </w:rPr>
  </w:style>
  <w:style w:type="character" w:styleId="IntenseEmphasis">
    <w:name w:val="Intense Emphasis"/>
    <w:uiPriority w:val="21"/>
    <w:qFormat/>
    <w:rsid w:val="00B008B6"/>
    <w:rPr>
      <w:b/>
      <w:bCs/>
      <w:caps/>
      <w:color w:val="580832" w:themeColor="accent1" w:themeShade="7F"/>
      <w:spacing w:val="10"/>
    </w:rPr>
  </w:style>
  <w:style w:type="character" w:styleId="SubtleReference">
    <w:name w:val="Subtle Reference"/>
    <w:uiPriority w:val="31"/>
    <w:qFormat/>
    <w:rsid w:val="00B008B6"/>
    <w:rPr>
      <w:b/>
      <w:bCs/>
      <w:color w:val="B31166" w:themeColor="accent1"/>
    </w:rPr>
  </w:style>
  <w:style w:type="character" w:styleId="IntenseReference">
    <w:name w:val="Intense Reference"/>
    <w:uiPriority w:val="32"/>
    <w:qFormat/>
    <w:rsid w:val="00B008B6"/>
    <w:rPr>
      <w:b/>
      <w:bCs/>
      <w:i/>
      <w:iCs/>
      <w:caps/>
      <w:color w:val="B31166" w:themeColor="accent1"/>
    </w:rPr>
  </w:style>
  <w:style w:type="character" w:styleId="BookTitle">
    <w:name w:val="Book Title"/>
    <w:uiPriority w:val="33"/>
    <w:qFormat/>
    <w:rsid w:val="00B008B6"/>
    <w:rPr>
      <w:b/>
      <w:bCs/>
      <w:i/>
      <w:iCs/>
      <w:spacing w:val="0"/>
    </w:rPr>
  </w:style>
  <w:style w:type="paragraph" w:styleId="TOCHeading">
    <w:name w:val="TOC Heading"/>
    <w:basedOn w:val="Heading1"/>
    <w:next w:val="Normal"/>
    <w:uiPriority w:val="39"/>
    <w:semiHidden/>
    <w:unhideWhenUsed/>
    <w:qFormat/>
    <w:rsid w:val="00B008B6"/>
    <w:pPr>
      <w:outlineLvl w:val="9"/>
    </w:pPr>
  </w:style>
  <w:style w:type="paragraph" w:styleId="ListParagraph">
    <w:name w:val="List Paragraph"/>
    <w:basedOn w:val="Normal"/>
    <w:uiPriority w:val="34"/>
    <w:qFormat/>
    <w:rsid w:val="00B008B6"/>
    <w:pPr>
      <w:ind w:left="720"/>
      <w:contextualSpacing/>
    </w:pPr>
  </w:style>
  <w:style w:type="paragraph" w:customStyle="1" w:styleId="c-meta-text">
    <w:name w:val="c-meta-text"/>
    <w:basedOn w:val="Normal"/>
    <w:rsid w:val="00D63781"/>
    <w:pPr>
      <w:spacing w:beforeAutospacing="1" w:after="100" w:afterAutospacing="1" w:line="240" w:lineRule="auto"/>
    </w:pPr>
    <w:rPr>
      <w:rFonts w:ascii="Times New Roman" w:eastAsia="Times New Roman" w:hAnsi="Times New Roman" w:cs="Times New Roman"/>
      <w:sz w:val="24"/>
      <w:szCs w:val="24"/>
    </w:rPr>
  </w:style>
  <w:style w:type="character" w:customStyle="1" w:styleId="NoSpacingChar">
    <w:name w:val="No Spacing Char"/>
    <w:basedOn w:val="DefaultParagraphFont"/>
    <w:link w:val="NoSpacing"/>
    <w:uiPriority w:val="1"/>
    <w:rsid w:val="004363A2"/>
  </w:style>
  <w:style w:type="paragraph" w:styleId="BalloonText">
    <w:name w:val="Balloon Text"/>
    <w:basedOn w:val="Normal"/>
    <w:link w:val="BalloonTextChar"/>
    <w:uiPriority w:val="99"/>
    <w:semiHidden/>
    <w:unhideWhenUsed/>
    <w:rsid w:val="00AB12D1"/>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12D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95388">
      <w:bodyDiv w:val="1"/>
      <w:marLeft w:val="0"/>
      <w:marRight w:val="0"/>
      <w:marTop w:val="0"/>
      <w:marBottom w:val="0"/>
      <w:divBdr>
        <w:top w:val="none" w:sz="0" w:space="0" w:color="auto"/>
        <w:left w:val="none" w:sz="0" w:space="0" w:color="auto"/>
        <w:bottom w:val="none" w:sz="0" w:space="0" w:color="auto"/>
        <w:right w:val="none" w:sz="0" w:space="0" w:color="auto"/>
      </w:divBdr>
      <w:divsChild>
        <w:div w:id="1499806198">
          <w:marLeft w:val="878"/>
          <w:marRight w:val="0"/>
          <w:marTop w:val="120"/>
          <w:marBottom w:val="0"/>
          <w:divBdr>
            <w:top w:val="none" w:sz="0" w:space="0" w:color="auto"/>
            <w:left w:val="none" w:sz="0" w:space="0" w:color="auto"/>
            <w:bottom w:val="none" w:sz="0" w:space="0" w:color="auto"/>
            <w:right w:val="none" w:sz="0" w:space="0" w:color="auto"/>
          </w:divBdr>
        </w:div>
        <w:div w:id="1972397384">
          <w:marLeft w:val="878"/>
          <w:marRight w:val="0"/>
          <w:marTop w:val="120"/>
          <w:marBottom w:val="0"/>
          <w:divBdr>
            <w:top w:val="none" w:sz="0" w:space="0" w:color="auto"/>
            <w:left w:val="none" w:sz="0" w:space="0" w:color="auto"/>
            <w:bottom w:val="none" w:sz="0" w:space="0" w:color="auto"/>
            <w:right w:val="none" w:sz="0" w:space="0" w:color="auto"/>
          </w:divBdr>
        </w:div>
        <w:div w:id="1844779975">
          <w:marLeft w:val="878"/>
          <w:marRight w:val="0"/>
          <w:marTop w:val="120"/>
          <w:marBottom w:val="0"/>
          <w:divBdr>
            <w:top w:val="none" w:sz="0" w:space="0" w:color="auto"/>
            <w:left w:val="none" w:sz="0" w:space="0" w:color="auto"/>
            <w:bottom w:val="none" w:sz="0" w:space="0" w:color="auto"/>
            <w:right w:val="none" w:sz="0" w:space="0" w:color="auto"/>
          </w:divBdr>
        </w:div>
        <w:div w:id="1659848914">
          <w:marLeft w:val="878"/>
          <w:marRight w:val="0"/>
          <w:marTop w:val="120"/>
          <w:marBottom w:val="0"/>
          <w:divBdr>
            <w:top w:val="none" w:sz="0" w:space="0" w:color="auto"/>
            <w:left w:val="none" w:sz="0" w:space="0" w:color="auto"/>
            <w:bottom w:val="none" w:sz="0" w:space="0" w:color="auto"/>
            <w:right w:val="none" w:sz="0" w:space="0" w:color="auto"/>
          </w:divBdr>
        </w:div>
        <w:div w:id="891035574">
          <w:marLeft w:val="878"/>
          <w:marRight w:val="0"/>
          <w:marTop w:val="120"/>
          <w:marBottom w:val="0"/>
          <w:divBdr>
            <w:top w:val="none" w:sz="0" w:space="0" w:color="auto"/>
            <w:left w:val="none" w:sz="0" w:space="0" w:color="auto"/>
            <w:bottom w:val="none" w:sz="0" w:space="0" w:color="auto"/>
            <w:right w:val="none" w:sz="0" w:space="0" w:color="auto"/>
          </w:divBdr>
        </w:div>
      </w:divsChild>
    </w:div>
    <w:div w:id="573126764">
      <w:bodyDiv w:val="1"/>
      <w:marLeft w:val="0"/>
      <w:marRight w:val="0"/>
      <w:marTop w:val="0"/>
      <w:marBottom w:val="0"/>
      <w:divBdr>
        <w:top w:val="none" w:sz="0" w:space="0" w:color="auto"/>
        <w:left w:val="none" w:sz="0" w:space="0" w:color="auto"/>
        <w:bottom w:val="none" w:sz="0" w:space="0" w:color="auto"/>
        <w:right w:val="none" w:sz="0" w:space="0" w:color="auto"/>
      </w:divBdr>
    </w:div>
    <w:div w:id="681971741">
      <w:bodyDiv w:val="1"/>
      <w:marLeft w:val="0"/>
      <w:marRight w:val="0"/>
      <w:marTop w:val="0"/>
      <w:marBottom w:val="0"/>
      <w:divBdr>
        <w:top w:val="none" w:sz="0" w:space="0" w:color="auto"/>
        <w:left w:val="none" w:sz="0" w:space="0" w:color="auto"/>
        <w:bottom w:val="none" w:sz="0" w:space="0" w:color="auto"/>
        <w:right w:val="none" w:sz="0" w:space="0" w:color="auto"/>
      </w:divBdr>
      <w:divsChild>
        <w:div w:id="1773016292">
          <w:marLeft w:val="878"/>
          <w:marRight w:val="0"/>
          <w:marTop w:val="120"/>
          <w:marBottom w:val="0"/>
          <w:divBdr>
            <w:top w:val="none" w:sz="0" w:space="0" w:color="auto"/>
            <w:left w:val="none" w:sz="0" w:space="0" w:color="auto"/>
            <w:bottom w:val="none" w:sz="0" w:space="0" w:color="auto"/>
            <w:right w:val="none" w:sz="0" w:space="0" w:color="auto"/>
          </w:divBdr>
        </w:div>
        <w:div w:id="1566449184">
          <w:marLeft w:val="878"/>
          <w:marRight w:val="0"/>
          <w:marTop w:val="120"/>
          <w:marBottom w:val="0"/>
          <w:divBdr>
            <w:top w:val="none" w:sz="0" w:space="0" w:color="auto"/>
            <w:left w:val="none" w:sz="0" w:space="0" w:color="auto"/>
            <w:bottom w:val="none" w:sz="0" w:space="0" w:color="auto"/>
            <w:right w:val="none" w:sz="0" w:space="0" w:color="auto"/>
          </w:divBdr>
        </w:div>
        <w:div w:id="836503767">
          <w:marLeft w:val="878"/>
          <w:marRight w:val="0"/>
          <w:marTop w:val="120"/>
          <w:marBottom w:val="0"/>
          <w:divBdr>
            <w:top w:val="none" w:sz="0" w:space="0" w:color="auto"/>
            <w:left w:val="none" w:sz="0" w:space="0" w:color="auto"/>
            <w:bottom w:val="none" w:sz="0" w:space="0" w:color="auto"/>
            <w:right w:val="none" w:sz="0" w:space="0" w:color="auto"/>
          </w:divBdr>
        </w:div>
      </w:divsChild>
    </w:div>
    <w:div w:id="695695542">
      <w:bodyDiv w:val="1"/>
      <w:marLeft w:val="0"/>
      <w:marRight w:val="0"/>
      <w:marTop w:val="0"/>
      <w:marBottom w:val="0"/>
      <w:divBdr>
        <w:top w:val="none" w:sz="0" w:space="0" w:color="auto"/>
        <w:left w:val="none" w:sz="0" w:space="0" w:color="auto"/>
        <w:bottom w:val="none" w:sz="0" w:space="0" w:color="auto"/>
        <w:right w:val="none" w:sz="0" w:space="0" w:color="auto"/>
      </w:divBdr>
      <w:divsChild>
        <w:div w:id="512302345">
          <w:marLeft w:val="432"/>
          <w:marRight w:val="0"/>
          <w:marTop w:val="120"/>
          <w:marBottom w:val="0"/>
          <w:divBdr>
            <w:top w:val="none" w:sz="0" w:space="0" w:color="auto"/>
            <w:left w:val="none" w:sz="0" w:space="0" w:color="auto"/>
            <w:bottom w:val="none" w:sz="0" w:space="0" w:color="auto"/>
            <w:right w:val="none" w:sz="0" w:space="0" w:color="auto"/>
          </w:divBdr>
        </w:div>
        <w:div w:id="550727625">
          <w:marLeft w:val="432"/>
          <w:marRight w:val="0"/>
          <w:marTop w:val="120"/>
          <w:marBottom w:val="0"/>
          <w:divBdr>
            <w:top w:val="none" w:sz="0" w:space="0" w:color="auto"/>
            <w:left w:val="none" w:sz="0" w:space="0" w:color="auto"/>
            <w:bottom w:val="none" w:sz="0" w:space="0" w:color="auto"/>
            <w:right w:val="none" w:sz="0" w:space="0" w:color="auto"/>
          </w:divBdr>
        </w:div>
        <w:div w:id="1160272458">
          <w:marLeft w:val="432"/>
          <w:marRight w:val="0"/>
          <w:marTop w:val="120"/>
          <w:marBottom w:val="0"/>
          <w:divBdr>
            <w:top w:val="none" w:sz="0" w:space="0" w:color="auto"/>
            <w:left w:val="none" w:sz="0" w:space="0" w:color="auto"/>
            <w:bottom w:val="none" w:sz="0" w:space="0" w:color="auto"/>
            <w:right w:val="none" w:sz="0" w:space="0" w:color="auto"/>
          </w:divBdr>
        </w:div>
        <w:div w:id="145829331">
          <w:marLeft w:val="432"/>
          <w:marRight w:val="0"/>
          <w:marTop w:val="120"/>
          <w:marBottom w:val="0"/>
          <w:divBdr>
            <w:top w:val="none" w:sz="0" w:space="0" w:color="auto"/>
            <w:left w:val="none" w:sz="0" w:space="0" w:color="auto"/>
            <w:bottom w:val="none" w:sz="0" w:space="0" w:color="auto"/>
            <w:right w:val="none" w:sz="0" w:space="0" w:color="auto"/>
          </w:divBdr>
        </w:div>
        <w:div w:id="1315183669">
          <w:marLeft w:val="432"/>
          <w:marRight w:val="0"/>
          <w:marTop w:val="120"/>
          <w:marBottom w:val="0"/>
          <w:divBdr>
            <w:top w:val="none" w:sz="0" w:space="0" w:color="auto"/>
            <w:left w:val="none" w:sz="0" w:space="0" w:color="auto"/>
            <w:bottom w:val="none" w:sz="0" w:space="0" w:color="auto"/>
            <w:right w:val="none" w:sz="0" w:space="0" w:color="auto"/>
          </w:divBdr>
        </w:div>
      </w:divsChild>
    </w:div>
    <w:div w:id="700933190">
      <w:bodyDiv w:val="1"/>
      <w:marLeft w:val="0"/>
      <w:marRight w:val="0"/>
      <w:marTop w:val="0"/>
      <w:marBottom w:val="0"/>
      <w:divBdr>
        <w:top w:val="none" w:sz="0" w:space="0" w:color="auto"/>
        <w:left w:val="none" w:sz="0" w:space="0" w:color="auto"/>
        <w:bottom w:val="none" w:sz="0" w:space="0" w:color="auto"/>
        <w:right w:val="none" w:sz="0" w:space="0" w:color="auto"/>
      </w:divBdr>
      <w:divsChild>
        <w:div w:id="2035186709">
          <w:marLeft w:val="878"/>
          <w:marRight w:val="0"/>
          <w:marTop w:val="120"/>
          <w:marBottom w:val="0"/>
          <w:divBdr>
            <w:top w:val="none" w:sz="0" w:space="0" w:color="auto"/>
            <w:left w:val="none" w:sz="0" w:space="0" w:color="auto"/>
            <w:bottom w:val="none" w:sz="0" w:space="0" w:color="auto"/>
            <w:right w:val="none" w:sz="0" w:space="0" w:color="auto"/>
          </w:divBdr>
        </w:div>
        <w:div w:id="389766663">
          <w:marLeft w:val="878"/>
          <w:marRight w:val="0"/>
          <w:marTop w:val="120"/>
          <w:marBottom w:val="0"/>
          <w:divBdr>
            <w:top w:val="none" w:sz="0" w:space="0" w:color="auto"/>
            <w:left w:val="none" w:sz="0" w:space="0" w:color="auto"/>
            <w:bottom w:val="none" w:sz="0" w:space="0" w:color="auto"/>
            <w:right w:val="none" w:sz="0" w:space="0" w:color="auto"/>
          </w:divBdr>
        </w:div>
        <w:div w:id="1957178283">
          <w:marLeft w:val="878"/>
          <w:marRight w:val="0"/>
          <w:marTop w:val="120"/>
          <w:marBottom w:val="0"/>
          <w:divBdr>
            <w:top w:val="none" w:sz="0" w:space="0" w:color="auto"/>
            <w:left w:val="none" w:sz="0" w:space="0" w:color="auto"/>
            <w:bottom w:val="none" w:sz="0" w:space="0" w:color="auto"/>
            <w:right w:val="none" w:sz="0" w:space="0" w:color="auto"/>
          </w:divBdr>
        </w:div>
        <w:div w:id="1391804391">
          <w:marLeft w:val="878"/>
          <w:marRight w:val="0"/>
          <w:marTop w:val="120"/>
          <w:marBottom w:val="0"/>
          <w:divBdr>
            <w:top w:val="none" w:sz="0" w:space="0" w:color="auto"/>
            <w:left w:val="none" w:sz="0" w:space="0" w:color="auto"/>
            <w:bottom w:val="none" w:sz="0" w:space="0" w:color="auto"/>
            <w:right w:val="none" w:sz="0" w:space="0" w:color="auto"/>
          </w:divBdr>
        </w:div>
        <w:div w:id="2087795680">
          <w:marLeft w:val="878"/>
          <w:marRight w:val="0"/>
          <w:marTop w:val="120"/>
          <w:marBottom w:val="0"/>
          <w:divBdr>
            <w:top w:val="none" w:sz="0" w:space="0" w:color="auto"/>
            <w:left w:val="none" w:sz="0" w:space="0" w:color="auto"/>
            <w:bottom w:val="none" w:sz="0" w:space="0" w:color="auto"/>
            <w:right w:val="none" w:sz="0" w:space="0" w:color="auto"/>
          </w:divBdr>
        </w:div>
      </w:divsChild>
    </w:div>
    <w:div w:id="1194421468">
      <w:bodyDiv w:val="1"/>
      <w:marLeft w:val="0"/>
      <w:marRight w:val="0"/>
      <w:marTop w:val="0"/>
      <w:marBottom w:val="0"/>
      <w:divBdr>
        <w:top w:val="none" w:sz="0" w:space="0" w:color="auto"/>
        <w:left w:val="none" w:sz="0" w:space="0" w:color="auto"/>
        <w:bottom w:val="none" w:sz="0" w:space="0" w:color="auto"/>
        <w:right w:val="none" w:sz="0" w:space="0" w:color="auto"/>
      </w:divBdr>
      <w:divsChild>
        <w:div w:id="1118453808">
          <w:marLeft w:val="878"/>
          <w:marRight w:val="0"/>
          <w:marTop w:val="120"/>
          <w:marBottom w:val="0"/>
          <w:divBdr>
            <w:top w:val="none" w:sz="0" w:space="0" w:color="auto"/>
            <w:left w:val="none" w:sz="0" w:space="0" w:color="auto"/>
            <w:bottom w:val="none" w:sz="0" w:space="0" w:color="auto"/>
            <w:right w:val="none" w:sz="0" w:space="0" w:color="auto"/>
          </w:divBdr>
        </w:div>
        <w:div w:id="2123333482">
          <w:marLeft w:val="878"/>
          <w:marRight w:val="0"/>
          <w:marTop w:val="120"/>
          <w:marBottom w:val="0"/>
          <w:divBdr>
            <w:top w:val="none" w:sz="0" w:space="0" w:color="auto"/>
            <w:left w:val="none" w:sz="0" w:space="0" w:color="auto"/>
            <w:bottom w:val="none" w:sz="0" w:space="0" w:color="auto"/>
            <w:right w:val="none" w:sz="0" w:space="0" w:color="auto"/>
          </w:divBdr>
        </w:div>
        <w:div w:id="78716608">
          <w:marLeft w:val="878"/>
          <w:marRight w:val="0"/>
          <w:marTop w:val="120"/>
          <w:marBottom w:val="0"/>
          <w:divBdr>
            <w:top w:val="none" w:sz="0" w:space="0" w:color="auto"/>
            <w:left w:val="none" w:sz="0" w:space="0" w:color="auto"/>
            <w:bottom w:val="none" w:sz="0" w:space="0" w:color="auto"/>
            <w:right w:val="none" w:sz="0" w:space="0" w:color="auto"/>
          </w:divBdr>
        </w:div>
      </w:divsChild>
    </w:div>
    <w:div w:id="1360158898">
      <w:bodyDiv w:val="1"/>
      <w:marLeft w:val="0"/>
      <w:marRight w:val="0"/>
      <w:marTop w:val="0"/>
      <w:marBottom w:val="0"/>
      <w:divBdr>
        <w:top w:val="none" w:sz="0" w:space="0" w:color="auto"/>
        <w:left w:val="none" w:sz="0" w:space="0" w:color="auto"/>
        <w:bottom w:val="none" w:sz="0" w:space="0" w:color="auto"/>
        <w:right w:val="none" w:sz="0" w:space="0" w:color="auto"/>
      </w:divBdr>
      <w:divsChild>
        <w:div w:id="912399932">
          <w:marLeft w:val="0"/>
          <w:marRight w:val="0"/>
          <w:marTop w:val="120"/>
          <w:marBottom w:val="0"/>
          <w:divBdr>
            <w:top w:val="none" w:sz="0" w:space="0" w:color="auto"/>
            <w:left w:val="none" w:sz="0" w:space="0" w:color="auto"/>
            <w:bottom w:val="none" w:sz="0" w:space="0" w:color="auto"/>
            <w:right w:val="none" w:sz="0" w:space="0" w:color="auto"/>
          </w:divBdr>
        </w:div>
        <w:div w:id="1835297884">
          <w:marLeft w:val="0"/>
          <w:marRight w:val="0"/>
          <w:marTop w:val="120"/>
          <w:marBottom w:val="0"/>
          <w:divBdr>
            <w:top w:val="none" w:sz="0" w:space="0" w:color="auto"/>
            <w:left w:val="none" w:sz="0" w:space="0" w:color="auto"/>
            <w:bottom w:val="none" w:sz="0" w:space="0" w:color="auto"/>
            <w:right w:val="none" w:sz="0" w:space="0" w:color="auto"/>
          </w:divBdr>
        </w:div>
        <w:div w:id="1041201646">
          <w:marLeft w:val="0"/>
          <w:marRight w:val="0"/>
          <w:marTop w:val="120"/>
          <w:marBottom w:val="0"/>
          <w:divBdr>
            <w:top w:val="none" w:sz="0" w:space="0" w:color="auto"/>
            <w:left w:val="none" w:sz="0" w:space="0" w:color="auto"/>
            <w:bottom w:val="none" w:sz="0" w:space="0" w:color="auto"/>
            <w:right w:val="none" w:sz="0" w:space="0" w:color="auto"/>
          </w:divBdr>
        </w:div>
      </w:divsChild>
    </w:div>
    <w:div w:id="1436098017">
      <w:bodyDiv w:val="1"/>
      <w:marLeft w:val="0"/>
      <w:marRight w:val="0"/>
      <w:marTop w:val="0"/>
      <w:marBottom w:val="0"/>
      <w:divBdr>
        <w:top w:val="none" w:sz="0" w:space="0" w:color="auto"/>
        <w:left w:val="none" w:sz="0" w:space="0" w:color="auto"/>
        <w:bottom w:val="none" w:sz="0" w:space="0" w:color="auto"/>
        <w:right w:val="none" w:sz="0" w:space="0" w:color="auto"/>
      </w:divBdr>
    </w:div>
    <w:div w:id="1461923746">
      <w:bodyDiv w:val="1"/>
      <w:marLeft w:val="0"/>
      <w:marRight w:val="0"/>
      <w:marTop w:val="0"/>
      <w:marBottom w:val="0"/>
      <w:divBdr>
        <w:top w:val="none" w:sz="0" w:space="0" w:color="auto"/>
        <w:left w:val="none" w:sz="0" w:space="0" w:color="auto"/>
        <w:bottom w:val="none" w:sz="0" w:space="0" w:color="auto"/>
        <w:right w:val="none" w:sz="0" w:space="0" w:color="auto"/>
      </w:divBdr>
    </w:div>
    <w:div w:id="1645233229">
      <w:bodyDiv w:val="1"/>
      <w:marLeft w:val="0"/>
      <w:marRight w:val="0"/>
      <w:marTop w:val="0"/>
      <w:marBottom w:val="0"/>
      <w:divBdr>
        <w:top w:val="none" w:sz="0" w:space="0" w:color="auto"/>
        <w:left w:val="none" w:sz="0" w:space="0" w:color="auto"/>
        <w:bottom w:val="none" w:sz="0" w:space="0" w:color="auto"/>
        <w:right w:val="none" w:sz="0" w:space="0" w:color="auto"/>
      </w:divBdr>
      <w:divsChild>
        <w:div w:id="1371569590">
          <w:marLeft w:val="0"/>
          <w:marRight w:val="0"/>
          <w:marTop w:val="0"/>
          <w:marBottom w:val="0"/>
          <w:divBdr>
            <w:top w:val="none" w:sz="0" w:space="0" w:color="auto"/>
            <w:left w:val="none" w:sz="0" w:space="0" w:color="auto"/>
            <w:bottom w:val="none" w:sz="0" w:space="0" w:color="auto"/>
            <w:right w:val="none" w:sz="0" w:space="0" w:color="auto"/>
          </w:divBdr>
        </w:div>
      </w:divsChild>
    </w:div>
    <w:div w:id="1898665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A98470793534CE7A7E7D97E21BEF42C"/>
        <w:category>
          <w:name w:val="General"/>
          <w:gallery w:val="placeholder"/>
        </w:category>
        <w:types>
          <w:type w:val="bbPlcHdr"/>
        </w:types>
        <w:behaviors>
          <w:behavior w:val="content"/>
        </w:behaviors>
        <w:guid w:val="{9627EF94-4607-486E-9D1C-F3371912FCD6}"/>
      </w:docPartPr>
      <w:docPartBody>
        <w:p w:rsidR="00000000" w:rsidRDefault="001C19C5" w:rsidP="001C19C5">
          <w:pPr>
            <w:pStyle w:val="1A98470793534CE7A7E7D97E21BEF42C"/>
          </w:pPr>
          <w:r>
            <w:rPr>
              <w:rFonts w:asciiTheme="majorHAnsi" w:eastAsiaTheme="majorEastAsia" w:hAnsiTheme="majorHAnsi" w:cstheme="majorBidi"/>
              <w:caps/>
              <w:color w:val="4472C4" w:themeColor="accent1"/>
              <w:sz w:val="80"/>
              <w:szCs w:val="80"/>
            </w:rPr>
            <w:t>[Document title]</w:t>
          </w:r>
        </w:p>
      </w:docPartBody>
    </w:docPart>
    <w:docPart>
      <w:docPartPr>
        <w:name w:val="6835D83D9BC44EFE8984592D10AF0C4E"/>
        <w:category>
          <w:name w:val="General"/>
          <w:gallery w:val="placeholder"/>
        </w:category>
        <w:types>
          <w:type w:val="bbPlcHdr"/>
        </w:types>
        <w:behaviors>
          <w:behavior w:val="content"/>
        </w:behaviors>
        <w:guid w:val="{72B60275-A1FE-45A5-8034-34ECF47D2526}"/>
      </w:docPartPr>
      <w:docPartBody>
        <w:p w:rsidR="00000000" w:rsidRDefault="001C19C5" w:rsidP="001C19C5">
          <w:pPr>
            <w:pStyle w:val="6835D83D9BC44EFE8984592D10AF0C4E"/>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9C5"/>
    <w:rsid w:val="001C19C5"/>
    <w:rsid w:val="0095232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A98470793534CE7A7E7D97E21BEF42C">
    <w:name w:val="1A98470793534CE7A7E7D97E21BEF42C"/>
    <w:rsid w:val="001C19C5"/>
  </w:style>
  <w:style w:type="paragraph" w:customStyle="1" w:styleId="6835D83D9BC44EFE8984592D10AF0C4E">
    <w:name w:val="6835D83D9BC44EFE8984592D10AF0C4E"/>
    <w:rsid w:val="001C19C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Ion Boardroom">
  <a:themeElements>
    <a:clrScheme name="Ion Boardroom">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2018-03-08T00:00:00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C46ED44-E145-40CE-BF68-01840DE512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TotalTime>
  <Pages>1</Pages>
  <Words>694</Words>
  <Characters>3957</Characters>
  <Application>Microsoft Office Word</Application>
  <DocSecurity>0</DocSecurity>
  <Lines>32</Lines>
  <Paragraphs>9</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
      <vt:lpstr>Merger</vt:lpstr>
      <vt:lpstr>Acquisition</vt:lpstr>
      <vt:lpstr>MERGER vs ACQUISITION</vt:lpstr>
      <vt:lpstr>MERGER: WHY &amp; WHY NOT</vt:lpstr>
      <vt:lpstr>ACQUISITION: WHY &amp; WHY NOT</vt:lpstr>
      <vt:lpstr>Example</vt:lpstr>
      <vt:lpstr>Microsoft to acquire LinkedIn</vt:lpstr>
      <vt:lpstr>Example</vt:lpstr>
      <vt:lpstr>Verizon Wireless + Verizon Communications: $129 billion</vt:lpstr>
    </vt:vector>
  </TitlesOfParts>
  <Company/>
  <LinksUpToDate>false</LinksUpToDate>
  <CharactersWithSpaces>4642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mergers and acquisitions</dc:title>
  <dc:subject>Introduction to Business</dc:subject>
  <dc:creator>Usama Sarwar</dc:creator>
  <cp:keywords/>
  <dc:description/>
  <cp:lastModifiedBy>Usama Sarwar</cp:lastModifiedBy>
  <cp:revision>5</cp:revision>
  <cp:lastPrinted>2018-03-08T02:57:00Z</cp:lastPrinted>
  <dcterms:created xsi:type="dcterms:W3CDTF">2018-03-07T21:24:00Z</dcterms:created>
  <dcterms:modified xsi:type="dcterms:W3CDTF">2018-03-08T02:58:00Z</dcterms:modified>
</cp:coreProperties>
</file>