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37299" w14:textId="77777777" w:rsidR="00F7754F" w:rsidRDefault="001A179E">
      <w:pPr>
        <w:spacing w:line="200" w:lineRule="auto"/>
        <w:rPr>
          <w:sz w:val="20"/>
          <w:szCs w:val="20"/>
        </w:rPr>
      </w:pPr>
      <w:r>
        <w:rPr>
          <w:noProof/>
          <w:sz w:val="20"/>
          <w:szCs w:val="20"/>
        </w:rPr>
        <w:drawing>
          <wp:anchor distT="0" distB="0" distL="0" distR="0" simplePos="0" relativeHeight="251658240" behindDoc="0" locked="0" layoutInCell="1" hidden="0" allowOverlap="1" wp14:anchorId="585F9CD8" wp14:editId="6711020D">
            <wp:simplePos x="0" y="0"/>
            <wp:positionH relativeFrom="page">
              <wp:posOffset>914400</wp:posOffset>
            </wp:positionH>
            <wp:positionV relativeFrom="page">
              <wp:posOffset>914400</wp:posOffset>
            </wp:positionV>
            <wp:extent cx="5981065" cy="56515"/>
            <wp:effectExtent l="0" t="0" r="0" b="0"/>
            <wp:wrapSquare wrapText="bothSides" distT="0" distB="0" distL="0" distR="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81065" cy="56515"/>
                    </a:xfrm>
                    <a:prstGeom prst="rect">
                      <a:avLst/>
                    </a:prstGeom>
                    <a:ln/>
                  </pic:spPr>
                </pic:pic>
              </a:graphicData>
            </a:graphic>
          </wp:anchor>
        </w:drawing>
      </w:r>
    </w:p>
    <w:p w14:paraId="55D0232F" w14:textId="77777777" w:rsidR="00F7754F" w:rsidRDefault="001A179E">
      <w:pPr>
        <w:spacing w:line="386" w:lineRule="auto"/>
        <w:rPr>
          <w:sz w:val="20"/>
          <w:szCs w:val="20"/>
        </w:rPr>
      </w:pPr>
      <w:r>
        <w:rPr>
          <w:noProof/>
        </w:rPr>
        <w:drawing>
          <wp:anchor distT="0" distB="0" distL="0" distR="0" simplePos="0" relativeHeight="251659264" behindDoc="0" locked="0" layoutInCell="1" hidden="0" allowOverlap="1" wp14:anchorId="1288A908" wp14:editId="1FC9587F">
            <wp:simplePos x="0" y="0"/>
            <wp:positionH relativeFrom="column">
              <wp:posOffset>0</wp:posOffset>
            </wp:positionH>
            <wp:positionV relativeFrom="paragraph">
              <wp:posOffset>92615</wp:posOffset>
            </wp:positionV>
            <wp:extent cx="974185" cy="974185"/>
            <wp:effectExtent l="0" t="0" r="0" b="0"/>
            <wp:wrapSquare wrapText="bothSides" distT="0" distB="0" distL="0" distR="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974185" cy="974185"/>
                    </a:xfrm>
                    <a:prstGeom prst="rect">
                      <a:avLst/>
                    </a:prstGeom>
                    <a:ln/>
                  </pic:spPr>
                </pic:pic>
              </a:graphicData>
            </a:graphic>
          </wp:anchor>
        </w:drawing>
      </w:r>
    </w:p>
    <w:p w14:paraId="2CE2A67B" w14:textId="77777777" w:rsidR="00F7754F" w:rsidRDefault="001A179E">
      <w:pPr>
        <w:ind w:left="2160"/>
        <w:rPr>
          <w:sz w:val="18"/>
          <w:szCs w:val="18"/>
        </w:rPr>
      </w:pPr>
      <w:r>
        <w:rPr>
          <w:b/>
          <w:sz w:val="34"/>
          <w:szCs w:val="34"/>
        </w:rPr>
        <w:t>COMSATS University Islamabad,</w:t>
      </w:r>
    </w:p>
    <w:p w14:paraId="0E197F73" w14:textId="77777777" w:rsidR="00F7754F" w:rsidRDefault="00F7754F">
      <w:pPr>
        <w:spacing w:line="20" w:lineRule="auto"/>
        <w:rPr>
          <w:sz w:val="18"/>
          <w:szCs w:val="18"/>
        </w:rPr>
      </w:pPr>
    </w:p>
    <w:p w14:paraId="033B0C30" w14:textId="77777777" w:rsidR="00F7754F" w:rsidRDefault="001A179E">
      <w:pPr>
        <w:ind w:left="1440"/>
        <w:rPr>
          <w:sz w:val="18"/>
          <w:szCs w:val="18"/>
        </w:rPr>
      </w:pPr>
      <w:r>
        <w:rPr>
          <w:b/>
          <w:sz w:val="34"/>
          <w:szCs w:val="34"/>
        </w:rPr>
        <w:t>COMSATS Road, off GT Road, Sahiwal, Pakistan</w:t>
      </w:r>
    </w:p>
    <w:p w14:paraId="0B4F43C4" w14:textId="77777777" w:rsidR="00F7754F" w:rsidRDefault="00F7754F">
      <w:pPr>
        <w:spacing w:line="200" w:lineRule="auto"/>
        <w:rPr>
          <w:sz w:val="20"/>
          <w:szCs w:val="20"/>
        </w:rPr>
      </w:pPr>
    </w:p>
    <w:p w14:paraId="7AE75DC4" w14:textId="77777777" w:rsidR="00F7754F" w:rsidRDefault="00F7754F">
      <w:pPr>
        <w:spacing w:line="200" w:lineRule="auto"/>
        <w:rPr>
          <w:sz w:val="20"/>
          <w:szCs w:val="20"/>
        </w:rPr>
      </w:pPr>
    </w:p>
    <w:p w14:paraId="19051571" w14:textId="3F4E34E2" w:rsidR="00F7754F" w:rsidRDefault="00D56055">
      <w:pPr>
        <w:pStyle w:val="Title"/>
      </w:pPr>
      <w:bookmarkStart w:id="0" w:name="_lwi36gxced3r" w:colFirst="0" w:colLast="0"/>
      <w:bookmarkEnd w:id="0"/>
      <w:r>
        <w:t>Summary</w:t>
      </w:r>
    </w:p>
    <w:p w14:paraId="6DF346BE" w14:textId="0CAABD3F" w:rsidR="00F7754F" w:rsidRPr="00D56055" w:rsidRDefault="001A179E">
      <w:pPr>
        <w:jc w:val="center"/>
        <w:rPr>
          <w:bCs/>
          <w:i/>
          <w:iCs/>
          <w:sz w:val="8"/>
          <w:szCs w:val="8"/>
        </w:rPr>
      </w:pPr>
      <w:r w:rsidRPr="00D56055">
        <w:rPr>
          <w:bCs/>
          <w:i/>
          <w:iCs/>
          <w:sz w:val="32"/>
          <w:szCs w:val="32"/>
        </w:rPr>
        <w:t>for</w:t>
      </w:r>
    </w:p>
    <w:p w14:paraId="28EDE488" w14:textId="77777777" w:rsidR="00F7754F" w:rsidRDefault="001A179E">
      <w:pPr>
        <w:spacing w:line="335" w:lineRule="auto"/>
        <w:jc w:val="center"/>
        <w:rPr>
          <w:sz w:val="20"/>
          <w:szCs w:val="20"/>
        </w:rPr>
      </w:pPr>
      <w:r>
        <w:rPr>
          <w:noProof/>
          <w:sz w:val="20"/>
          <w:szCs w:val="20"/>
        </w:rPr>
        <w:drawing>
          <wp:inline distT="114300" distB="114300" distL="114300" distR="114300" wp14:anchorId="0A54C9A5" wp14:editId="71C879AF">
            <wp:extent cx="885825" cy="88582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885825" cy="885825"/>
                    </a:xfrm>
                    <a:prstGeom prst="rect">
                      <a:avLst/>
                    </a:prstGeom>
                    <a:ln/>
                  </pic:spPr>
                </pic:pic>
              </a:graphicData>
            </a:graphic>
          </wp:inline>
        </w:drawing>
      </w:r>
    </w:p>
    <w:p w14:paraId="4964F279" w14:textId="76527F49" w:rsidR="00F7754F" w:rsidRDefault="00B8385C">
      <w:pPr>
        <w:jc w:val="center"/>
        <w:rPr>
          <w:b/>
          <w:sz w:val="42"/>
          <w:szCs w:val="42"/>
        </w:rPr>
      </w:pPr>
      <w:r>
        <w:rPr>
          <w:b/>
          <w:sz w:val="42"/>
          <w:szCs w:val="42"/>
        </w:rPr>
        <w:t>Al-</w:t>
      </w:r>
      <w:proofErr w:type="spellStart"/>
      <w:r>
        <w:rPr>
          <w:b/>
          <w:sz w:val="42"/>
          <w:szCs w:val="42"/>
        </w:rPr>
        <w:t>Sha’afi</w:t>
      </w:r>
      <w:proofErr w:type="spellEnd"/>
    </w:p>
    <w:p w14:paraId="6F1BAA5B" w14:textId="1FA6C535" w:rsidR="00B8385C" w:rsidRPr="00B8385C" w:rsidRDefault="00B8385C">
      <w:pPr>
        <w:jc w:val="center"/>
        <w:rPr>
          <w:b/>
          <w:sz w:val="28"/>
          <w:szCs w:val="28"/>
        </w:rPr>
      </w:pPr>
      <w:r w:rsidRPr="00B8385C">
        <w:rPr>
          <w:b/>
          <w:sz w:val="28"/>
          <w:szCs w:val="28"/>
        </w:rPr>
        <w:t>Diagnostics and Treatment with Artificial Intelligence and Machine Learning</w:t>
      </w:r>
    </w:p>
    <w:p w14:paraId="40B6E738" w14:textId="77777777" w:rsidR="00F7754F" w:rsidRDefault="001A179E">
      <w:pPr>
        <w:jc w:val="center"/>
        <w:rPr>
          <w:b/>
          <w:i/>
        </w:rPr>
      </w:pPr>
      <w:r>
        <w:rPr>
          <w:b/>
          <w:sz w:val="28"/>
          <w:szCs w:val="28"/>
        </w:rPr>
        <w:t>Version 1.0</w:t>
      </w:r>
      <w:r>
        <w:rPr>
          <w:b/>
          <w:sz w:val="42"/>
          <w:szCs w:val="42"/>
        </w:rPr>
        <w:br/>
        <w:t>“</w:t>
      </w:r>
      <w:r>
        <w:rPr>
          <w:b/>
          <w:i/>
        </w:rPr>
        <w:t>And whoever saves one - it is as if he had saved mankind entirely.</w:t>
      </w:r>
      <w:r>
        <w:rPr>
          <w:b/>
          <w:sz w:val="42"/>
          <w:szCs w:val="42"/>
        </w:rPr>
        <w:t>”</w:t>
      </w:r>
    </w:p>
    <w:p w14:paraId="43D13253" w14:textId="34F26E58" w:rsidR="00F7754F" w:rsidRDefault="001A179E">
      <w:pPr>
        <w:jc w:val="center"/>
        <w:rPr>
          <w:b/>
          <w:i/>
        </w:rPr>
      </w:pPr>
      <w:r>
        <w:rPr>
          <w:b/>
          <w:i/>
        </w:rPr>
        <w:t>Al-Quran [5:32]</w:t>
      </w:r>
    </w:p>
    <w:p w14:paraId="537FF817" w14:textId="77777777" w:rsidR="00D56055" w:rsidRDefault="00D56055">
      <w:pPr>
        <w:jc w:val="center"/>
        <w:rPr>
          <w:sz w:val="20"/>
          <w:szCs w:val="20"/>
        </w:rPr>
      </w:pPr>
    </w:p>
    <w:p w14:paraId="4B8471F8" w14:textId="77777777" w:rsidR="00F7754F" w:rsidRDefault="00F7754F">
      <w:pPr>
        <w:spacing w:line="230" w:lineRule="auto"/>
        <w:rPr>
          <w:sz w:val="20"/>
          <w:szCs w:val="20"/>
        </w:rPr>
      </w:pPr>
    </w:p>
    <w:p w14:paraId="33150C70" w14:textId="77777777" w:rsidR="00F7754F" w:rsidRDefault="001A179E">
      <w:pPr>
        <w:jc w:val="center"/>
        <w:rPr>
          <w:sz w:val="20"/>
          <w:szCs w:val="20"/>
        </w:rPr>
      </w:pPr>
      <w:r>
        <w:rPr>
          <w:b/>
          <w:i/>
          <w:sz w:val="36"/>
          <w:szCs w:val="36"/>
        </w:rPr>
        <w:t>By</w:t>
      </w:r>
    </w:p>
    <w:p w14:paraId="498AFA41" w14:textId="77777777" w:rsidR="00F7754F" w:rsidRDefault="00F7754F">
      <w:pPr>
        <w:spacing w:line="205" w:lineRule="auto"/>
        <w:rPr>
          <w:sz w:val="20"/>
          <w:szCs w:val="20"/>
        </w:rPr>
      </w:pPr>
    </w:p>
    <w:p w14:paraId="3E04D0AE" w14:textId="3F5FCB96" w:rsidR="00F7754F" w:rsidRDefault="001A179E">
      <w:pPr>
        <w:tabs>
          <w:tab w:val="left" w:pos="4500"/>
        </w:tabs>
        <w:ind w:left="1860"/>
        <w:rPr>
          <w:b/>
          <w:sz w:val="28"/>
          <w:szCs w:val="28"/>
        </w:rPr>
      </w:pPr>
      <w:r>
        <w:rPr>
          <w:b/>
          <w:sz w:val="32"/>
          <w:szCs w:val="32"/>
        </w:rPr>
        <w:t>Usama Sarwar</w:t>
      </w:r>
      <w:r>
        <w:rPr>
          <w:sz w:val="20"/>
          <w:szCs w:val="20"/>
        </w:rPr>
        <w:tab/>
      </w:r>
      <w:r>
        <w:rPr>
          <w:b/>
          <w:sz w:val="28"/>
          <w:szCs w:val="28"/>
        </w:rPr>
        <w:t>CUI/FA17-BCS-090/SWL</w:t>
      </w:r>
    </w:p>
    <w:p w14:paraId="59120552" w14:textId="77777777" w:rsidR="00D56055" w:rsidRDefault="00D56055">
      <w:pPr>
        <w:tabs>
          <w:tab w:val="left" w:pos="4500"/>
        </w:tabs>
        <w:ind w:left="1860"/>
        <w:rPr>
          <w:sz w:val="20"/>
          <w:szCs w:val="20"/>
        </w:rPr>
      </w:pPr>
    </w:p>
    <w:p w14:paraId="59C677E1" w14:textId="77777777" w:rsidR="00F7754F" w:rsidRDefault="00F7754F">
      <w:pPr>
        <w:spacing w:line="208" w:lineRule="auto"/>
        <w:rPr>
          <w:sz w:val="20"/>
          <w:szCs w:val="20"/>
        </w:rPr>
      </w:pPr>
    </w:p>
    <w:p w14:paraId="2DF1D652" w14:textId="77777777" w:rsidR="00F7754F" w:rsidRDefault="001A179E">
      <w:pPr>
        <w:jc w:val="center"/>
        <w:rPr>
          <w:sz w:val="20"/>
          <w:szCs w:val="20"/>
        </w:rPr>
      </w:pPr>
      <w:r>
        <w:rPr>
          <w:b/>
          <w:i/>
          <w:sz w:val="36"/>
          <w:szCs w:val="36"/>
        </w:rPr>
        <w:t>Supervisor</w:t>
      </w:r>
    </w:p>
    <w:p w14:paraId="31B7CAA0" w14:textId="2362EDBD" w:rsidR="00F7754F" w:rsidRDefault="00D56055">
      <w:pPr>
        <w:jc w:val="center"/>
        <w:rPr>
          <w:b/>
          <w:sz w:val="32"/>
          <w:szCs w:val="32"/>
        </w:rPr>
      </w:pPr>
      <w:proofErr w:type="spellStart"/>
      <w:r>
        <w:rPr>
          <w:b/>
          <w:sz w:val="32"/>
          <w:szCs w:val="32"/>
        </w:rPr>
        <w:t>Mr</w:t>
      </w:r>
      <w:proofErr w:type="spellEnd"/>
      <w:r>
        <w:rPr>
          <w:b/>
          <w:sz w:val="32"/>
          <w:szCs w:val="32"/>
        </w:rPr>
        <w:t xml:space="preserve"> Waqar</w:t>
      </w:r>
    </w:p>
    <w:p w14:paraId="2547220F" w14:textId="77777777" w:rsidR="00D56055" w:rsidRDefault="00D56055">
      <w:pPr>
        <w:jc w:val="center"/>
        <w:rPr>
          <w:b/>
          <w:sz w:val="32"/>
          <w:szCs w:val="32"/>
        </w:rPr>
      </w:pPr>
    </w:p>
    <w:p w14:paraId="72E536DC" w14:textId="77777777" w:rsidR="00F7754F" w:rsidRDefault="00F7754F">
      <w:pPr>
        <w:jc w:val="center"/>
        <w:rPr>
          <w:b/>
          <w:sz w:val="32"/>
          <w:szCs w:val="32"/>
        </w:rPr>
      </w:pPr>
    </w:p>
    <w:p w14:paraId="5E7694D9" w14:textId="77777777" w:rsidR="00F7754F" w:rsidRDefault="001A179E">
      <w:pPr>
        <w:jc w:val="center"/>
        <w:rPr>
          <w:b/>
          <w:i/>
          <w:sz w:val="36"/>
          <w:szCs w:val="36"/>
        </w:rPr>
      </w:pPr>
      <w:r>
        <w:rPr>
          <w:b/>
          <w:i/>
          <w:sz w:val="36"/>
          <w:szCs w:val="36"/>
        </w:rPr>
        <w:t>Bachelor of Science in Computer Science (2017-2021)</w:t>
      </w:r>
      <w:r>
        <w:br w:type="page"/>
      </w:r>
    </w:p>
    <w:p w14:paraId="390D9B24" w14:textId="6F5D6730" w:rsidR="00F7754F" w:rsidRDefault="00F7754F">
      <w:pPr>
        <w:spacing w:line="200" w:lineRule="auto"/>
        <w:rPr>
          <w:sz w:val="20"/>
          <w:szCs w:val="20"/>
        </w:rPr>
      </w:pPr>
    </w:p>
    <w:p w14:paraId="5A0573B1" w14:textId="77777777" w:rsidR="00F7754F" w:rsidRDefault="001A179E">
      <w:pPr>
        <w:pStyle w:val="Title"/>
      </w:pPr>
      <w:bookmarkStart w:id="1" w:name="_d732wl33zas1" w:colFirst="0" w:colLast="0"/>
      <w:bookmarkEnd w:id="1"/>
      <w:r>
        <w:t>Table of Contents</w:t>
      </w:r>
    </w:p>
    <w:sdt>
      <w:sdtPr>
        <w:id w:val="874112576"/>
        <w:docPartObj>
          <w:docPartGallery w:val="Table of Contents"/>
          <w:docPartUnique/>
        </w:docPartObj>
      </w:sdtPr>
      <w:sdtEndPr/>
      <w:sdtContent>
        <w:p w14:paraId="3C701C73" w14:textId="5756BF5B" w:rsidR="00D56055" w:rsidRDefault="001A179E">
          <w:pPr>
            <w:pStyle w:val="TOC1"/>
            <w:rPr>
              <w:rFonts w:asciiTheme="minorHAnsi" w:eastAsiaTheme="minorEastAsia" w:hAnsiTheme="minorHAnsi" w:cstheme="minorBidi"/>
              <w:noProof/>
              <w:sz w:val="22"/>
              <w:szCs w:val="22"/>
              <w:lang w:val="en-PK"/>
            </w:rPr>
          </w:pPr>
          <w:r>
            <w:fldChar w:fldCharType="begin"/>
          </w:r>
          <w:r>
            <w:instrText xml:space="preserve"> TOC \h \u \z </w:instrText>
          </w:r>
          <w:r>
            <w:fldChar w:fldCharType="separate"/>
          </w:r>
          <w:hyperlink w:anchor="_Toc57200230" w:history="1">
            <w:r w:rsidR="00D56055" w:rsidRPr="00907861">
              <w:rPr>
                <w:rStyle w:val="Hyperlink"/>
                <w:noProof/>
              </w:rPr>
              <w:t>1.</w:t>
            </w:r>
            <w:r w:rsidR="00D56055">
              <w:rPr>
                <w:rFonts w:asciiTheme="minorHAnsi" w:eastAsiaTheme="minorEastAsia" w:hAnsiTheme="minorHAnsi" w:cstheme="minorBidi"/>
                <w:noProof/>
                <w:sz w:val="22"/>
                <w:szCs w:val="22"/>
                <w:lang w:val="en-PK"/>
              </w:rPr>
              <w:tab/>
            </w:r>
            <w:r w:rsidR="00D56055" w:rsidRPr="00907861">
              <w:rPr>
                <w:rStyle w:val="Hyperlink"/>
                <w:noProof/>
              </w:rPr>
              <w:t>Introduction</w:t>
            </w:r>
            <w:r w:rsidR="00D56055">
              <w:rPr>
                <w:noProof/>
                <w:webHidden/>
              </w:rPr>
              <w:tab/>
            </w:r>
            <w:r w:rsidR="00D56055">
              <w:rPr>
                <w:noProof/>
                <w:webHidden/>
              </w:rPr>
              <w:fldChar w:fldCharType="begin"/>
            </w:r>
            <w:r w:rsidR="00D56055">
              <w:rPr>
                <w:noProof/>
                <w:webHidden/>
              </w:rPr>
              <w:instrText xml:space="preserve"> PAGEREF _Toc57200230 \h </w:instrText>
            </w:r>
            <w:r w:rsidR="00D56055">
              <w:rPr>
                <w:noProof/>
                <w:webHidden/>
              </w:rPr>
            </w:r>
            <w:r w:rsidR="00D56055">
              <w:rPr>
                <w:noProof/>
                <w:webHidden/>
              </w:rPr>
              <w:fldChar w:fldCharType="separate"/>
            </w:r>
            <w:r w:rsidR="00D01349">
              <w:rPr>
                <w:noProof/>
                <w:webHidden/>
              </w:rPr>
              <w:t>I</w:t>
            </w:r>
            <w:r w:rsidR="00D56055">
              <w:rPr>
                <w:noProof/>
                <w:webHidden/>
              </w:rPr>
              <w:fldChar w:fldCharType="end"/>
            </w:r>
          </w:hyperlink>
        </w:p>
        <w:p w14:paraId="340031E2" w14:textId="45E5B46F" w:rsidR="00D56055" w:rsidRDefault="00D56055">
          <w:pPr>
            <w:pStyle w:val="TOC1"/>
            <w:rPr>
              <w:rFonts w:asciiTheme="minorHAnsi" w:eastAsiaTheme="minorEastAsia" w:hAnsiTheme="minorHAnsi" w:cstheme="minorBidi"/>
              <w:noProof/>
              <w:sz w:val="22"/>
              <w:szCs w:val="22"/>
              <w:lang w:val="en-PK"/>
            </w:rPr>
          </w:pPr>
          <w:hyperlink w:anchor="_Toc57200231" w:history="1">
            <w:r w:rsidRPr="00907861">
              <w:rPr>
                <w:rStyle w:val="Hyperlink"/>
                <w:noProof/>
              </w:rPr>
              <w:t>2.</w:t>
            </w:r>
            <w:r>
              <w:rPr>
                <w:rFonts w:asciiTheme="minorHAnsi" w:eastAsiaTheme="minorEastAsia" w:hAnsiTheme="minorHAnsi" w:cstheme="minorBidi"/>
                <w:noProof/>
                <w:sz w:val="22"/>
                <w:szCs w:val="22"/>
                <w:lang w:val="en-PK"/>
              </w:rPr>
              <w:tab/>
            </w:r>
            <w:r w:rsidRPr="00907861">
              <w:rPr>
                <w:rStyle w:val="Hyperlink"/>
                <w:noProof/>
              </w:rPr>
              <w:t>Related System Analysis</w:t>
            </w:r>
            <w:r>
              <w:rPr>
                <w:noProof/>
                <w:webHidden/>
              </w:rPr>
              <w:tab/>
            </w:r>
            <w:r>
              <w:rPr>
                <w:noProof/>
                <w:webHidden/>
              </w:rPr>
              <w:fldChar w:fldCharType="begin"/>
            </w:r>
            <w:r>
              <w:rPr>
                <w:noProof/>
                <w:webHidden/>
              </w:rPr>
              <w:instrText xml:space="preserve"> PAGEREF _Toc57200231 \h </w:instrText>
            </w:r>
            <w:r>
              <w:rPr>
                <w:noProof/>
                <w:webHidden/>
              </w:rPr>
            </w:r>
            <w:r>
              <w:rPr>
                <w:noProof/>
                <w:webHidden/>
              </w:rPr>
              <w:fldChar w:fldCharType="separate"/>
            </w:r>
            <w:r w:rsidR="00D01349">
              <w:rPr>
                <w:noProof/>
                <w:webHidden/>
              </w:rPr>
              <w:t>II</w:t>
            </w:r>
            <w:r>
              <w:rPr>
                <w:noProof/>
                <w:webHidden/>
              </w:rPr>
              <w:fldChar w:fldCharType="end"/>
            </w:r>
          </w:hyperlink>
        </w:p>
        <w:p w14:paraId="0686773C" w14:textId="1B357CFD" w:rsidR="00D56055" w:rsidRDefault="00D56055">
          <w:pPr>
            <w:pStyle w:val="TOC1"/>
            <w:rPr>
              <w:rFonts w:asciiTheme="minorHAnsi" w:eastAsiaTheme="minorEastAsia" w:hAnsiTheme="minorHAnsi" w:cstheme="minorBidi"/>
              <w:noProof/>
              <w:sz w:val="22"/>
              <w:szCs w:val="22"/>
              <w:lang w:val="en-PK"/>
            </w:rPr>
          </w:pPr>
          <w:hyperlink w:anchor="_Toc57200232" w:history="1">
            <w:r w:rsidRPr="00907861">
              <w:rPr>
                <w:rStyle w:val="Hyperlink"/>
                <w:noProof/>
              </w:rPr>
              <w:t>3.</w:t>
            </w:r>
            <w:r>
              <w:rPr>
                <w:rFonts w:asciiTheme="minorHAnsi" w:eastAsiaTheme="minorEastAsia" w:hAnsiTheme="minorHAnsi" w:cstheme="minorBidi"/>
                <w:noProof/>
                <w:sz w:val="22"/>
                <w:szCs w:val="22"/>
                <w:lang w:val="en-PK"/>
              </w:rPr>
              <w:tab/>
            </w:r>
            <w:r w:rsidRPr="00907861">
              <w:rPr>
                <w:rStyle w:val="Hyperlink"/>
                <w:noProof/>
              </w:rPr>
              <w:t>Conclusion</w:t>
            </w:r>
            <w:r>
              <w:rPr>
                <w:noProof/>
                <w:webHidden/>
              </w:rPr>
              <w:tab/>
            </w:r>
            <w:r>
              <w:rPr>
                <w:noProof/>
                <w:webHidden/>
              </w:rPr>
              <w:fldChar w:fldCharType="begin"/>
            </w:r>
            <w:r>
              <w:rPr>
                <w:noProof/>
                <w:webHidden/>
              </w:rPr>
              <w:instrText xml:space="preserve"> PAGEREF _Toc57200232 \h </w:instrText>
            </w:r>
            <w:r>
              <w:rPr>
                <w:noProof/>
                <w:webHidden/>
              </w:rPr>
            </w:r>
            <w:r>
              <w:rPr>
                <w:noProof/>
                <w:webHidden/>
              </w:rPr>
              <w:fldChar w:fldCharType="separate"/>
            </w:r>
            <w:r w:rsidR="00D01349">
              <w:rPr>
                <w:noProof/>
                <w:webHidden/>
              </w:rPr>
              <w:t>II</w:t>
            </w:r>
            <w:r>
              <w:rPr>
                <w:noProof/>
                <w:webHidden/>
              </w:rPr>
              <w:fldChar w:fldCharType="end"/>
            </w:r>
          </w:hyperlink>
        </w:p>
        <w:p w14:paraId="6F98DAE3" w14:textId="5FF4CE81" w:rsidR="00D56055" w:rsidRDefault="00D56055">
          <w:pPr>
            <w:pStyle w:val="TOC1"/>
            <w:rPr>
              <w:rFonts w:asciiTheme="minorHAnsi" w:eastAsiaTheme="minorEastAsia" w:hAnsiTheme="minorHAnsi" w:cstheme="minorBidi"/>
              <w:noProof/>
              <w:sz w:val="22"/>
              <w:szCs w:val="22"/>
              <w:lang w:val="en-PK"/>
            </w:rPr>
          </w:pPr>
          <w:hyperlink w:anchor="_Toc57200233" w:history="1">
            <w:r w:rsidRPr="00907861">
              <w:rPr>
                <w:rStyle w:val="Hyperlink"/>
                <w:noProof/>
              </w:rPr>
              <w:t>4.</w:t>
            </w:r>
            <w:r>
              <w:rPr>
                <w:rFonts w:asciiTheme="minorHAnsi" w:eastAsiaTheme="minorEastAsia" w:hAnsiTheme="minorHAnsi" w:cstheme="minorBidi"/>
                <w:noProof/>
                <w:sz w:val="22"/>
                <w:szCs w:val="22"/>
                <w:lang w:val="en-PK"/>
              </w:rPr>
              <w:tab/>
            </w:r>
            <w:r w:rsidRPr="00907861">
              <w:rPr>
                <w:rStyle w:val="Hyperlink"/>
                <w:noProof/>
              </w:rPr>
              <w:t>References</w:t>
            </w:r>
            <w:r>
              <w:rPr>
                <w:noProof/>
                <w:webHidden/>
              </w:rPr>
              <w:tab/>
            </w:r>
            <w:r>
              <w:rPr>
                <w:noProof/>
                <w:webHidden/>
              </w:rPr>
              <w:fldChar w:fldCharType="begin"/>
            </w:r>
            <w:r>
              <w:rPr>
                <w:noProof/>
                <w:webHidden/>
              </w:rPr>
              <w:instrText xml:space="preserve"> PAGEREF _Toc57200233 \h </w:instrText>
            </w:r>
            <w:r>
              <w:rPr>
                <w:noProof/>
                <w:webHidden/>
              </w:rPr>
            </w:r>
            <w:r>
              <w:rPr>
                <w:noProof/>
                <w:webHidden/>
              </w:rPr>
              <w:fldChar w:fldCharType="separate"/>
            </w:r>
            <w:r w:rsidR="00D01349">
              <w:rPr>
                <w:noProof/>
                <w:webHidden/>
              </w:rPr>
              <w:t>III</w:t>
            </w:r>
            <w:r>
              <w:rPr>
                <w:noProof/>
                <w:webHidden/>
              </w:rPr>
              <w:fldChar w:fldCharType="end"/>
            </w:r>
          </w:hyperlink>
        </w:p>
        <w:p w14:paraId="12726387" w14:textId="5612291B" w:rsidR="00F7754F" w:rsidRDefault="001A179E">
          <w:pPr>
            <w:tabs>
              <w:tab w:val="right" w:pos="9025"/>
            </w:tabs>
            <w:spacing w:before="200" w:after="80" w:line="240" w:lineRule="auto"/>
            <w:rPr>
              <w:b/>
              <w:color w:val="000000"/>
            </w:rPr>
          </w:pPr>
          <w:r>
            <w:fldChar w:fldCharType="end"/>
          </w:r>
        </w:p>
      </w:sdtContent>
    </w:sdt>
    <w:p w14:paraId="29206526" w14:textId="77777777" w:rsidR="00F7754F" w:rsidRDefault="001A179E">
      <w:r>
        <w:br w:type="page"/>
      </w:r>
    </w:p>
    <w:p w14:paraId="09B3426D" w14:textId="77777777" w:rsidR="00F7754F" w:rsidRDefault="001A179E">
      <w:pPr>
        <w:spacing w:after="200"/>
        <w:jc w:val="center"/>
        <w:rPr>
          <w:sz w:val="20"/>
          <w:szCs w:val="20"/>
        </w:rPr>
      </w:pPr>
      <w:bookmarkStart w:id="2" w:name="_uipd0scda2ce" w:colFirst="0" w:colLast="0"/>
      <w:bookmarkStart w:id="3" w:name="_i1pu2tt5aevp" w:colFirst="0" w:colLast="0"/>
      <w:bookmarkEnd w:id="2"/>
      <w:bookmarkEnd w:id="3"/>
      <w:r>
        <w:rPr>
          <w:b/>
          <w:sz w:val="36"/>
          <w:szCs w:val="36"/>
        </w:rPr>
        <w:lastRenderedPageBreak/>
        <w:t>Abstract</w:t>
      </w:r>
    </w:p>
    <w:p w14:paraId="3D08180E" w14:textId="77777777" w:rsidR="00F7754F" w:rsidRDefault="001A179E">
      <w:pPr>
        <w:spacing w:after="200"/>
        <w:sectPr w:rsidR="00F7754F" w:rsidSect="00D56055">
          <w:pgSz w:w="11906" w:h="16838"/>
          <w:pgMar w:top="1440" w:right="1646" w:bottom="1440" w:left="1440" w:header="0" w:footer="0" w:gutter="0"/>
          <w:pgNumType w:start="1"/>
          <w:cols w:space="720" w:equalWidth="0">
            <w:col w:w="8820"/>
          </w:cols>
        </w:sectPr>
      </w:pPr>
      <w:r>
        <w:t>Diseases never come with prior intimation. In real-world scenarios reporting such diseases is a real challenge. We are proposing a new idea to automate this process of disease prediction and effective treatment. Through this app, people will be able to get one more way to properly medical checkup without visiting hospitals. We have developed an expert system named “Al-</w:t>
      </w:r>
      <w:proofErr w:type="spellStart"/>
      <w:r>
        <w:t>Shaafi</w:t>
      </w:r>
      <w:proofErr w:type="spellEnd"/>
      <w:r>
        <w:t xml:space="preserve">” that provides medical facilities to the patients in the minimum possible time. This system may diagnose the patient. This diagnosis will inform the patients about their disease they are suffering with. This expert system also facilitates the patients in the treatment for the respective illness they are suffering with. In this system, a team of dedicated and expert doctors would be available if a patient needs medical consultancy. Emergency services like Ambulance and Rescue are available 24/7.  This expert system also facilitates women in obstetrical and </w:t>
      </w:r>
      <w:proofErr w:type="spellStart"/>
      <w:r>
        <w:t>gynaecological</w:t>
      </w:r>
      <w:proofErr w:type="spellEnd"/>
      <w:r>
        <w:t xml:space="preserve"> treatment. It has been observed that when the patient visits the doctor for the next time, the medical history of the patients is usually overlooked. Al-</w:t>
      </w:r>
      <w:proofErr w:type="spellStart"/>
      <w:r>
        <w:t>Shaafi</w:t>
      </w:r>
      <w:proofErr w:type="spellEnd"/>
      <w:r>
        <w:t xml:space="preserve"> provides the facility to record the patient's history. This expert system virtually connects a patient to the doctor for medical consultancy.</w:t>
      </w:r>
    </w:p>
    <w:p w14:paraId="7A8F9D5C" w14:textId="21A5E7F9" w:rsidR="00F7754F" w:rsidRDefault="001A179E" w:rsidP="00C7620B">
      <w:pPr>
        <w:pStyle w:val="Heading1"/>
      </w:pPr>
      <w:bookmarkStart w:id="4" w:name="_Toc57200230"/>
      <w:r>
        <w:lastRenderedPageBreak/>
        <w:t>Introduction</w:t>
      </w:r>
      <w:bookmarkEnd w:id="4"/>
    </w:p>
    <w:p w14:paraId="7294CF2D" w14:textId="77777777" w:rsidR="00F7754F" w:rsidRDefault="001A179E">
      <w:pPr>
        <w:spacing w:after="200"/>
      </w:pPr>
      <w:r>
        <w:t>The system is named “Al-</w:t>
      </w:r>
      <w:proofErr w:type="spellStart"/>
      <w:r>
        <w:t>Shaafi</w:t>
      </w:r>
      <w:proofErr w:type="spellEnd"/>
      <w:r>
        <w:t>” means “The Healer”; and is the Holy name of Allah Almighty. This is an expert system for computerized diagnostics and treatment. This system is the solution for a long queue of patients in almost every hospital and clinic. This is an important issue that should be resolved. We may increase the number of doctors against the number of patients. To increase the number of doctors is not possible in the developing countries due to lack of resources. Health is vital, does not matter what country we are from or what race we are, or what age or gender we are; we all strive for a healthy life. It is crucial for everyone, and it costs more than anything. We are living in an era of the internet and information technology. Diseases never come with prior intimation. In real-world scenarios reporting such diseases is a real challenge. We are proposing a new idea to automate this process of disease prediction and effective treatment. Through this app, people will be able to get one more way to properly medical checkup without visiting hospitals. We have developed an expert system named “Al-</w:t>
      </w:r>
      <w:proofErr w:type="spellStart"/>
      <w:r>
        <w:t>Shaafi</w:t>
      </w:r>
      <w:proofErr w:type="spellEnd"/>
      <w:r>
        <w:t xml:space="preserve">” that provides medical facilities to the patients in the minimum possible time. This system may diagnose the patient. This diagnosis will inform the patients about their disease they are suffering with. This expert system also facilitates the patients in the treatment for the respective illness they are suffering with. In this system, a team of dedicated and expert doctors would be available if a patient needs medical consultancy. Emergency services like Ambulance and Rescue are available 24/7.  This expert system also facilitates women in obstetrical and </w:t>
      </w:r>
      <w:proofErr w:type="spellStart"/>
      <w:r>
        <w:t>gynaecological</w:t>
      </w:r>
      <w:proofErr w:type="spellEnd"/>
      <w:r>
        <w:t xml:space="preserve"> treatment. It has been observed that when the patient visits the doctor for the next time, the medical history of the patients is usually overlooked. Al-</w:t>
      </w:r>
      <w:proofErr w:type="spellStart"/>
      <w:r>
        <w:t>Shaafi</w:t>
      </w:r>
      <w:proofErr w:type="spellEnd"/>
      <w:r>
        <w:t xml:space="preserve"> provides the facility to record the patient's history. This expert system virtually connects a patient to the doctor for medical consultancy.</w:t>
      </w:r>
    </w:p>
    <w:p w14:paraId="6AE78C7B" w14:textId="77777777" w:rsidR="00D56055" w:rsidRDefault="00D56055">
      <w:pPr>
        <w:rPr>
          <w:b/>
          <w:sz w:val="32"/>
          <w:szCs w:val="32"/>
        </w:rPr>
      </w:pPr>
      <w:r>
        <w:br w:type="page"/>
      </w:r>
    </w:p>
    <w:p w14:paraId="63D484DE" w14:textId="00F5A5D5" w:rsidR="00F7754F" w:rsidRDefault="001A179E" w:rsidP="00C7620B">
      <w:pPr>
        <w:pStyle w:val="Heading1"/>
        <w:rPr>
          <w:sz w:val="20"/>
          <w:szCs w:val="20"/>
        </w:rPr>
      </w:pPr>
      <w:bookmarkStart w:id="5" w:name="_Toc57200231"/>
      <w:r>
        <w:lastRenderedPageBreak/>
        <w:t>Related System Analysis</w:t>
      </w:r>
      <w:bookmarkEnd w:id="5"/>
    </w:p>
    <w:p w14:paraId="6AFA3135" w14:textId="77777777" w:rsidR="00F7754F" w:rsidRDefault="001A179E">
      <w:pPr>
        <w:spacing w:line="222" w:lineRule="auto"/>
      </w:pPr>
      <w:r>
        <w:t>We studied three systems like this and found weaknesses in different eras.</w:t>
      </w:r>
    </w:p>
    <w:p w14:paraId="1B3EA210" w14:textId="77777777" w:rsidR="00F7754F" w:rsidRDefault="00F7754F">
      <w:pPr>
        <w:spacing w:line="222" w:lineRule="auto"/>
      </w:pPr>
    </w:p>
    <w:p w14:paraId="4CDBF131" w14:textId="77777777" w:rsidR="00F7754F" w:rsidRDefault="001A179E">
      <w:pPr>
        <w:numPr>
          <w:ilvl w:val="0"/>
          <w:numId w:val="1"/>
        </w:numPr>
        <w:spacing w:line="240" w:lineRule="auto"/>
        <w:rPr>
          <w:b/>
        </w:rPr>
      </w:pPr>
      <w:r>
        <w:rPr>
          <w:b/>
        </w:rPr>
        <w:t xml:space="preserve">CURRENT Medical Diagnosis and Treatment CMDT 2020 </w:t>
      </w:r>
      <w:r>
        <w:rPr>
          <w:b/>
          <w:vertAlign w:val="superscript"/>
        </w:rPr>
        <w:t>[1]</w:t>
      </w:r>
    </w:p>
    <w:p w14:paraId="2CC0B32D" w14:textId="77777777" w:rsidR="00F7754F" w:rsidRDefault="001A179E">
      <w:pPr>
        <w:numPr>
          <w:ilvl w:val="0"/>
          <w:numId w:val="1"/>
        </w:numPr>
        <w:spacing w:line="240" w:lineRule="auto"/>
        <w:rPr>
          <w:b/>
        </w:rPr>
      </w:pPr>
      <w:r>
        <w:rPr>
          <w:b/>
        </w:rPr>
        <w:t xml:space="preserve">Medical Laboratory Diagnosis </w:t>
      </w:r>
      <w:r>
        <w:rPr>
          <w:b/>
          <w:vertAlign w:val="superscript"/>
        </w:rPr>
        <w:t>[2]</w:t>
      </w:r>
    </w:p>
    <w:p w14:paraId="77A69F09" w14:textId="77777777" w:rsidR="00F7754F" w:rsidRDefault="001A179E">
      <w:pPr>
        <w:numPr>
          <w:ilvl w:val="0"/>
          <w:numId w:val="1"/>
        </w:numPr>
        <w:spacing w:line="240" w:lineRule="auto"/>
        <w:rPr>
          <w:b/>
        </w:rPr>
      </w:pPr>
      <w:proofErr w:type="spellStart"/>
      <w:r>
        <w:rPr>
          <w:b/>
        </w:rPr>
        <w:t>Symptomate</w:t>
      </w:r>
      <w:proofErr w:type="spellEnd"/>
      <w:r>
        <w:rPr>
          <w:b/>
        </w:rPr>
        <w:t xml:space="preserve"> – Symptom checker </w:t>
      </w:r>
      <w:r>
        <w:rPr>
          <w:b/>
          <w:vertAlign w:val="superscript"/>
        </w:rPr>
        <w:t>[3]</w:t>
      </w:r>
    </w:p>
    <w:p w14:paraId="4E30065E" w14:textId="77777777" w:rsidR="00F7754F" w:rsidRDefault="00F7754F">
      <w:pPr>
        <w:spacing w:line="242" w:lineRule="auto"/>
        <w:rPr>
          <w:sz w:val="20"/>
          <w:szCs w:val="20"/>
        </w:rPr>
      </w:pPr>
    </w:p>
    <w:p w14:paraId="237125C8" w14:textId="77777777" w:rsidR="00F7754F" w:rsidRDefault="00F7754F">
      <w:pPr>
        <w:spacing w:line="242" w:lineRule="auto"/>
        <w:rPr>
          <w:sz w:val="20"/>
          <w:szCs w:val="20"/>
        </w:rPr>
      </w:pPr>
    </w:p>
    <w:p w14:paraId="46C33722" w14:textId="77777777" w:rsidR="00F7754F" w:rsidRDefault="001A179E">
      <w:pPr>
        <w:rPr>
          <w:b/>
          <w:sz w:val="20"/>
          <w:szCs w:val="20"/>
        </w:rPr>
      </w:pPr>
      <w:r>
        <w:rPr>
          <w:b/>
          <w:sz w:val="20"/>
          <w:szCs w:val="20"/>
        </w:rPr>
        <w:t>Table 1 Related System Analysis with proposed project solution</w:t>
      </w:r>
    </w:p>
    <w:tbl>
      <w:tblPr>
        <w:tblStyle w:val="a3"/>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3525"/>
        <w:gridCol w:w="3120"/>
      </w:tblGrid>
      <w:tr w:rsidR="00F7754F" w14:paraId="479BB27F" w14:textId="77777777" w:rsidTr="00D56055">
        <w:trPr>
          <w:trHeight w:val="231"/>
        </w:trPr>
        <w:tc>
          <w:tcPr>
            <w:tcW w:w="2370" w:type="dxa"/>
            <w:shd w:val="clear" w:color="auto" w:fill="auto"/>
            <w:tcMar>
              <w:top w:w="100" w:type="dxa"/>
              <w:left w:w="100" w:type="dxa"/>
              <w:bottom w:w="100" w:type="dxa"/>
              <w:right w:w="100" w:type="dxa"/>
            </w:tcMar>
          </w:tcPr>
          <w:p w14:paraId="4A26E626" w14:textId="77777777" w:rsidR="00F7754F" w:rsidRDefault="001A179E">
            <w:pPr>
              <w:widowControl w:val="0"/>
              <w:pBdr>
                <w:top w:val="nil"/>
                <w:left w:val="nil"/>
                <w:bottom w:val="nil"/>
                <w:right w:val="nil"/>
                <w:between w:val="nil"/>
              </w:pBdr>
              <w:spacing w:line="240" w:lineRule="auto"/>
              <w:jc w:val="center"/>
              <w:rPr>
                <w:b/>
              </w:rPr>
            </w:pPr>
            <w:r>
              <w:rPr>
                <w:b/>
              </w:rPr>
              <w:t>Application Name</w:t>
            </w:r>
          </w:p>
        </w:tc>
        <w:tc>
          <w:tcPr>
            <w:tcW w:w="3525" w:type="dxa"/>
            <w:shd w:val="clear" w:color="auto" w:fill="auto"/>
            <w:tcMar>
              <w:top w:w="100" w:type="dxa"/>
              <w:left w:w="100" w:type="dxa"/>
              <w:bottom w:w="100" w:type="dxa"/>
              <w:right w:w="100" w:type="dxa"/>
            </w:tcMar>
          </w:tcPr>
          <w:p w14:paraId="51580EA1" w14:textId="77777777" w:rsidR="00F7754F" w:rsidRDefault="001A179E">
            <w:pPr>
              <w:widowControl w:val="0"/>
              <w:spacing w:line="240" w:lineRule="auto"/>
              <w:jc w:val="center"/>
              <w:rPr>
                <w:b/>
              </w:rPr>
            </w:pPr>
            <w:r>
              <w:rPr>
                <w:b/>
              </w:rPr>
              <w:t>Weakness</w:t>
            </w:r>
          </w:p>
        </w:tc>
        <w:tc>
          <w:tcPr>
            <w:tcW w:w="3120" w:type="dxa"/>
            <w:shd w:val="clear" w:color="auto" w:fill="auto"/>
            <w:tcMar>
              <w:top w:w="100" w:type="dxa"/>
              <w:left w:w="100" w:type="dxa"/>
              <w:bottom w:w="100" w:type="dxa"/>
              <w:right w:w="100" w:type="dxa"/>
            </w:tcMar>
          </w:tcPr>
          <w:p w14:paraId="3A3613A0" w14:textId="77777777" w:rsidR="00F7754F" w:rsidRDefault="001A179E">
            <w:pPr>
              <w:widowControl w:val="0"/>
              <w:spacing w:line="240" w:lineRule="auto"/>
              <w:jc w:val="center"/>
              <w:rPr>
                <w:b/>
              </w:rPr>
            </w:pPr>
            <w:r>
              <w:rPr>
                <w:b/>
              </w:rPr>
              <w:t>Proposed Project Solution</w:t>
            </w:r>
          </w:p>
        </w:tc>
      </w:tr>
      <w:tr w:rsidR="00F7754F" w14:paraId="53F92573" w14:textId="77777777">
        <w:tc>
          <w:tcPr>
            <w:tcW w:w="2370" w:type="dxa"/>
            <w:shd w:val="clear" w:color="auto" w:fill="auto"/>
            <w:tcMar>
              <w:top w:w="100" w:type="dxa"/>
              <w:left w:w="100" w:type="dxa"/>
              <w:bottom w:w="100" w:type="dxa"/>
              <w:right w:w="100" w:type="dxa"/>
            </w:tcMar>
          </w:tcPr>
          <w:p w14:paraId="3B1B9604" w14:textId="77777777" w:rsidR="00F7754F" w:rsidRDefault="001A179E">
            <w:pPr>
              <w:widowControl w:val="0"/>
              <w:pBdr>
                <w:top w:val="nil"/>
                <w:left w:val="nil"/>
                <w:bottom w:val="nil"/>
                <w:right w:val="nil"/>
                <w:between w:val="nil"/>
              </w:pBdr>
              <w:spacing w:line="240" w:lineRule="auto"/>
              <w:jc w:val="left"/>
            </w:pPr>
            <w:r>
              <w:t>CURRENT Medical Diagnosis and Treatment CMDT</w:t>
            </w:r>
          </w:p>
        </w:tc>
        <w:tc>
          <w:tcPr>
            <w:tcW w:w="3525" w:type="dxa"/>
            <w:shd w:val="clear" w:color="auto" w:fill="auto"/>
            <w:tcMar>
              <w:top w:w="100" w:type="dxa"/>
              <w:left w:w="100" w:type="dxa"/>
              <w:bottom w:w="100" w:type="dxa"/>
              <w:right w:w="100" w:type="dxa"/>
            </w:tcMar>
          </w:tcPr>
          <w:p w14:paraId="2C56F62A" w14:textId="77777777" w:rsidR="00F7754F" w:rsidRDefault="001A179E">
            <w:pPr>
              <w:widowControl w:val="0"/>
              <w:pBdr>
                <w:top w:val="nil"/>
                <w:left w:val="nil"/>
                <w:bottom w:val="nil"/>
                <w:right w:val="nil"/>
                <w:between w:val="nil"/>
              </w:pBdr>
              <w:spacing w:line="240" w:lineRule="auto"/>
              <w:jc w:val="left"/>
            </w:pPr>
            <w:r>
              <w:t>- No Medical Consultancy</w:t>
            </w:r>
          </w:p>
          <w:p w14:paraId="1F2E7384" w14:textId="77777777" w:rsidR="00F7754F" w:rsidRDefault="001A179E">
            <w:pPr>
              <w:widowControl w:val="0"/>
              <w:pBdr>
                <w:top w:val="nil"/>
                <w:left w:val="nil"/>
                <w:bottom w:val="nil"/>
                <w:right w:val="nil"/>
                <w:between w:val="nil"/>
              </w:pBdr>
              <w:spacing w:line="240" w:lineRule="auto"/>
              <w:jc w:val="left"/>
            </w:pPr>
            <w:r>
              <w:t>- No Emergency Helpline</w:t>
            </w:r>
          </w:p>
          <w:p w14:paraId="541242A7" w14:textId="77777777" w:rsidR="00F7754F" w:rsidRDefault="001A179E">
            <w:pPr>
              <w:widowControl w:val="0"/>
              <w:pBdr>
                <w:top w:val="nil"/>
                <w:left w:val="nil"/>
                <w:bottom w:val="nil"/>
                <w:right w:val="nil"/>
                <w:between w:val="nil"/>
              </w:pBdr>
              <w:spacing w:line="240" w:lineRule="auto"/>
              <w:jc w:val="left"/>
            </w:pPr>
            <w:r>
              <w:t xml:space="preserve">- No Obstetrics and </w:t>
            </w:r>
            <w:proofErr w:type="spellStart"/>
            <w:r>
              <w:t>Gynaecology</w:t>
            </w:r>
            <w:proofErr w:type="spellEnd"/>
          </w:p>
          <w:p w14:paraId="5B93E73E" w14:textId="77777777" w:rsidR="00F7754F" w:rsidRDefault="001A179E">
            <w:pPr>
              <w:widowControl w:val="0"/>
              <w:pBdr>
                <w:top w:val="nil"/>
                <w:left w:val="nil"/>
                <w:bottom w:val="nil"/>
                <w:right w:val="nil"/>
                <w:between w:val="nil"/>
              </w:pBdr>
              <w:spacing w:line="240" w:lineRule="auto"/>
              <w:jc w:val="left"/>
            </w:pPr>
            <w:r>
              <w:t>- PKR 10,100</w:t>
            </w:r>
          </w:p>
        </w:tc>
        <w:tc>
          <w:tcPr>
            <w:tcW w:w="3120" w:type="dxa"/>
            <w:shd w:val="clear" w:color="auto" w:fill="auto"/>
            <w:tcMar>
              <w:top w:w="100" w:type="dxa"/>
              <w:left w:w="100" w:type="dxa"/>
              <w:bottom w:w="100" w:type="dxa"/>
              <w:right w:w="100" w:type="dxa"/>
            </w:tcMar>
          </w:tcPr>
          <w:p w14:paraId="541B28E9" w14:textId="77777777" w:rsidR="00F7754F" w:rsidRDefault="001A179E">
            <w:pPr>
              <w:widowControl w:val="0"/>
              <w:spacing w:line="240" w:lineRule="auto"/>
              <w:jc w:val="left"/>
            </w:pPr>
            <w:r>
              <w:t>- Medical Consultancy</w:t>
            </w:r>
          </w:p>
          <w:p w14:paraId="30FD685C" w14:textId="77777777" w:rsidR="00F7754F" w:rsidRDefault="001A179E">
            <w:pPr>
              <w:widowControl w:val="0"/>
              <w:spacing w:line="240" w:lineRule="auto"/>
              <w:jc w:val="left"/>
            </w:pPr>
            <w:r>
              <w:t>- Emergency Helpline</w:t>
            </w:r>
          </w:p>
          <w:p w14:paraId="0499529D" w14:textId="77777777" w:rsidR="00F7754F" w:rsidRDefault="001A179E">
            <w:pPr>
              <w:widowControl w:val="0"/>
              <w:spacing w:line="240" w:lineRule="auto"/>
              <w:jc w:val="left"/>
            </w:pPr>
            <w:r>
              <w:t xml:space="preserve">- Obstetrics and </w:t>
            </w:r>
            <w:proofErr w:type="spellStart"/>
            <w:r>
              <w:t>Gynaecology</w:t>
            </w:r>
            <w:proofErr w:type="spellEnd"/>
          </w:p>
          <w:p w14:paraId="09030590" w14:textId="77777777" w:rsidR="00F7754F" w:rsidRDefault="001A179E">
            <w:pPr>
              <w:widowControl w:val="0"/>
              <w:spacing w:line="240" w:lineRule="auto"/>
              <w:jc w:val="left"/>
            </w:pPr>
            <w:r>
              <w:t>- Cheap Solution</w:t>
            </w:r>
          </w:p>
        </w:tc>
      </w:tr>
      <w:tr w:rsidR="00F7754F" w14:paraId="45C49622" w14:textId="77777777">
        <w:tc>
          <w:tcPr>
            <w:tcW w:w="2370" w:type="dxa"/>
            <w:shd w:val="clear" w:color="auto" w:fill="auto"/>
            <w:tcMar>
              <w:top w:w="100" w:type="dxa"/>
              <w:left w:w="100" w:type="dxa"/>
              <w:bottom w:w="100" w:type="dxa"/>
              <w:right w:w="100" w:type="dxa"/>
            </w:tcMar>
          </w:tcPr>
          <w:p w14:paraId="181E9934" w14:textId="77777777" w:rsidR="00F7754F" w:rsidRDefault="001A179E">
            <w:pPr>
              <w:widowControl w:val="0"/>
              <w:pBdr>
                <w:top w:val="nil"/>
                <w:left w:val="nil"/>
                <w:bottom w:val="nil"/>
                <w:right w:val="nil"/>
                <w:between w:val="nil"/>
              </w:pBdr>
              <w:spacing w:line="240" w:lineRule="auto"/>
              <w:jc w:val="left"/>
            </w:pPr>
            <w:r>
              <w:t>Medical Laboratory Diagnosis</w:t>
            </w:r>
          </w:p>
        </w:tc>
        <w:tc>
          <w:tcPr>
            <w:tcW w:w="3525" w:type="dxa"/>
            <w:shd w:val="clear" w:color="auto" w:fill="auto"/>
            <w:tcMar>
              <w:top w:w="100" w:type="dxa"/>
              <w:left w:w="100" w:type="dxa"/>
              <w:bottom w:w="100" w:type="dxa"/>
              <w:right w:w="100" w:type="dxa"/>
            </w:tcMar>
          </w:tcPr>
          <w:p w14:paraId="68E80CFF" w14:textId="77777777" w:rsidR="00F7754F" w:rsidRDefault="001A179E">
            <w:pPr>
              <w:widowControl w:val="0"/>
              <w:spacing w:line="240" w:lineRule="auto"/>
              <w:jc w:val="left"/>
            </w:pPr>
            <w:r>
              <w:t>- No Medical Consultancy</w:t>
            </w:r>
          </w:p>
          <w:p w14:paraId="294779D1" w14:textId="77777777" w:rsidR="00F7754F" w:rsidRDefault="001A179E">
            <w:pPr>
              <w:widowControl w:val="0"/>
              <w:spacing w:line="240" w:lineRule="auto"/>
              <w:jc w:val="left"/>
            </w:pPr>
            <w:r>
              <w:t>- No Emergency Helpline</w:t>
            </w:r>
          </w:p>
          <w:p w14:paraId="3618FEF9" w14:textId="77777777" w:rsidR="00F7754F" w:rsidRDefault="001A179E">
            <w:pPr>
              <w:widowControl w:val="0"/>
              <w:spacing w:line="240" w:lineRule="auto"/>
              <w:jc w:val="left"/>
            </w:pPr>
            <w:r>
              <w:t xml:space="preserve">- No Obstetrics and </w:t>
            </w:r>
            <w:proofErr w:type="spellStart"/>
            <w:r>
              <w:t>Gynaecology</w:t>
            </w:r>
            <w:proofErr w:type="spellEnd"/>
          </w:p>
          <w:p w14:paraId="77FA6B33" w14:textId="77777777" w:rsidR="00F7754F" w:rsidRDefault="001A179E">
            <w:pPr>
              <w:widowControl w:val="0"/>
              <w:spacing w:line="240" w:lineRule="auto"/>
              <w:jc w:val="left"/>
              <w:rPr>
                <w:b/>
                <w:sz w:val="20"/>
                <w:szCs w:val="20"/>
              </w:rPr>
            </w:pPr>
            <w:r>
              <w:t>- PKR 390</w:t>
            </w:r>
          </w:p>
        </w:tc>
        <w:tc>
          <w:tcPr>
            <w:tcW w:w="3120" w:type="dxa"/>
            <w:shd w:val="clear" w:color="auto" w:fill="auto"/>
            <w:tcMar>
              <w:top w:w="100" w:type="dxa"/>
              <w:left w:w="100" w:type="dxa"/>
              <w:bottom w:w="100" w:type="dxa"/>
              <w:right w:w="100" w:type="dxa"/>
            </w:tcMar>
          </w:tcPr>
          <w:p w14:paraId="5CEF6E13" w14:textId="77777777" w:rsidR="00F7754F" w:rsidRDefault="001A179E">
            <w:pPr>
              <w:widowControl w:val="0"/>
              <w:spacing w:line="240" w:lineRule="auto"/>
              <w:jc w:val="left"/>
            </w:pPr>
            <w:r>
              <w:t>- Medical Consultancy</w:t>
            </w:r>
          </w:p>
          <w:p w14:paraId="685EB421" w14:textId="77777777" w:rsidR="00F7754F" w:rsidRDefault="001A179E">
            <w:pPr>
              <w:widowControl w:val="0"/>
              <w:spacing w:line="240" w:lineRule="auto"/>
              <w:jc w:val="left"/>
            </w:pPr>
            <w:r>
              <w:t>- Emergency Helpline</w:t>
            </w:r>
          </w:p>
          <w:p w14:paraId="14313F0A" w14:textId="77777777" w:rsidR="00F7754F" w:rsidRDefault="001A179E">
            <w:pPr>
              <w:widowControl w:val="0"/>
              <w:spacing w:line="240" w:lineRule="auto"/>
              <w:jc w:val="left"/>
            </w:pPr>
            <w:r>
              <w:t xml:space="preserve">- Obstetrics and </w:t>
            </w:r>
            <w:proofErr w:type="spellStart"/>
            <w:r>
              <w:t>Gynaecology</w:t>
            </w:r>
            <w:proofErr w:type="spellEnd"/>
          </w:p>
          <w:p w14:paraId="404C2F6F" w14:textId="77777777" w:rsidR="00F7754F" w:rsidRDefault="001A179E">
            <w:pPr>
              <w:widowControl w:val="0"/>
              <w:spacing w:line="240" w:lineRule="auto"/>
              <w:jc w:val="left"/>
              <w:rPr>
                <w:b/>
                <w:sz w:val="20"/>
                <w:szCs w:val="20"/>
              </w:rPr>
            </w:pPr>
            <w:r>
              <w:t>- Cheap Solution</w:t>
            </w:r>
          </w:p>
        </w:tc>
      </w:tr>
      <w:tr w:rsidR="00F7754F" w14:paraId="55014A7F" w14:textId="77777777">
        <w:tc>
          <w:tcPr>
            <w:tcW w:w="2370" w:type="dxa"/>
            <w:shd w:val="clear" w:color="auto" w:fill="auto"/>
            <w:tcMar>
              <w:top w:w="100" w:type="dxa"/>
              <w:left w:w="100" w:type="dxa"/>
              <w:bottom w:w="100" w:type="dxa"/>
              <w:right w:w="100" w:type="dxa"/>
            </w:tcMar>
          </w:tcPr>
          <w:p w14:paraId="21C063E8" w14:textId="77777777" w:rsidR="00F7754F" w:rsidRDefault="001A179E">
            <w:pPr>
              <w:widowControl w:val="0"/>
              <w:pBdr>
                <w:top w:val="nil"/>
                <w:left w:val="nil"/>
                <w:bottom w:val="nil"/>
                <w:right w:val="nil"/>
                <w:between w:val="nil"/>
              </w:pBdr>
              <w:spacing w:line="240" w:lineRule="auto"/>
              <w:jc w:val="left"/>
            </w:pPr>
            <w:proofErr w:type="spellStart"/>
            <w:r>
              <w:t>Symptomate</w:t>
            </w:r>
            <w:proofErr w:type="spellEnd"/>
            <w:r>
              <w:t xml:space="preserve"> – Symptom checker</w:t>
            </w:r>
          </w:p>
        </w:tc>
        <w:tc>
          <w:tcPr>
            <w:tcW w:w="3525" w:type="dxa"/>
            <w:shd w:val="clear" w:color="auto" w:fill="auto"/>
            <w:tcMar>
              <w:top w:w="100" w:type="dxa"/>
              <w:left w:w="100" w:type="dxa"/>
              <w:bottom w:w="100" w:type="dxa"/>
              <w:right w:w="100" w:type="dxa"/>
            </w:tcMar>
          </w:tcPr>
          <w:p w14:paraId="6CC56EAE" w14:textId="77777777" w:rsidR="00F7754F" w:rsidRDefault="001A179E">
            <w:pPr>
              <w:widowControl w:val="0"/>
              <w:spacing w:line="240" w:lineRule="auto"/>
              <w:jc w:val="left"/>
            </w:pPr>
            <w:r>
              <w:t>- No Emergency Helpline</w:t>
            </w:r>
          </w:p>
          <w:p w14:paraId="6D33FA46" w14:textId="77777777" w:rsidR="00F7754F" w:rsidRDefault="001A179E">
            <w:pPr>
              <w:widowControl w:val="0"/>
              <w:spacing w:line="240" w:lineRule="auto"/>
              <w:jc w:val="left"/>
            </w:pPr>
            <w:r>
              <w:t xml:space="preserve">- No Obstetrics and </w:t>
            </w:r>
            <w:proofErr w:type="spellStart"/>
            <w:r>
              <w:t>Gynaecology</w:t>
            </w:r>
            <w:proofErr w:type="spellEnd"/>
          </w:p>
          <w:p w14:paraId="7E155360" w14:textId="77777777" w:rsidR="00F7754F" w:rsidRDefault="001A179E">
            <w:pPr>
              <w:widowControl w:val="0"/>
              <w:spacing w:line="240" w:lineRule="auto"/>
              <w:jc w:val="left"/>
              <w:rPr>
                <w:b/>
                <w:sz w:val="20"/>
                <w:szCs w:val="20"/>
              </w:rPr>
            </w:pPr>
            <w:r>
              <w:t>- No Laboratory Tests</w:t>
            </w:r>
          </w:p>
        </w:tc>
        <w:tc>
          <w:tcPr>
            <w:tcW w:w="3120" w:type="dxa"/>
            <w:shd w:val="clear" w:color="auto" w:fill="auto"/>
            <w:tcMar>
              <w:top w:w="100" w:type="dxa"/>
              <w:left w:w="100" w:type="dxa"/>
              <w:bottom w:w="100" w:type="dxa"/>
              <w:right w:w="100" w:type="dxa"/>
            </w:tcMar>
          </w:tcPr>
          <w:p w14:paraId="132C8523" w14:textId="77777777" w:rsidR="00F7754F" w:rsidRDefault="001A179E">
            <w:pPr>
              <w:widowControl w:val="0"/>
              <w:spacing w:line="240" w:lineRule="auto"/>
              <w:jc w:val="left"/>
            </w:pPr>
            <w:r>
              <w:t>- Emergency Helpline</w:t>
            </w:r>
          </w:p>
          <w:p w14:paraId="2DFC3B8D" w14:textId="77777777" w:rsidR="00F7754F" w:rsidRDefault="001A179E">
            <w:pPr>
              <w:widowControl w:val="0"/>
              <w:spacing w:line="240" w:lineRule="auto"/>
              <w:jc w:val="left"/>
            </w:pPr>
            <w:r>
              <w:t xml:space="preserve">- Obstetrics and </w:t>
            </w:r>
            <w:proofErr w:type="spellStart"/>
            <w:r>
              <w:t>Gynaecology</w:t>
            </w:r>
            <w:proofErr w:type="spellEnd"/>
          </w:p>
          <w:p w14:paraId="40854DAA" w14:textId="77777777" w:rsidR="00F7754F" w:rsidRDefault="001A179E">
            <w:pPr>
              <w:widowControl w:val="0"/>
              <w:spacing w:line="240" w:lineRule="auto"/>
              <w:jc w:val="left"/>
              <w:rPr>
                <w:b/>
                <w:sz w:val="20"/>
                <w:szCs w:val="20"/>
              </w:rPr>
            </w:pPr>
            <w:r>
              <w:t>- Laboratory Tests</w:t>
            </w:r>
          </w:p>
        </w:tc>
      </w:tr>
    </w:tbl>
    <w:p w14:paraId="2D93DEE0" w14:textId="77777777" w:rsidR="00F7754F" w:rsidRDefault="001A179E">
      <w:pPr>
        <w:spacing w:line="20" w:lineRule="auto"/>
        <w:rPr>
          <w:sz w:val="20"/>
          <w:szCs w:val="20"/>
        </w:rPr>
      </w:pPr>
      <w:r>
        <w:rPr>
          <w:noProof/>
        </w:rPr>
        <mc:AlternateContent>
          <mc:Choice Requires="wps">
            <w:drawing>
              <wp:anchor distT="0" distB="0" distL="0" distR="0" simplePos="0" relativeHeight="251662336" behindDoc="0" locked="0" layoutInCell="1" hidden="0" allowOverlap="1" wp14:anchorId="49BA2031" wp14:editId="0471CB0D">
                <wp:simplePos x="0" y="0"/>
                <wp:positionH relativeFrom="column">
                  <wp:posOffset>5803900</wp:posOffset>
                </wp:positionH>
                <wp:positionV relativeFrom="paragraph">
                  <wp:posOffset>-12699</wp:posOffset>
                </wp:positionV>
                <wp:extent cx="12700" cy="12700"/>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5339650" y="3773968"/>
                          <a:ext cx="12700" cy="12065"/>
                        </a:xfrm>
                        <a:prstGeom prst="rect">
                          <a:avLst/>
                        </a:prstGeom>
                        <a:solidFill>
                          <a:srgbClr val="000000"/>
                        </a:solidFill>
                        <a:ln>
                          <a:noFill/>
                        </a:ln>
                      </wps:spPr>
                      <wps:txbx>
                        <w:txbxContent>
                          <w:p w14:paraId="3A2FEAA3" w14:textId="77777777" w:rsidR="00271569" w:rsidRDefault="00271569">
                            <w:pPr>
                              <w:spacing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49BA2031" id="Rectangle 1" o:spid="_x0000_s1026" style="position:absolute;left:0;text-align:left;margin-left:457pt;margin-top:-1pt;width:1pt;height:1pt;z-index:2516623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" fillcolor="black" stroked="f">
                <v:textbox inset="2.53958mm,2.53958mm,2.53958mm,2.53958mm">
                  <w:txbxContent>
                    <w:p w14:paraId="3A2FEAA3" w14:textId="77777777" w:rsidR="00271569" w:rsidRDefault="00271569">
                      <w:pPr>
                        <w:spacing w:line="240" w:lineRule="auto"/>
                        <w:jc w:val="left"/>
                        <w:textDirection w:val="btLr"/>
                      </w:pPr>
                    </w:p>
                  </w:txbxContent>
                </v:textbox>
                <w10:wrap type="square"/>
              </v:rect>
            </w:pict>
          </mc:Fallback>
        </mc:AlternateContent>
      </w:r>
    </w:p>
    <w:p w14:paraId="1CDA1111" w14:textId="77777777" w:rsidR="00F7754F" w:rsidRDefault="00F7754F">
      <w:pPr>
        <w:spacing w:line="200" w:lineRule="auto"/>
        <w:rPr>
          <w:sz w:val="20"/>
          <w:szCs w:val="20"/>
        </w:rPr>
      </w:pPr>
    </w:p>
    <w:p w14:paraId="41B6C799" w14:textId="221BCF15" w:rsidR="00F7754F" w:rsidRDefault="001A179E" w:rsidP="00D56055">
      <w:pPr>
        <w:pStyle w:val="Heading1"/>
      </w:pPr>
      <w:bookmarkStart w:id="6" w:name="_Toc57200232"/>
      <w:r>
        <w:t>Conclusion</w:t>
      </w:r>
      <w:bookmarkEnd w:id="6"/>
    </w:p>
    <w:p w14:paraId="1C141113" w14:textId="77777777" w:rsidR="00F7754F" w:rsidRDefault="001A179E">
      <w:pPr>
        <w:spacing w:after="200"/>
      </w:pPr>
      <w:r>
        <w:t xml:space="preserve">Patients may diagnose themselves just like a real checkup by a doctor. This diagnosis will inform the patients about their disease they are suffering with. This expert system also facilitates the patients in the treatment for the respective illness they are suffering with. A team of dedicated doctors would be available if a patient needs medical consultancy. Moreover, emergency services like ambulance and rescue would be available 24/7. This expert system also facilitates women in obstetrical and </w:t>
      </w:r>
      <w:proofErr w:type="spellStart"/>
      <w:r>
        <w:t>gynaecological</w:t>
      </w:r>
      <w:proofErr w:type="spellEnd"/>
      <w:r>
        <w:t xml:space="preserve"> treatment. It has been observed that when the patient visits the doctor for the next time, the medical history of the patients is usually overlooked. Al-</w:t>
      </w:r>
      <w:proofErr w:type="spellStart"/>
      <w:r>
        <w:t>Shaafi</w:t>
      </w:r>
      <w:proofErr w:type="spellEnd"/>
      <w:r>
        <w:t xml:space="preserve"> provides the facility to record the patient's history. This expert system virtually connects a patient to the doctor for medical consultancy.</w:t>
      </w:r>
    </w:p>
    <w:p w14:paraId="78047C16" w14:textId="77777777" w:rsidR="00D56055" w:rsidRDefault="00D56055">
      <w:pPr>
        <w:rPr>
          <w:b/>
          <w:sz w:val="32"/>
          <w:szCs w:val="32"/>
        </w:rPr>
      </w:pPr>
      <w:r>
        <w:br w:type="page"/>
      </w:r>
    </w:p>
    <w:p w14:paraId="48DFCD3C" w14:textId="17B0E316" w:rsidR="00F7754F" w:rsidRPr="00C7620B" w:rsidRDefault="001A179E" w:rsidP="00C7620B">
      <w:pPr>
        <w:pStyle w:val="Heading1"/>
      </w:pPr>
      <w:bookmarkStart w:id="7" w:name="_Toc57200233"/>
      <w:r w:rsidRPr="00C7620B">
        <w:lastRenderedPageBreak/>
        <w:t>References</w:t>
      </w:r>
      <w:bookmarkEnd w:id="7"/>
    </w:p>
    <w:p w14:paraId="4CD14DA3" w14:textId="77777777" w:rsidR="00F7754F" w:rsidRDefault="001A179E">
      <w:pPr>
        <w:numPr>
          <w:ilvl w:val="0"/>
          <w:numId w:val="4"/>
        </w:numPr>
        <w:rPr>
          <w:b/>
        </w:rPr>
      </w:pPr>
      <w:r>
        <w:rPr>
          <w:b/>
        </w:rPr>
        <w:t>CURRENT Medical Diagnosis and Treatment CMDT 2020</w:t>
      </w:r>
    </w:p>
    <w:p w14:paraId="149C5410" w14:textId="77777777" w:rsidR="00F7754F" w:rsidRDefault="001A179E">
      <w:pPr>
        <w:ind w:left="720"/>
      </w:pPr>
      <w:r>
        <w:t>(</w:t>
      </w:r>
      <w:hyperlink r:id="rId10">
        <w:r>
          <w:t>https://play.google.com/store/apps/details?id=com.usatineMediaLLC.cmdt2020</w:t>
        </w:r>
      </w:hyperlink>
      <w:r>
        <w:t>)</w:t>
      </w:r>
    </w:p>
    <w:p w14:paraId="4C51A83A" w14:textId="77777777" w:rsidR="00F7754F" w:rsidRDefault="001A179E">
      <w:pPr>
        <w:numPr>
          <w:ilvl w:val="0"/>
          <w:numId w:val="4"/>
        </w:numPr>
        <w:rPr>
          <w:b/>
        </w:rPr>
      </w:pPr>
      <w:r>
        <w:rPr>
          <w:b/>
        </w:rPr>
        <w:t>Medical Laboratory Diagnosis</w:t>
      </w:r>
    </w:p>
    <w:p w14:paraId="73AF9EAC" w14:textId="77777777" w:rsidR="00F7754F" w:rsidRPr="00CE6299" w:rsidRDefault="001A179E">
      <w:pPr>
        <w:ind w:left="720"/>
        <w:rPr>
          <w:sz w:val="23"/>
          <w:szCs w:val="23"/>
        </w:rPr>
      </w:pPr>
      <w:r w:rsidRPr="00CE6299">
        <w:rPr>
          <w:sz w:val="23"/>
          <w:szCs w:val="23"/>
        </w:rPr>
        <w:t>(</w:t>
      </w:r>
      <w:hyperlink r:id="rId11">
        <w:r w:rsidRPr="00CE6299">
          <w:rPr>
            <w:sz w:val="23"/>
            <w:szCs w:val="23"/>
          </w:rPr>
          <w:t>https://play.google.com/store/apps/details?id=com.toolcoder.medicallaboratorydiagnosis</w:t>
        </w:r>
      </w:hyperlink>
      <w:r w:rsidRPr="00CE6299">
        <w:rPr>
          <w:sz w:val="23"/>
          <w:szCs w:val="23"/>
        </w:rPr>
        <w:t>)</w:t>
      </w:r>
    </w:p>
    <w:p w14:paraId="33671203" w14:textId="77777777" w:rsidR="00F7754F" w:rsidRDefault="001A179E">
      <w:pPr>
        <w:numPr>
          <w:ilvl w:val="0"/>
          <w:numId w:val="4"/>
        </w:numPr>
        <w:rPr>
          <w:b/>
        </w:rPr>
      </w:pPr>
      <w:proofErr w:type="spellStart"/>
      <w:r>
        <w:rPr>
          <w:b/>
        </w:rPr>
        <w:t>Symptomate</w:t>
      </w:r>
      <w:proofErr w:type="spellEnd"/>
      <w:r>
        <w:rPr>
          <w:b/>
        </w:rPr>
        <w:t xml:space="preserve"> – Symptom checker</w:t>
      </w:r>
    </w:p>
    <w:p w14:paraId="142ADBBA" w14:textId="77777777" w:rsidR="00F7754F" w:rsidRDefault="001A179E">
      <w:pPr>
        <w:ind w:left="720"/>
      </w:pPr>
      <w:r>
        <w:t>(https://play.google.com/store/apps/details?id=com.symptomate.mobile)</w:t>
      </w:r>
    </w:p>
    <w:p w14:paraId="4B3C31DB" w14:textId="77777777" w:rsidR="00F7754F" w:rsidRDefault="001A179E">
      <w:pPr>
        <w:numPr>
          <w:ilvl w:val="0"/>
          <w:numId w:val="4"/>
        </w:numPr>
        <w:rPr>
          <w:b/>
        </w:rPr>
      </w:pPr>
      <w:r>
        <w:rPr>
          <w:b/>
        </w:rPr>
        <w:t>Mockups (Adobe XD)</w:t>
      </w:r>
    </w:p>
    <w:p w14:paraId="5A53B550" w14:textId="6A6EB9BB" w:rsidR="00F7754F" w:rsidRDefault="001A179E" w:rsidP="00B84789">
      <w:pPr>
        <w:ind w:left="720"/>
      </w:pPr>
      <w:r>
        <w:t>(https://xd.adobe.com/view/0072b651-aec0-4404-8a52-24ecec2ae6d3-5521/?fullscreen&amp;hints=on)</w:t>
      </w:r>
    </w:p>
    <w:sectPr w:rsidR="00F7754F" w:rsidSect="00D56055">
      <w:footerReference w:type="default" r:id="rId12"/>
      <w:pgSz w:w="11906" w:h="16838"/>
      <w:pgMar w:top="1440" w:right="1440" w:bottom="1440" w:left="1440" w:header="0" w:footer="855" w:gutter="0"/>
      <w:pgNumType w:fmt="upperRoman"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68FF5" w14:textId="77777777" w:rsidR="003E3688" w:rsidRDefault="003E3688">
      <w:pPr>
        <w:spacing w:line="240" w:lineRule="auto"/>
      </w:pPr>
      <w:r>
        <w:separator/>
      </w:r>
    </w:p>
  </w:endnote>
  <w:endnote w:type="continuationSeparator" w:id="0">
    <w:p w14:paraId="660C9273" w14:textId="77777777" w:rsidR="003E3688" w:rsidRDefault="003E36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426B8" w14:textId="3503C14F" w:rsidR="00271569" w:rsidRDefault="00B84789" w:rsidP="00B84789">
    <w:pPr>
      <w:tabs>
        <w:tab w:val="left" w:pos="7680"/>
        <w:tab w:val="right" w:pos="9026"/>
      </w:tabs>
      <w:jc w:val="left"/>
    </w:pPr>
    <w:r>
      <w:tab/>
    </w:r>
    <w:r>
      <w:tab/>
    </w:r>
    <w:r w:rsidR="00271569">
      <w:t xml:space="preserve">Page | </w:t>
    </w:r>
    <w:r w:rsidR="00271569">
      <w:fldChar w:fldCharType="begin"/>
    </w:r>
    <w:r w:rsidR="00271569">
      <w:instrText>PAGE</w:instrText>
    </w:r>
    <w:r w:rsidR="00271569">
      <w:fldChar w:fldCharType="separate"/>
    </w:r>
    <w:r w:rsidR="00271569">
      <w:rPr>
        <w:noProof/>
      </w:rPr>
      <w:t>1</w:t>
    </w:r>
    <w:r w:rsidR="0027156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6B72B" w14:textId="77777777" w:rsidR="003E3688" w:rsidRDefault="003E3688">
      <w:pPr>
        <w:spacing w:line="240" w:lineRule="auto"/>
      </w:pPr>
      <w:r>
        <w:separator/>
      </w:r>
    </w:p>
  </w:footnote>
  <w:footnote w:type="continuationSeparator" w:id="0">
    <w:p w14:paraId="47BCEBF4" w14:textId="77777777" w:rsidR="003E3688" w:rsidRDefault="003E36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3C2481"/>
    <w:multiLevelType w:val="multilevel"/>
    <w:tmpl w:val="37008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7748F5"/>
    <w:multiLevelType w:val="multilevel"/>
    <w:tmpl w:val="62BE8B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03F1F61"/>
    <w:multiLevelType w:val="multilevel"/>
    <w:tmpl w:val="EDE4C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41843F1"/>
    <w:multiLevelType w:val="multilevel"/>
    <w:tmpl w:val="4ADAF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F9C7E85"/>
    <w:multiLevelType w:val="multilevel"/>
    <w:tmpl w:val="01161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4C02CDC"/>
    <w:multiLevelType w:val="multilevel"/>
    <w:tmpl w:val="550C1E8A"/>
    <w:lvl w:ilvl="0">
      <w:start w:val="1"/>
      <w:numFmt w:val="decimal"/>
      <w:pStyle w:val="Heading1"/>
      <w:lvlText w:val="%1."/>
      <w:lvlJc w:val="left"/>
      <w:pPr>
        <w:ind w:left="990" w:hanging="360"/>
      </w:pPr>
      <w:rPr>
        <w:rFonts w:hint="default"/>
        <w:sz w:val="32"/>
        <w:szCs w:val="3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5"/>
  </w:num>
  <w:num w:numId="8">
    <w:abstractNumId w:val="5"/>
  </w:num>
  <w:num w:numId="9">
    <w:abstractNumId w:val="5"/>
    <w:lvlOverride w:ilvl="0">
      <w:startOverride w:val="1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3MzYwMzQ3NDA2NDRX0lEKTi0uzszPAykwrAUADKqRhiwAAAA="/>
  </w:docVars>
  <w:rsids>
    <w:rsidRoot w:val="00F7754F"/>
    <w:rsid w:val="001A179E"/>
    <w:rsid w:val="001E1DDE"/>
    <w:rsid w:val="00271569"/>
    <w:rsid w:val="0027464A"/>
    <w:rsid w:val="003204ED"/>
    <w:rsid w:val="003E3688"/>
    <w:rsid w:val="00624D23"/>
    <w:rsid w:val="009338DA"/>
    <w:rsid w:val="00B8385C"/>
    <w:rsid w:val="00B84789"/>
    <w:rsid w:val="00BB0CAD"/>
    <w:rsid w:val="00C62237"/>
    <w:rsid w:val="00C7620B"/>
    <w:rsid w:val="00CE6299"/>
    <w:rsid w:val="00D01349"/>
    <w:rsid w:val="00D56055"/>
    <w:rsid w:val="00E462D7"/>
    <w:rsid w:val="00E476A7"/>
    <w:rsid w:val="00EA7C27"/>
    <w:rsid w:val="00F7754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1BBBA"/>
  <w15:docId w15:val="{6C71045F-0FF3-423B-A89A-2E4B24AA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PK"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C7620B"/>
    <w:pPr>
      <w:keepNext/>
      <w:keepLines/>
      <w:numPr>
        <w:numId w:val="6"/>
      </w:numPr>
      <w:ind w:left="720" w:hanging="630"/>
      <w:outlineLvl w:val="0"/>
    </w:pPr>
    <w:rPr>
      <w:b/>
      <w:sz w:val="32"/>
      <w:szCs w:val="32"/>
    </w:rPr>
  </w:style>
  <w:style w:type="paragraph" w:styleId="Heading2">
    <w:name w:val="heading 2"/>
    <w:basedOn w:val="Normal"/>
    <w:next w:val="Normal"/>
    <w:uiPriority w:val="9"/>
    <w:unhideWhenUsed/>
    <w:qFormat/>
    <w:rsid w:val="00B84789"/>
    <w:pPr>
      <w:keepNext/>
      <w:keepLines/>
      <w:numPr>
        <w:ilvl w:val="1"/>
        <w:numId w:val="6"/>
      </w:numPr>
      <w:spacing w:after="200"/>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BB0CAD"/>
    <w:pPr>
      <w:tabs>
        <w:tab w:val="left" w:pos="440"/>
        <w:tab w:val="right" w:pos="9350"/>
      </w:tabs>
      <w:spacing w:after="100" w:line="240" w:lineRule="auto"/>
    </w:pPr>
  </w:style>
  <w:style w:type="paragraph" w:styleId="TOC2">
    <w:name w:val="toc 2"/>
    <w:basedOn w:val="Normal"/>
    <w:next w:val="Normal"/>
    <w:autoRedefine/>
    <w:uiPriority w:val="39"/>
    <w:unhideWhenUsed/>
    <w:rsid w:val="00BB0CAD"/>
    <w:pPr>
      <w:spacing w:after="100"/>
      <w:ind w:left="240"/>
    </w:pPr>
  </w:style>
  <w:style w:type="character" w:styleId="Hyperlink">
    <w:name w:val="Hyperlink"/>
    <w:basedOn w:val="DefaultParagraphFont"/>
    <w:uiPriority w:val="99"/>
    <w:unhideWhenUsed/>
    <w:rsid w:val="00BB0CAD"/>
    <w:rPr>
      <w:color w:val="0000FF" w:themeColor="hyperlink"/>
      <w:u w:val="single"/>
    </w:rPr>
  </w:style>
  <w:style w:type="paragraph" w:styleId="Header">
    <w:name w:val="header"/>
    <w:basedOn w:val="Normal"/>
    <w:link w:val="HeaderChar"/>
    <w:uiPriority w:val="99"/>
    <w:unhideWhenUsed/>
    <w:rsid w:val="001A179E"/>
    <w:pPr>
      <w:tabs>
        <w:tab w:val="center" w:pos="4513"/>
        <w:tab w:val="right" w:pos="9026"/>
      </w:tabs>
      <w:spacing w:line="240" w:lineRule="auto"/>
    </w:pPr>
  </w:style>
  <w:style w:type="character" w:customStyle="1" w:styleId="HeaderChar">
    <w:name w:val="Header Char"/>
    <w:basedOn w:val="DefaultParagraphFont"/>
    <w:link w:val="Header"/>
    <w:uiPriority w:val="99"/>
    <w:rsid w:val="001A179E"/>
  </w:style>
  <w:style w:type="paragraph" w:styleId="Footer">
    <w:name w:val="footer"/>
    <w:basedOn w:val="Normal"/>
    <w:link w:val="FooterChar"/>
    <w:uiPriority w:val="99"/>
    <w:unhideWhenUsed/>
    <w:rsid w:val="001A179E"/>
    <w:pPr>
      <w:tabs>
        <w:tab w:val="center" w:pos="4513"/>
        <w:tab w:val="right" w:pos="9026"/>
      </w:tabs>
      <w:spacing w:line="240" w:lineRule="auto"/>
    </w:pPr>
  </w:style>
  <w:style w:type="character" w:customStyle="1" w:styleId="FooterChar">
    <w:name w:val="Footer Char"/>
    <w:basedOn w:val="DefaultParagraphFont"/>
    <w:link w:val="Footer"/>
    <w:uiPriority w:val="99"/>
    <w:rsid w:val="001A1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com.toolcoder.medicallaboratorydiagnosis" TargetMode="External"/><Relationship Id="rId5" Type="http://schemas.openxmlformats.org/officeDocument/2006/relationships/footnotes" Target="footnotes.xml"/><Relationship Id="rId10" Type="http://schemas.openxmlformats.org/officeDocument/2006/relationships/hyperlink" Target="https://play.google.com/store/apps/details?id=com.usatineMediaLLC.cmdt202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Usama Sarwar</dc:creator>
  <cp:lastModifiedBy>Usama Sarwar</cp:lastModifiedBy>
  <cp:revision>5</cp:revision>
  <cp:lastPrinted>2020-11-25T07:37:00Z</cp:lastPrinted>
  <dcterms:created xsi:type="dcterms:W3CDTF">2020-11-16T05:37:00Z</dcterms:created>
  <dcterms:modified xsi:type="dcterms:W3CDTF">2020-11-25T07:37:00Z</dcterms:modified>
  <cp:contentStatus/>
</cp:coreProperties>
</file>