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9978" w14:textId="62BACD13" w:rsidR="00863191" w:rsidRDefault="00166F40" w:rsidP="00A75BCF">
      <w:pPr>
        <w:pStyle w:val="Title"/>
      </w:pPr>
      <w:r>
        <w:t>Lab Assignment # 04</w:t>
      </w:r>
    </w:p>
    <w:p w14:paraId="4BDE862F" w14:textId="5C10FF7F" w:rsidR="00166F40" w:rsidRDefault="00A75BCF" w:rsidP="00A75BCF">
      <w:pPr>
        <w:pStyle w:val="subtitle2"/>
        <w:spacing w:after="240"/>
      </w:pPr>
      <w:r>
        <w:t xml:space="preserve">Subject: </w:t>
      </w:r>
    </w:p>
    <w:p w14:paraId="1326A067" w14:textId="18161923" w:rsidR="00A75BCF" w:rsidRDefault="00A75BCF" w:rsidP="00A75BCF">
      <w:pPr>
        <w:pStyle w:val="subtitle2"/>
        <w:spacing w:after="240"/>
        <w:rPr>
          <w:b w:val="0"/>
          <w:bCs w:val="0"/>
        </w:rPr>
      </w:pPr>
      <w:r>
        <w:tab/>
      </w:r>
      <w:r>
        <w:tab/>
      </w:r>
      <w:r>
        <w:rPr>
          <w:b w:val="0"/>
          <w:bCs w:val="0"/>
        </w:rPr>
        <w:t>Software Project Management</w:t>
      </w:r>
    </w:p>
    <w:p w14:paraId="22CF0A57" w14:textId="0C4AC720" w:rsidR="00A75BCF" w:rsidRDefault="00A75BCF" w:rsidP="00A75BCF">
      <w:pPr>
        <w:pStyle w:val="subtitle2"/>
        <w:spacing w:after="240"/>
      </w:pPr>
      <w:r>
        <w:t xml:space="preserve">Submitted to: </w:t>
      </w:r>
    </w:p>
    <w:p w14:paraId="2BC5D08C" w14:textId="5AAED214" w:rsidR="00A75BCF" w:rsidRDefault="00A75BCF" w:rsidP="00A75BCF">
      <w:pPr>
        <w:pStyle w:val="subtitle2"/>
        <w:spacing w:after="240"/>
        <w:ind w:left="720"/>
        <w:rPr>
          <w:b w:val="0"/>
          <w:bCs w:val="0"/>
        </w:rPr>
      </w:pPr>
      <w:r>
        <w:tab/>
      </w:r>
      <w:r>
        <w:rPr>
          <w:b w:val="0"/>
          <w:bCs w:val="0"/>
        </w:rPr>
        <w:t>Ma</w:t>
      </w:r>
      <w:r w:rsidR="00083D47">
        <w:rPr>
          <w:b w:val="0"/>
          <w:bCs w:val="0"/>
        </w:rPr>
        <w:t>'</w:t>
      </w:r>
      <w:r>
        <w:rPr>
          <w:b w:val="0"/>
          <w:bCs w:val="0"/>
        </w:rPr>
        <w:t>am Aneeqa Khawar</w:t>
      </w:r>
    </w:p>
    <w:p w14:paraId="410B0DBA" w14:textId="6F5F672D" w:rsidR="00A75BCF" w:rsidRDefault="00A75BCF" w:rsidP="00A75BCF">
      <w:pPr>
        <w:pStyle w:val="subtitle2"/>
        <w:spacing w:after="240"/>
      </w:pPr>
      <w:r>
        <w:t xml:space="preserve">Submitted by: </w:t>
      </w:r>
    </w:p>
    <w:p w14:paraId="3A061CF6" w14:textId="7527C64D" w:rsidR="00A75BCF" w:rsidRDefault="00A75BCF" w:rsidP="00A75BCF">
      <w:pPr>
        <w:pStyle w:val="subtitle2"/>
        <w:spacing w:after="240"/>
        <w:rPr>
          <w:b w:val="0"/>
          <w:bCs w:val="0"/>
        </w:rPr>
      </w:pPr>
      <w:r>
        <w:tab/>
      </w:r>
      <w:r>
        <w:tab/>
      </w:r>
      <w:r>
        <w:rPr>
          <w:b w:val="0"/>
          <w:bCs w:val="0"/>
        </w:rPr>
        <w:t>Ayesha Iftikhar</w:t>
      </w:r>
    </w:p>
    <w:p w14:paraId="11EF80CB" w14:textId="11385963" w:rsidR="00A75BCF" w:rsidRDefault="00A75BCF" w:rsidP="00A75BCF">
      <w:pPr>
        <w:pStyle w:val="subtitle2"/>
        <w:spacing w:after="240"/>
      </w:pPr>
      <w:r>
        <w:t>Registration No,</w:t>
      </w:r>
    </w:p>
    <w:p w14:paraId="39C9DE24" w14:textId="06924D1B" w:rsidR="00A75BCF" w:rsidRPr="00A75BCF" w:rsidRDefault="00A75BCF" w:rsidP="00A75BCF">
      <w:pPr>
        <w:pStyle w:val="subtitle2"/>
        <w:spacing w:after="240"/>
        <w:rPr>
          <w:b w:val="0"/>
          <w:bCs w:val="0"/>
        </w:rPr>
      </w:pPr>
      <w:r>
        <w:tab/>
      </w:r>
      <w:r>
        <w:tab/>
      </w:r>
      <w:r>
        <w:rPr>
          <w:b w:val="0"/>
          <w:bCs w:val="0"/>
        </w:rPr>
        <w:t>FA17-BSE-011-A</w:t>
      </w:r>
    </w:p>
    <w:p w14:paraId="15EA8C9E" w14:textId="4C290735" w:rsidR="00A75BCF" w:rsidRDefault="00A75BCF" w:rsidP="00A75BCF">
      <w:pPr>
        <w:pStyle w:val="subtitle2"/>
        <w:spacing w:after="240"/>
      </w:pPr>
      <w:r>
        <w:t xml:space="preserve">Topic: </w:t>
      </w:r>
    </w:p>
    <w:p w14:paraId="5D0647C8" w14:textId="73A47C2A" w:rsidR="00A75BCF" w:rsidRDefault="00A75BCF" w:rsidP="00A75BCF">
      <w:pPr>
        <w:pStyle w:val="subtitle2"/>
        <w:spacing w:after="240"/>
        <w:rPr>
          <w:b w:val="0"/>
          <w:bCs w:val="0"/>
        </w:rPr>
      </w:pPr>
      <w:r>
        <w:tab/>
      </w:r>
      <w:r>
        <w:tab/>
      </w:r>
      <w:r>
        <w:rPr>
          <w:b w:val="0"/>
          <w:bCs w:val="0"/>
        </w:rPr>
        <w:t>SQA Plan for Library Management System</w:t>
      </w:r>
    </w:p>
    <w:p w14:paraId="083C47CE" w14:textId="461D0568" w:rsidR="00A75BCF" w:rsidRDefault="00A75BCF" w:rsidP="00A75BCF">
      <w:pPr>
        <w:pStyle w:val="subtitle2"/>
        <w:spacing w:after="240"/>
      </w:pPr>
      <w:r>
        <w:t xml:space="preserve">Date: </w:t>
      </w:r>
    </w:p>
    <w:p w14:paraId="761C8707" w14:textId="35A4B1C4" w:rsidR="00A75BCF" w:rsidRPr="00A75BCF" w:rsidRDefault="00A75BCF" w:rsidP="00A75BCF">
      <w:pPr>
        <w:pStyle w:val="subtitle2"/>
        <w:spacing w:after="240"/>
        <w:rPr>
          <w:b w:val="0"/>
          <w:bCs w:val="0"/>
        </w:rPr>
      </w:pPr>
      <w:r>
        <w:tab/>
      </w:r>
      <w:r>
        <w:tab/>
      </w:r>
      <w:r w:rsidRPr="00A75BCF">
        <w:rPr>
          <w:b w:val="0"/>
          <w:bCs w:val="0"/>
        </w:rPr>
        <w:t>30</w:t>
      </w:r>
      <w:r w:rsidRPr="00A75BCF">
        <w:rPr>
          <w:b w:val="0"/>
          <w:bCs w:val="0"/>
          <w:vertAlign w:val="superscript"/>
        </w:rPr>
        <w:t>th</w:t>
      </w:r>
      <w:r w:rsidRPr="00A75BCF">
        <w:rPr>
          <w:b w:val="0"/>
          <w:bCs w:val="0"/>
        </w:rPr>
        <w:t xml:space="preserve"> December,2020</w:t>
      </w:r>
    </w:p>
    <w:p w14:paraId="230CB25F" w14:textId="3923B590" w:rsidR="00A75BCF" w:rsidRDefault="00A75BCF" w:rsidP="00A75BCF"/>
    <w:p w14:paraId="29F920FE" w14:textId="55737548" w:rsidR="00A75BCF" w:rsidRDefault="00A75BCF" w:rsidP="00A75BCF"/>
    <w:p w14:paraId="49673029" w14:textId="16642893" w:rsidR="00A75BCF" w:rsidRDefault="00A75BCF" w:rsidP="00A75BCF">
      <w:pPr>
        <w:pStyle w:val="Title"/>
      </w:pPr>
      <w:r>
        <w:t>COMSATS University Islamabad,</w:t>
      </w:r>
    </w:p>
    <w:p w14:paraId="6A62F88D" w14:textId="1431324E" w:rsidR="00A75BCF" w:rsidRDefault="00A75BCF" w:rsidP="00A75BCF">
      <w:pPr>
        <w:pStyle w:val="Title"/>
      </w:pPr>
      <w:r>
        <w:t>Sahiwal</w:t>
      </w:r>
    </w:p>
    <w:p w14:paraId="3E638B6A" w14:textId="0BE83A60" w:rsidR="00A75BCF" w:rsidRDefault="00A75BCF">
      <w:pPr>
        <w:spacing w:after="160" w:line="259" w:lineRule="auto"/>
        <w:jc w:val="left"/>
      </w:pPr>
      <w:r>
        <w:br w:type="page"/>
      </w:r>
    </w:p>
    <w:p w14:paraId="671438AF" w14:textId="61469B2D" w:rsidR="00A75BCF" w:rsidRDefault="00A75BCF" w:rsidP="00A75BCF">
      <w:pPr>
        <w:pStyle w:val="Title"/>
      </w:pPr>
      <w:r>
        <w:lastRenderedPageBreak/>
        <w:t>Table of Contents</w:t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168270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A61DF" w14:textId="29D10E16" w:rsidR="00083D47" w:rsidRDefault="00083D47">
          <w:pPr>
            <w:pStyle w:val="TOCHeading"/>
          </w:pPr>
        </w:p>
        <w:p w14:paraId="196EF90B" w14:textId="23CB4EF7" w:rsidR="00BE63FE" w:rsidRDefault="00083D4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71570" w:history="1">
            <w:r w:rsidR="00BE63FE" w:rsidRPr="004B5CD7">
              <w:rPr>
                <w:rStyle w:val="Hyperlink"/>
                <w:noProof/>
              </w:rPr>
              <w:t>1.</w:t>
            </w:r>
            <w:r w:rsidR="00BE63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E63FE" w:rsidRPr="004B5CD7">
              <w:rPr>
                <w:rStyle w:val="Hyperlink"/>
                <w:noProof/>
              </w:rPr>
              <w:t>Purpose and Scope of the Plan</w:t>
            </w:r>
            <w:r w:rsidR="00BE63FE">
              <w:rPr>
                <w:noProof/>
                <w:webHidden/>
              </w:rPr>
              <w:tab/>
            </w:r>
            <w:r w:rsidR="00BE63FE">
              <w:rPr>
                <w:noProof/>
                <w:webHidden/>
              </w:rPr>
              <w:fldChar w:fldCharType="begin"/>
            </w:r>
            <w:r w:rsidR="00BE63FE">
              <w:rPr>
                <w:noProof/>
                <w:webHidden/>
              </w:rPr>
              <w:instrText xml:space="preserve"> PAGEREF _Toc60171570 \h </w:instrText>
            </w:r>
            <w:r w:rsidR="00BE63FE">
              <w:rPr>
                <w:noProof/>
                <w:webHidden/>
              </w:rPr>
            </w:r>
            <w:r w:rsidR="00BE63FE">
              <w:rPr>
                <w:noProof/>
                <w:webHidden/>
              </w:rPr>
              <w:fldChar w:fldCharType="separate"/>
            </w:r>
            <w:r w:rsidR="00BE63FE">
              <w:rPr>
                <w:noProof/>
                <w:webHidden/>
              </w:rPr>
              <w:t>3</w:t>
            </w:r>
            <w:r w:rsidR="00BE63FE">
              <w:rPr>
                <w:noProof/>
                <w:webHidden/>
              </w:rPr>
              <w:fldChar w:fldCharType="end"/>
            </w:r>
          </w:hyperlink>
        </w:p>
        <w:p w14:paraId="5154D3CA" w14:textId="7FEFB6F7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1" w:history="1">
            <w:r w:rsidRPr="004B5CD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E072" w14:textId="2047953A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2" w:history="1">
            <w:r w:rsidRPr="004B5CD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5D1D" w14:textId="7E441760" w:rsidR="00BE63FE" w:rsidRDefault="00BE63F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3" w:history="1">
            <w:r w:rsidRPr="004B5CD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Description of Work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0A5B" w14:textId="17E08319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4" w:history="1">
            <w:r w:rsidRPr="004B5CD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User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49AE" w14:textId="21A03B1C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5" w:history="1">
            <w:r w:rsidRPr="004B5CD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Books Seller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8589" w14:textId="2C8CB47C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6" w:history="1">
            <w:r w:rsidRPr="004B5CD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Admin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8CC5" w14:textId="427FB75C" w:rsidR="00BE63FE" w:rsidRDefault="00BE63F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7" w:history="1">
            <w:r w:rsidRPr="004B5CD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3DA6" w14:textId="7085EB73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8" w:history="1">
            <w:r w:rsidRPr="004B5CD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Documentation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1292" w14:textId="7D9A4C1A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79" w:history="1">
            <w:r w:rsidRPr="004B5CD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Coding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623F" w14:textId="30741903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80" w:history="1">
            <w:r w:rsidRPr="004B5CD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Commentary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0AB7" w14:textId="50CFDA4C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81" w:history="1">
            <w:r w:rsidRPr="004B5CD7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Testing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E3AD" w14:textId="18DF234C" w:rsidR="00BE63FE" w:rsidRDefault="00BE63F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82" w:history="1">
            <w:r w:rsidRPr="004B5CD7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2B7C" w14:textId="69495C62" w:rsidR="00BE63FE" w:rsidRDefault="00BE63F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83" w:history="1">
            <w:r w:rsidRPr="004B5CD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SQA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DA09" w14:textId="05B9D688" w:rsidR="00BE63FE" w:rsidRDefault="00BE63F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84" w:history="1">
            <w:r w:rsidRPr="004B5CD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Tools and Methods/Standards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68A1" w14:textId="3BB2F288" w:rsidR="00BE63FE" w:rsidRDefault="00BE63F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85" w:history="1">
            <w:r w:rsidRPr="004B5CD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Procedures for Managing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DA3C" w14:textId="6EEC755E" w:rsidR="00BE63FE" w:rsidRDefault="00BE63F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86" w:history="1">
            <w:r w:rsidRPr="004B5CD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Methods for Maintaining SQA Related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D916" w14:textId="6B52CB11" w:rsidR="00BE63FE" w:rsidRDefault="00BE63F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171587" w:history="1">
            <w:r w:rsidRPr="004B5CD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B5CD7">
              <w:rPr>
                <w:rStyle w:val="Hyperlink"/>
                <w:noProof/>
              </w:rPr>
              <w:t>Organizational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92A3" w14:textId="5ED0D7B0" w:rsidR="00083D47" w:rsidRDefault="00083D47">
          <w:r>
            <w:rPr>
              <w:b/>
              <w:bCs/>
              <w:noProof/>
            </w:rPr>
            <w:fldChar w:fldCharType="end"/>
          </w:r>
        </w:p>
      </w:sdtContent>
    </w:sdt>
    <w:p w14:paraId="6CBC0A1A" w14:textId="04DC71D9" w:rsidR="00A75BCF" w:rsidRDefault="00A75BCF">
      <w:pPr>
        <w:spacing w:after="160" w:line="259" w:lineRule="auto"/>
        <w:jc w:val="left"/>
      </w:pPr>
      <w:r>
        <w:br w:type="page"/>
      </w:r>
    </w:p>
    <w:p w14:paraId="1808429D" w14:textId="59784FB6" w:rsidR="00A75BCF" w:rsidRDefault="00A75BCF" w:rsidP="00A75BCF">
      <w:pPr>
        <w:pStyle w:val="Title"/>
      </w:pPr>
      <w:r>
        <w:t>SQA Plan for Library Management System</w:t>
      </w:r>
    </w:p>
    <w:p w14:paraId="7796EE74" w14:textId="365CAE76" w:rsidR="00A75BCF" w:rsidRDefault="000161A5" w:rsidP="00A75BCF">
      <w:pPr>
        <w:pStyle w:val="Heading1"/>
      </w:pPr>
      <w:bookmarkStart w:id="0" w:name="_Toc60171570"/>
      <w:r>
        <w:t>Purpose and Scope of the Plan</w:t>
      </w:r>
      <w:bookmarkEnd w:id="0"/>
    </w:p>
    <w:p w14:paraId="1C9DC2FB" w14:textId="052A26A6" w:rsidR="000161A5" w:rsidRPr="000161A5" w:rsidRDefault="000161A5" w:rsidP="000161A5">
      <w:pPr>
        <w:pStyle w:val="Heading2"/>
      </w:pPr>
      <w:bookmarkStart w:id="1" w:name="_Toc60171571"/>
      <w:r>
        <w:t>Purpose</w:t>
      </w:r>
      <w:bookmarkEnd w:id="1"/>
    </w:p>
    <w:p w14:paraId="091C8D1C" w14:textId="70CFFD91" w:rsidR="000161A5" w:rsidRDefault="000161A5" w:rsidP="000161A5">
      <w:r>
        <w:t xml:space="preserve">The </w:t>
      </w:r>
      <w:r w:rsidR="00083D47">
        <w:t>Software Quality Assurance plan's primary purpose is to ensure high-</w:t>
      </w:r>
      <w:r>
        <w:t>quality end software product</w:t>
      </w:r>
      <w:r w:rsidR="00083D47">
        <w:t>s</w:t>
      </w:r>
      <w:r>
        <w:t xml:space="preserve"> according to the specific requirements stated. The Software Quality Assurance plan of the Library Management System </w:t>
      </w:r>
      <w:r w:rsidR="00083D47">
        <w:t>launches</w:t>
      </w:r>
      <w:r>
        <w:t xml:space="preserve"> the goals, processes</w:t>
      </w:r>
      <w:r w:rsidR="00083D47">
        <w:t>,</w:t>
      </w:r>
      <w:r>
        <w:t xml:space="preserve"> and responsibilities </w:t>
      </w:r>
      <w:r w:rsidR="00083D47">
        <w:t>compulsory</w:t>
      </w:r>
      <w:r>
        <w:t xml:space="preserve"> to ensure high quality and on-time delivery of the project. The results of the reviews and audits conducted in the Software Quality Assurance plan would be provided to the appropriate management of the project </w:t>
      </w:r>
      <w:r w:rsidR="00083D47">
        <w:t>to</w:t>
      </w:r>
      <w:r>
        <w:t xml:space="preserve"> track and assess the progress being made on the project.</w:t>
      </w:r>
    </w:p>
    <w:p w14:paraId="0391CDC2" w14:textId="1DCE6552" w:rsidR="000161A5" w:rsidRDefault="000161A5" w:rsidP="000161A5">
      <w:pPr>
        <w:pStyle w:val="Heading2"/>
      </w:pPr>
      <w:bookmarkStart w:id="2" w:name="_Toc60171572"/>
      <w:r>
        <w:t>Scope</w:t>
      </w:r>
      <w:bookmarkEnd w:id="2"/>
      <w:r>
        <w:t xml:space="preserve"> </w:t>
      </w:r>
    </w:p>
    <w:p w14:paraId="1211CCB0" w14:textId="74E9D96D" w:rsidR="000161A5" w:rsidRPr="000161A5" w:rsidRDefault="000161A5" w:rsidP="000161A5">
      <w:r>
        <w:t xml:space="preserve">The </w:t>
      </w:r>
      <w:r w:rsidRPr="000161A5">
        <w:t>scope</w:t>
      </w:r>
      <w:r>
        <w:t xml:space="preserve"> of this SQA plan</w:t>
      </w:r>
      <w:r w:rsidRPr="000161A5">
        <w:t xml:space="preserve"> is</w:t>
      </w:r>
      <w:r>
        <w:t xml:space="preserve"> entirely</w:t>
      </w:r>
      <w:r w:rsidRPr="000161A5">
        <w:t xml:space="preserve"> bounded to the requirement, design, and development phases. Testing is out of scope for this </w:t>
      </w:r>
      <w:r w:rsidR="00083D47" w:rsidRPr="000161A5">
        <w:t>article</w:t>
      </w:r>
      <w:r>
        <w:t>.</w:t>
      </w:r>
    </w:p>
    <w:p w14:paraId="29747A48" w14:textId="520DFB18" w:rsidR="000161A5" w:rsidRDefault="000161A5" w:rsidP="000161A5">
      <w:pPr>
        <w:pStyle w:val="Heading1"/>
      </w:pPr>
      <w:bookmarkStart w:id="3" w:name="_Toc60171573"/>
      <w:r>
        <w:t>Description of Work Product</w:t>
      </w:r>
      <w:bookmarkEnd w:id="3"/>
    </w:p>
    <w:p w14:paraId="195C2F56" w14:textId="73CCE221" w:rsidR="000161A5" w:rsidRDefault="000161A5" w:rsidP="000161A5">
      <w:r>
        <w:t xml:space="preserve">Library Management System will </w:t>
      </w:r>
      <w:r w:rsidR="0013629D">
        <w:t xml:space="preserve">provide an electronic library to readers. It will </w:t>
      </w:r>
      <w:r w:rsidR="00083D47">
        <w:t>be</w:t>
      </w:r>
      <w:r>
        <w:t xml:space="preserve"> based on three modules</w:t>
      </w:r>
      <w:r w:rsidR="0013629D">
        <w:t>:</w:t>
      </w:r>
      <w:r>
        <w:t xml:space="preserve"> </w:t>
      </w:r>
    </w:p>
    <w:p w14:paraId="47CBF507" w14:textId="5B60AA5D" w:rsidR="000161A5" w:rsidRDefault="000161A5" w:rsidP="000161A5">
      <w:pPr>
        <w:pStyle w:val="Heading2"/>
      </w:pPr>
      <w:bookmarkStart w:id="4" w:name="_Toc60171574"/>
      <w:r>
        <w:t>User Module</w:t>
      </w:r>
      <w:bookmarkEnd w:id="4"/>
    </w:p>
    <w:p w14:paraId="0A4D3944" w14:textId="4E457017" w:rsidR="0013629D" w:rsidRDefault="00083D47" w:rsidP="0013629D">
      <w:r>
        <w:t>The u</w:t>
      </w:r>
      <w:r w:rsidR="0013629D">
        <w:t>ser module will deal with user</w:t>
      </w:r>
      <w:r>
        <w:t>-</w:t>
      </w:r>
      <w:r w:rsidR="0013629D">
        <w:t xml:space="preserve">related activities. It will provide </w:t>
      </w:r>
      <w:r>
        <w:t xml:space="preserve">the </w:t>
      </w:r>
      <w:r w:rsidR="0013629D">
        <w:t>following facilities to the users:</w:t>
      </w:r>
    </w:p>
    <w:p w14:paraId="26748CD3" w14:textId="04049939" w:rsidR="0013629D" w:rsidRDefault="0013629D" w:rsidP="0013629D">
      <w:pPr>
        <w:pStyle w:val="ListParagraph"/>
        <w:numPr>
          <w:ilvl w:val="0"/>
          <w:numId w:val="4"/>
        </w:numPr>
      </w:pPr>
      <w:r>
        <w:t>Sign</w:t>
      </w:r>
      <w:r w:rsidR="00083D47">
        <w:t xml:space="preserve"> </w:t>
      </w:r>
      <w:r>
        <w:t>in/ signup on the system</w:t>
      </w:r>
    </w:p>
    <w:p w14:paraId="2AB1EEF8" w14:textId="2712F5D0" w:rsidR="0013629D" w:rsidRDefault="0013629D" w:rsidP="0013629D">
      <w:pPr>
        <w:pStyle w:val="ListParagraph"/>
        <w:numPr>
          <w:ilvl w:val="0"/>
          <w:numId w:val="4"/>
        </w:numPr>
      </w:pPr>
      <w:r>
        <w:t>View books available in the library</w:t>
      </w:r>
    </w:p>
    <w:p w14:paraId="1D6D062E" w14:textId="58E9EF28" w:rsidR="0013629D" w:rsidRDefault="0013629D" w:rsidP="0013629D">
      <w:pPr>
        <w:pStyle w:val="ListParagraph"/>
        <w:numPr>
          <w:ilvl w:val="0"/>
          <w:numId w:val="4"/>
        </w:numPr>
      </w:pPr>
      <w:r>
        <w:t xml:space="preserve">Request for a book if not available </w:t>
      </w:r>
    </w:p>
    <w:p w14:paraId="4CED353E" w14:textId="12356CC0" w:rsidR="0013629D" w:rsidRDefault="0013629D" w:rsidP="0013629D">
      <w:pPr>
        <w:pStyle w:val="ListParagraph"/>
        <w:numPr>
          <w:ilvl w:val="0"/>
          <w:numId w:val="4"/>
        </w:numPr>
      </w:pPr>
      <w:r>
        <w:t>Search for books</w:t>
      </w:r>
    </w:p>
    <w:p w14:paraId="2699BD3F" w14:textId="142E8129" w:rsidR="0013629D" w:rsidRDefault="0013629D" w:rsidP="0013629D">
      <w:pPr>
        <w:pStyle w:val="ListParagraph"/>
        <w:numPr>
          <w:ilvl w:val="0"/>
          <w:numId w:val="4"/>
        </w:numPr>
      </w:pPr>
      <w:r>
        <w:t xml:space="preserve">Borrow books that will be delivered </w:t>
      </w:r>
      <w:r w:rsidR="00083D47">
        <w:t>to</w:t>
      </w:r>
      <w:r>
        <w:t xml:space="preserve"> their homes</w:t>
      </w:r>
    </w:p>
    <w:p w14:paraId="36317079" w14:textId="6ABB238E" w:rsidR="0013629D" w:rsidRDefault="0013629D" w:rsidP="0013629D">
      <w:pPr>
        <w:pStyle w:val="ListParagraph"/>
        <w:numPr>
          <w:ilvl w:val="0"/>
          <w:numId w:val="4"/>
        </w:numPr>
      </w:pPr>
      <w:r>
        <w:t xml:space="preserve">Buy books </w:t>
      </w:r>
    </w:p>
    <w:p w14:paraId="284FFE1E" w14:textId="571DB54B" w:rsidR="0013629D" w:rsidRPr="0013629D" w:rsidRDefault="0013629D" w:rsidP="0013629D">
      <w:pPr>
        <w:pStyle w:val="ListParagraph"/>
        <w:numPr>
          <w:ilvl w:val="0"/>
          <w:numId w:val="4"/>
        </w:numPr>
      </w:pPr>
      <w:r>
        <w:t xml:space="preserve">Request for </w:t>
      </w:r>
      <w:r w:rsidR="00083D47">
        <w:t xml:space="preserve">the </w:t>
      </w:r>
      <w:r>
        <w:t>pdf version of any book</w:t>
      </w:r>
    </w:p>
    <w:p w14:paraId="3979D5F2" w14:textId="6A76FD1B" w:rsidR="000161A5" w:rsidRDefault="000161A5" w:rsidP="000161A5">
      <w:pPr>
        <w:pStyle w:val="Heading2"/>
      </w:pPr>
      <w:bookmarkStart w:id="5" w:name="_Toc60171575"/>
      <w:r>
        <w:t>B</w:t>
      </w:r>
      <w:r w:rsidR="0013629D">
        <w:t>ooks Seller Module</w:t>
      </w:r>
      <w:bookmarkEnd w:id="5"/>
    </w:p>
    <w:p w14:paraId="71D8ED84" w14:textId="704DC2E3" w:rsidR="0013629D" w:rsidRDefault="0013629D" w:rsidP="0013629D">
      <w:r>
        <w:t xml:space="preserve">The bookseller module is for the bookshops or retailers who sell </w:t>
      </w:r>
      <w:r w:rsidR="00083D47">
        <w:t xml:space="preserve">the </w:t>
      </w:r>
      <w:r>
        <w:t>book. This system provides the following features for sellers:</w:t>
      </w:r>
    </w:p>
    <w:p w14:paraId="17551EDB" w14:textId="00F77199" w:rsidR="0013629D" w:rsidRDefault="0013629D" w:rsidP="0013629D">
      <w:pPr>
        <w:pStyle w:val="ListParagraph"/>
        <w:numPr>
          <w:ilvl w:val="0"/>
          <w:numId w:val="5"/>
        </w:numPr>
      </w:pPr>
      <w:r>
        <w:t>Register on the system</w:t>
      </w:r>
    </w:p>
    <w:p w14:paraId="2FCDB51A" w14:textId="4F4FF3CA" w:rsidR="0013629D" w:rsidRDefault="0013629D" w:rsidP="0013629D">
      <w:pPr>
        <w:pStyle w:val="ListParagraph"/>
        <w:numPr>
          <w:ilvl w:val="0"/>
          <w:numId w:val="5"/>
        </w:numPr>
      </w:pPr>
      <w:r>
        <w:t>Request for selling books</w:t>
      </w:r>
    </w:p>
    <w:p w14:paraId="3A48D86B" w14:textId="6E8E5024" w:rsidR="0013629D" w:rsidRPr="0013629D" w:rsidRDefault="0013629D" w:rsidP="0013629D">
      <w:pPr>
        <w:pStyle w:val="ListParagraph"/>
        <w:numPr>
          <w:ilvl w:val="0"/>
          <w:numId w:val="5"/>
        </w:numPr>
      </w:pPr>
      <w:r>
        <w:t>Create their virtual presence for others to buy books from them.</w:t>
      </w:r>
    </w:p>
    <w:p w14:paraId="464646C9" w14:textId="4E7AE2EE" w:rsidR="0013629D" w:rsidRPr="0013629D" w:rsidRDefault="0013629D" w:rsidP="0013629D">
      <w:pPr>
        <w:pStyle w:val="Heading2"/>
      </w:pPr>
      <w:bookmarkStart w:id="6" w:name="_Toc60171576"/>
      <w:r>
        <w:t>Admin Module</w:t>
      </w:r>
      <w:bookmarkEnd w:id="6"/>
    </w:p>
    <w:p w14:paraId="20932D69" w14:textId="445D2E72" w:rsidR="00434B7A" w:rsidRDefault="000161A5" w:rsidP="000161A5">
      <w:r>
        <w:t>Admin module deals with administrati</w:t>
      </w:r>
      <w:r w:rsidR="00083D47">
        <w:t>ve</w:t>
      </w:r>
      <w:r>
        <w:t xml:space="preserve"> tasks such as</w:t>
      </w:r>
      <w:r w:rsidR="00434B7A">
        <w:t>:</w:t>
      </w:r>
    </w:p>
    <w:p w14:paraId="343F5FF0" w14:textId="77777777" w:rsidR="00434B7A" w:rsidRDefault="00434B7A" w:rsidP="00434B7A">
      <w:pPr>
        <w:pStyle w:val="ListParagraph"/>
        <w:numPr>
          <w:ilvl w:val="0"/>
          <w:numId w:val="6"/>
        </w:numPr>
      </w:pPr>
      <w:r>
        <w:t>A</w:t>
      </w:r>
      <w:r w:rsidR="000161A5">
        <w:t>dding</w:t>
      </w:r>
      <w:r>
        <w:t xml:space="preserve"> new</w:t>
      </w:r>
      <w:r w:rsidR="000161A5">
        <w:t xml:space="preserve"> books</w:t>
      </w:r>
    </w:p>
    <w:p w14:paraId="26C11414" w14:textId="77777777" w:rsidR="00434B7A" w:rsidRDefault="00434B7A" w:rsidP="00434B7A">
      <w:pPr>
        <w:pStyle w:val="ListParagraph"/>
        <w:numPr>
          <w:ilvl w:val="0"/>
          <w:numId w:val="6"/>
        </w:numPr>
      </w:pPr>
      <w:r>
        <w:t>I</w:t>
      </w:r>
      <w:r w:rsidR="000161A5">
        <w:t>ssuance of books</w:t>
      </w:r>
      <w:r>
        <w:t xml:space="preserve"> on users request</w:t>
      </w:r>
    </w:p>
    <w:p w14:paraId="7FF1432E" w14:textId="77777777" w:rsidR="00434B7A" w:rsidRDefault="00434B7A" w:rsidP="00434B7A">
      <w:pPr>
        <w:pStyle w:val="ListParagraph"/>
        <w:numPr>
          <w:ilvl w:val="0"/>
          <w:numId w:val="6"/>
        </w:numPr>
      </w:pPr>
      <w:r>
        <w:t>Remove books if they are not available anymore</w:t>
      </w:r>
    </w:p>
    <w:p w14:paraId="13125EFF" w14:textId="77777777" w:rsidR="00434B7A" w:rsidRDefault="00434B7A" w:rsidP="00434B7A">
      <w:pPr>
        <w:pStyle w:val="ListParagraph"/>
        <w:numPr>
          <w:ilvl w:val="0"/>
          <w:numId w:val="6"/>
        </w:numPr>
      </w:pPr>
      <w:r>
        <w:t>Add/Remove users</w:t>
      </w:r>
    </w:p>
    <w:p w14:paraId="0E5F2DC4" w14:textId="45CB9239" w:rsidR="00434B7A" w:rsidRDefault="00434B7A" w:rsidP="00434B7A">
      <w:pPr>
        <w:pStyle w:val="ListParagraph"/>
        <w:numPr>
          <w:ilvl w:val="0"/>
          <w:numId w:val="6"/>
        </w:numPr>
      </w:pPr>
      <w:r>
        <w:t>Add/Remove booksellers</w:t>
      </w:r>
    </w:p>
    <w:p w14:paraId="7D669BB6" w14:textId="1018E259" w:rsidR="000161A5" w:rsidRPr="000161A5" w:rsidRDefault="00434B7A" w:rsidP="00434B7A">
      <w:pPr>
        <w:pStyle w:val="ListParagraph"/>
        <w:numPr>
          <w:ilvl w:val="0"/>
          <w:numId w:val="6"/>
        </w:numPr>
      </w:pPr>
      <w:r>
        <w:t>Maintain other data and logs</w:t>
      </w:r>
      <w:r w:rsidR="000161A5">
        <w:t xml:space="preserve"> </w:t>
      </w:r>
    </w:p>
    <w:p w14:paraId="18EF5725" w14:textId="25B01ABE" w:rsidR="000161A5" w:rsidRDefault="000161A5" w:rsidP="000161A5">
      <w:pPr>
        <w:pStyle w:val="Heading1"/>
      </w:pPr>
      <w:bookmarkStart w:id="7" w:name="_Toc60171577"/>
      <w:r>
        <w:t>Applicable Standards</w:t>
      </w:r>
      <w:bookmarkEnd w:id="7"/>
    </w:p>
    <w:p w14:paraId="6FFEBD84" w14:textId="7B29545C" w:rsidR="00434B7A" w:rsidRDefault="00434B7A" w:rsidP="00434B7A">
      <w:r>
        <w:t>Following are some standards that a</w:t>
      </w:r>
      <w:r w:rsidR="00083D47">
        <w:t>pply</w:t>
      </w:r>
      <w:r>
        <w:t xml:space="preserve"> </w:t>
      </w:r>
      <w:r w:rsidR="00083D47">
        <w:t>to</w:t>
      </w:r>
      <w:r>
        <w:t xml:space="preserve"> this system.</w:t>
      </w:r>
    </w:p>
    <w:p w14:paraId="5AFE88B6" w14:textId="77777777" w:rsidR="00434B7A" w:rsidRPr="00434B7A" w:rsidRDefault="00434B7A" w:rsidP="00434B7A">
      <w:pPr>
        <w:pStyle w:val="Heading2"/>
      </w:pPr>
      <w:bookmarkStart w:id="8" w:name="_Toc60171578"/>
      <w:r w:rsidRPr="00434B7A">
        <w:t>Documentation Standard</w:t>
      </w:r>
      <w:bookmarkEnd w:id="8"/>
      <w:r w:rsidRPr="00434B7A">
        <w:t xml:space="preserve"> </w:t>
      </w:r>
    </w:p>
    <w:p w14:paraId="45542900" w14:textId="0398CF2C" w:rsidR="00434B7A" w:rsidRDefault="00434B7A" w:rsidP="00434B7A">
      <w:r>
        <w:t xml:space="preserve">The IEEE standards are used as a </w:t>
      </w:r>
      <w:r w:rsidR="00083D47">
        <w:t>standard</w:t>
      </w:r>
      <w:r>
        <w:t xml:space="preserve"> for all the </w:t>
      </w:r>
      <w:r w:rsidR="00083D47">
        <w:t>project documentation,</w:t>
      </w:r>
      <w:r>
        <w:t xml:space="preserve"> which includes Software Requirements Specification (SRS) and Software Design Description (SDD) documents.</w:t>
      </w:r>
    </w:p>
    <w:p w14:paraId="06EB807D" w14:textId="77777777" w:rsidR="00434B7A" w:rsidRPr="00434B7A" w:rsidRDefault="00434B7A" w:rsidP="00434B7A">
      <w:pPr>
        <w:pStyle w:val="Heading2"/>
      </w:pPr>
      <w:bookmarkStart w:id="9" w:name="_Toc60171579"/>
      <w:r w:rsidRPr="00434B7A">
        <w:t>Coding Standard</w:t>
      </w:r>
      <w:bookmarkEnd w:id="9"/>
      <w:r w:rsidRPr="00434B7A">
        <w:t xml:space="preserve"> </w:t>
      </w:r>
    </w:p>
    <w:p w14:paraId="6E99F203" w14:textId="267218B3" w:rsidR="00434B7A" w:rsidRDefault="00434B7A" w:rsidP="00434B7A">
      <w:r>
        <w:t xml:space="preserve">The project follows the </w:t>
      </w:r>
      <w:r w:rsidR="00083D47">
        <w:t>rules</w:t>
      </w:r>
      <w:r>
        <w:t xml:space="preserve"> in the C# coding standards and style guide. </w:t>
      </w:r>
    </w:p>
    <w:p w14:paraId="767F8711" w14:textId="77777777" w:rsidR="00434B7A" w:rsidRPr="00434B7A" w:rsidRDefault="00434B7A" w:rsidP="00434B7A">
      <w:pPr>
        <w:pStyle w:val="Heading2"/>
      </w:pPr>
      <w:bookmarkStart w:id="10" w:name="_Toc60171580"/>
      <w:r w:rsidRPr="00434B7A">
        <w:t>Commentary Standard</w:t>
      </w:r>
      <w:bookmarkEnd w:id="10"/>
      <w:r w:rsidRPr="00434B7A">
        <w:t xml:space="preserve"> </w:t>
      </w:r>
    </w:p>
    <w:p w14:paraId="69C7F480" w14:textId="129EFEE4" w:rsidR="00434B7A" w:rsidRDefault="00434B7A" w:rsidP="00434B7A">
      <w:r>
        <w:t xml:space="preserve">Comments are </w:t>
      </w:r>
      <w:r w:rsidR="00083D47">
        <w:t>castoff</w:t>
      </w:r>
      <w:r>
        <w:t xml:space="preserve"> in the </w:t>
      </w:r>
      <w:r w:rsidR="00083D47">
        <w:t>scheme</w:t>
      </w:r>
      <w:r>
        <w:t xml:space="preserve"> to give a </w:t>
      </w:r>
      <w:r w:rsidR="00083D47">
        <w:t>transitory</w:t>
      </w:r>
      <w:r>
        <w:t xml:space="preserve"> </w:t>
      </w:r>
      <w:r w:rsidR="00083D47">
        <w:t>explanation</w:t>
      </w:r>
      <w:r>
        <w:t xml:space="preserve"> of the code, which mainly focuses on the </w:t>
      </w:r>
      <w:r w:rsidR="00083D47">
        <w:t>commented areas' functionality and purpose</w:t>
      </w:r>
      <w:r>
        <w:t xml:space="preserve">. Each block of statements will be well-commented. Each </w:t>
      </w:r>
      <w:r w:rsidR="00083D47">
        <w:t>humdrum</w:t>
      </w:r>
      <w:r>
        <w:t xml:space="preserve"> will also have a comment</w:t>
      </w:r>
      <w:r w:rsidR="00083D47">
        <w:t>,</w:t>
      </w:r>
      <w:r>
        <w:t xml:space="preserve"> which will be </w:t>
      </w:r>
      <w:r w:rsidR="00083D47">
        <w:t>positioned</w:t>
      </w:r>
      <w:r>
        <w:t xml:space="preserve"> above the specific </w:t>
      </w:r>
      <w:r w:rsidR="00083D47">
        <w:t>pattern</w:t>
      </w:r>
      <w:r>
        <w:t>.</w:t>
      </w:r>
    </w:p>
    <w:p w14:paraId="0A874602" w14:textId="77777777" w:rsidR="00434B7A" w:rsidRDefault="00434B7A" w:rsidP="00434B7A">
      <w:pPr>
        <w:pStyle w:val="Heading2"/>
      </w:pPr>
      <w:bookmarkStart w:id="11" w:name="_Toc60171581"/>
      <w:r>
        <w:t>Testing Standard</w:t>
      </w:r>
      <w:bookmarkEnd w:id="11"/>
      <w:r>
        <w:t xml:space="preserve"> </w:t>
      </w:r>
    </w:p>
    <w:p w14:paraId="660D0633" w14:textId="1D89A742" w:rsidR="00083D47" w:rsidRDefault="00434B7A" w:rsidP="00083D47">
      <w:r>
        <w:t xml:space="preserve">The IEEE standard for software test </w:t>
      </w:r>
      <w:r w:rsidR="00083D47">
        <w:t>documents</w:t>
      </w:r>
      <w:r>
        <w:t xml:space="preserve"> will be used for the </w:t>
      </w:r>
      <w:r w:rsidR="00083D47">
        <w:t>this project</w:t>
      </w:r>
    </w:p>
    <w:p w14:paraId="00E49A7D" w14:textId="6DF4DE9C" w:rsidR="00434B7A" w:rsidRDefault="00434B7A" w:rsidP="00083D47">
      <w:pPr>
        <w:pStyle w:val="Heading2"/>
      </w:pPr>
      <w:bookmarkStart w:id="12" w:name="_Toc60171582"/>
      <w:r>
        <w:t>Metrics</w:t>
      </w:r>
      <w:bookmarkEnd w:id="12"/>
      <w:r>
        <w:t xml:space="preserve"> </w:t>
      </w:r>
    </w:p>
    <w:p w14:paraId="3F77135B" w14:textId="4E75931E" w:rsidR="00434B7A" w:rsidRPr="00434B7A" w:rsidRDefault="00434B7A" w:rsidP="00434B7A">
      <w:r>
        <w:t xml:space="preserve">The basic COCOMO model will be </w:t>
      </w:r>
      <w:r w:rsidR="00083D47">
        <w:t>cast-off</w:t>
      </w:r>
      <w:r>
        <w:t xml:space="preserve"> </w:t>
      </w:r>
      <w:r w:rsidR="00083D47">
        <w:t>for the estimation of</w:t>
      </w:r>
      <w:r>
        <w:t xml:space="preserve"> project time and effort.</w:t>
      </w:r>
    </w:p>
    <w:p w14:paraId="03DF6ADF" w14:textId="3D782CC2" w:rsidR="000161A5" w:rsidRDefault="000161A5" w:rsidP="000161A5">
      <w:pPr>
        <w:pStyle w:val="Heading1"/>
      </w:pPr>
      <w:bookmarkStart w:id="13" w:name="_Toc60171583"/>
      <w:r>
        <w:t>SQA Activities</w:t>
      </w:r>
      <w:bookmarkEnd w:id="13"/>
    </w:p>
    <w:p w14:paraId="540805AC" w14:textId="52CE7AB0" w:rsidR="00434B7A" w:rsidRDefault="00434B7A" w:rsidP="00434B7A">
      <w:r>
        <w:t xml:space="preserve">Following SQA Activities are carried out during the span of this SQA Plan: </w:t>
      </w:r>
    </w:p>
    <w:p w14:paraId="22E06196" w14:textId="77777777" w:rsidR="00434B7A" w:rsidRDefault="00434B7A" w:rsidP="0090287F">
      <w:pPr>
        <w:pStyle w:val="ListParagraph"/>
        <w:numPr>
          <w:ilvl w:val="0"/>
          <w:numId w:val="7"/>
        </w:numPr>
      </w:pPr>
      <w:r>
        <w:t xml:space="preserve">Inspections </w:t>
      </w:r>
    </w:p>
    <w:p w14:paraId="09B5465B" w14:textId="77777777" w:rsidR="00434B7A" w:rsidRDefault="00434B7A" w:rsidP="0090287F">
      <w:pPr>
        <w:pStyle w:val="ListParagraph"/>
        <w:numPr>
          <w:ilvl w:val="0"/>
          <w:numId w:val="7"/>
        </w:numPr>
      </w:pPr>
      <w:r>
        <w:t xml:space="preserve">Walkthroughs </w:t>
      </w:r>
    </w:p>
    <w:p w14:paraId="2CA46811" w14:textId="77777777" w:rsidR="00434B7A" w:rsidRDefault="00434B7A" w:rsidP="0090287F">
      <w:pPr>
        <w:pStyle w:val="ListParagraph"/>
        <w:numPr>
          <w:ilvl w:val="0"/>
          <w:numId w:val="7"/>
        </w:numPr>
      </w:pPr>
      <w:r>
        <w:t xml:space="preserve">Peer Reviews </w:t>
      </w:r>
    </w:p>
    <w:p w14:paraId="3D88826A" w14:textId="77777777" w:rsidR="00434B7A" w:rsidRDefault="00434B7A" w:rsidP="0090287F">
      <w:pPr>
        <w:pStyle w:val="ListParagraph"/>
        <w:numPr>
          <w:ilvl w:val="0"/>
          <w:numId w:val="7"/>
        </w:numPr>
      </w:pPr>
      <w:r>
        <w:t xml:space="preserve">Audits </w:t>
      </w:r>
    </w:p>
    <w:p w14:paraId="751929A7" w14:textId="77777777" w:rsidR="0090287F" w:rsidRDefault="00434B7A" w:rsidP="0090287F">
      <w:pPr>
        <w:pStyle w:val="ListParagraph"/>
        <w:numPr>
          <w:ilvl w:val="0"/>
          <w:numId w:val="7"/>
        </w:numPr>
      </w:pPr>
      <w:r>
        <w:t xml:space="preserve">Technical Reviews </w:t>
      </w:r>
    </w:p>
    <w:p w14:paraId="0A488891" w14:textId="77777777" w:rsidR="0090287F" w:rsidRDefault="00434B7A" w:rsidP="0090287F">
      <w:pPr>
        <w:pStyle w:val="ListParagraph"/>
        <w:numPr>
          <w:ilvl w:val="0"/>
          <w:numId w:val="7"/>
        </w:numPr>
      </w:pPr>
      <w:r>
        <w:t xml:space="preserve">Quality Control </w:t>
      </w:r>
    </w:p>
    <w:p w14:paraId="45C39F23" w14:textId="77777777" w:rsidR="0090287F" w:rsidRDefault="00434B7A" w:rsidP="0090287F">
      <w:pPr>
        <w:pStyle w:val="ListParagraph"/>
        <w:numPr>
          <w:ilvl w:val="0"/>
          <w:numId w:val="7"/>
        </w:numPr>
      </w:pPr>
      <w:r>
        <w:t xml:space="preserve">Verification </w:t>
      </w:r>
    </w:p>
    <w:p w14:paraId="4659D582" w14:textId="7CBCD5C8" w:rsidR="00434B7A" w:rsidRPr="00434B7A" w:rsidRDefault="00434B7A" w:rsidP="0090287F">
      <w:pPr>
        <w:pStyle w:val="ListParagraph"/>
        <w:numPr>
          <w:ilvl w:val="0"/>
          <w:numId w:val="7"/>
        </w:numPr>
      </w:pPr>
      <w:r>
        <w:t>Validatio</w:t>
      </w:r>
      <w:r w:rsidR="0090287F">
        <w:t>n</w:t>
      </w:r>
    </w:p>
    <w:p w14:paraId="1C4CE751" w14:textId="190BED3F" w:rsidR="000161A5" w:rsidRDefault="000161A5" w:rsidP="000161A5">
      <w:pPr>
        <w:pStyle w:val="Heading1"/>
      </w:pPr>
      <w:bookmarkStart w:id="14" w:name="_Toc60171584"/>
      <w:r>
        <w:t>Tools and Methods/Standards Used</w:t>
      </w:r>
      <w:bookmarkEnd w:id="14"/>
    </w:p>
    <w:p w14:paraId="79994E98" w14:textId="57214645" w:rsidR="0090287F" w:rsidRDefault="0090287F" w:rsidP="0090287F">
      <w:pPr>
        <w:pStyle w:val="ListParagraph"/>
        <w:numPr>
          <w:ilvl w:val="0"/>
          <w:numId w:val="8"/>
        </w:numPr>
      </w:pPr>
      <w:r>
        <w:t xml:space="preserve">C# for coding </w:t>
      </w:r>
    </w:p>
    <w:p w14:paraId="3291BAC8" w14:textId="697C2DB0" w:rsidR="0090287F" w:rsidRPr="0090287F" w:rsidRDefault="0090287F" w:rsidP="0090287F">
      <w:pPr>
        <w:pStyle w:val="ListParagraph"/>
        <w:numPr>
          <w:ilvl w:val="0"/>
          <w:numId w:val="8"/>
        </w:numPr>
      </w:pPr>
      <w:r>
        <w:t>HTML for Coding</w:t>
      </w:r>
    </w:p>
    <w:p w14:paraId="26275F63" w14:textId="77777777" w:rsidR="0090287F" w:rsidRDefault="0090287F" w:rsidP="0090287F">
      <w:pPr>
        <w:pStyle w:val="ListParagraph"/>
        <w:numPr>
          <w:ilvl w:val="0"/>
          <w:numId w:val="8"/>
        </w:numPr>
      </w:pPr>
      <w:r>
        <w:t xml:space="preserve">JavaScript for coding </w:t>
      </w:r>
    </w:p>
    <w:p w14:paraId="1EBCBD21" w14:textId="7D552BA9" w:rsidR="0090287F" w:rsidRDefault="0090287F" w:rsidP="0090287F">
      <w:pPr>
        <w:pStyle w:val="ListParagraph"/>
        <w:numPr>
          <w:ilvl w:val="0"/>
          <w:numId w:val="8"/>
        </w:numPr>
      </w:pPr>
      <w:r>
        <w:t xml:space="preserve">IIS – for </w:t>
      </w:r>
      <w:r w:rsidR="00083D47">
        <w:t xml:space="preserve">the </w:t>
      </w:r>
      <w:r>
        <w:t xml:space="preserve">webserver </w:t>
      </w:r>
    </w:p>
    <w:p w14:paraId="1A35E072" w14:textId="77777777" w:rsidR="0090287F" w:rsidRDefault="0090287F" w:rsidP="0090287F">
      <w:pPr>
        <w:pStyle w:val="ListParagraph"/>
        <w:numPr>
          <w:ilvl w:val="0"/>
          <w:numId w:val="8"/>
        </w:numPr>
      </w:pPr>
      <w:r>
        <w:t xml:space="preserve">ASP.NET – for web forms </w:t>
      </w:r>
    </w:p>
    <w:p w14:paraId="3B9CC9DF" w14:textId="4778F2AC" w:rsidR="0090287F" w:rsidRDefault="0090287F" w:rsidP="0090287F">
      <w:pPr>
        <w:pStyle w:val="ListParagraph"/>
        <w:numPr>
          <w:ilvl w:val="0"/>
          <w:numId w:val="8"/>
        </w:numPr>
      </w:pPr>
      <w:r>
        <w:t xml:space="preserve">SQL server 2000 – for </w:t>
      </w:r>
      <w:r w:rsidR="00083D47">
        <w:t xml:space="preserve">the </w:t>
      </w:r>
      <w:r>
        <w:t xml:space="preserve">database server  </w:t>
      </w:r>
    </w:p>
    <w:p w14:paraId="41097B3C" w14:textId="77777777" w:rsidR="0090287F" w:rsidRDefault="0090287F" w:rsidP="0090287F">
      <w:pPr>
        <w:pStyle w:val="ListParagraph"/>
        <w:numPr>
          <w:ilvl w:val="0"/>
          <w:numId w:val="8"/>
        </w:numPr>
      </w:pPr>
      <w:r>
        <w:t xml:space="preserve">MS WORD 2003 – for documentation </w:t>
      </w:r>
    </w:p>
    <w:p w14:paraId="3D657EDE" w14:textId="56882BE9" w:rsidR="0090287F" w:rsidRPr="0090287F" w:rsidRDefault="0090287F" w:rsidP="0090287F">
      <w:pPr>
        <w:pStyle w:val="ListParagraph"/>
        <w:numPr>
          <w:ilvl w:val="0"/>
          <w:numId w:val="8"/>
        </w:numPr>
      </w:pPr>
      <w:r>
        <w:t>XML – for coding</w:t>
      </w:r>
    </w:p>
    <w:p w14:paraId="57508844" w14:textId="6A321572" w:rsidR="000161A5" w:rsidRDefault="000161A5" w:rsidP="000161A5">
      <w:pPr>
        <w:pStyle w:val="Heading1"/>
      </w:pPr>
      <w:bookmarkStart w:id="15" w:name="_Toc60171585"/>
      <w:r>
        <w:t>Procedures for Managing Changes</w:t>
      </w:r>
      <w:bookmarkEnd w:id="15"/>
    </w:p>
    <w:p w14:paraId="7481530B" w14:textId="4C235245" w:rsidR="00FC1D8A" w:rsidRDefault="0090287F" w:rsidP="00FC1D8A">
      <w:pPr>
        <w:pStyle w:val="ListParagraph"/>
        <w:numPr>
          <w:ilvl w:val="0"/>
          <w:numId w:val="9"/>
        </w:numPr>
      </w:pPr>
      <w:r>
        <w:t>Review and Inspections are done to suggest and manage the changes</w:t>
      </w:r>
      <w:r w:rsidR="00083D47">
        <w:t>. As of</w:t>
      </w:r>
      <w:r>
        <w:t xml:space="preserve"> the audits and reviews conducted periodically, all the project </w:t>
      </w:r>
      <w:r w:rsidR="00083D47">
        <w:t>documents</w:t>
      </w:r>
      <w:r>
        <w:t xml:space="preserve"> will also undergo some technical inspections </w:t>
      </w:r>
      <w:r w:rsidR="00083D47">
        <w:t>to ensure that the documentation's quality</w:t>
      </w:r>
      <w:r>
        <w:t xml:space="preserve"> </w:t>
      </w:r>
      <w:r w:rsidR="00083D47">
        <w:t>complies</w:t>
      </w:r>
      <w:r>
        <w:t xml:space="preserve"> with the project. </w:t>
      </w:r>
    </w:p>
    <w:p w14:paraId="7A77AAE4" w14:textId="02671E7A" w:rsidR="00FC1D8A" w:rsidRDefault="0090287F" w:rsidP="00FC1D8A">
      <w:pPr>
        <w:pStyle w:val="ListParagraph"/>
        <w:numPr>
          <w:ilvl w:val="0"/>
          <w:numId w:val="9"/>
        </w:numPr>
      </w:pPr>
      <w:r>
        <w:t xml:space="preserve">The developer of the </w:t>
      </w:r>
      <w:r w:rsidR="00083D47">
        <w:t>development</w:t>
      </w:r>
      <w:r>
        <w:t xml:space="preserve"> will give three </w:t>
      </w:r>
      <w:r w:rsidR="00083D47">
        <w:t>official</w:t>
      </w:r>
      <w:r>
        <w:t xml:space="preserve"> presentations, one at the end of each </w:t>
      </w:r>
      <w:r w:rsidR="00083D47">
        <w:t>stage</w:t>
      </w:r>
      <w:r>
        <w:t xml:space="preserve">. </w:t>
      </w:r>
    </w:p>
    <w:p w14:paraId="535F2E56" w14:textId="3036CE88" w:rsidR="00FC1D8A" w:rsidRDefault="0090287F" w:rsidP="00FC1D8A">
      <w:pPr>
        <w:pStyle w:val="ListParagraph"/>
        <w:numPr>
          <w:ilvl w:val="0"/>
          <w:numId w:val="9"/>
        </w:numPr>
      </w:pPr>
      <w:r>
        <w:t xml:space="preserve">The supervisory committee </w:t>
      </w:r>
      <w:r w:rsidR="00083D47">
        <w:t>memberships</w:t>
      </w:r>
      <w:r>
        <w:t xml:space="preserve"> will conduct periodic reviews on the project code and documentation and </w:t>
      </w:r>
      <w:r w:rsidR="00083D47">
        <w:t>evaluate the developer's performance</w:t>
      </w:r>
      <w:r>
        <w:t xml:space="preserve"> at the end of each phase. </w:t>
      </w:r>
      <w:r w:rsidR="00083D47">
        <w:t>T</w:t>
      </w:r>
      <w:r>
        <w:t xml:space="preserve">he committee members will also </w:t>
      </w:r>
      <w:r w:rsidR="00083D47">
        <w:t>consider</w:t>
      </w:r>
      <w:r>
        <w:t xml:space="preserve"> the software prototype at the end of each presentation and suggest changes that need to be incorporated in</w:t>
      </w:r>
      <w:r w:rsidR="00083D47">
        <w:t>to</w:t>
      </w:r>
      <w:r>
        <w:t xml:space="preserve"> the project code or documentation. </w:t>
      </w:r>
    </w:p>
    <w:p w14:paraId="556D38AA" w14:textId="7EFED920" w:rsidR="00FC1D8A" w:rsidRDefault="0090287F" w:rsidP="00FC1D8A">
      <w:pPr>
        <w:pStyle w:val="ListParagraph"/>
        <w:numPr>
          <w:ilvl w:val="0"/>
          <w:numId w:val="9"/>
        </w:numPr>
      </w:pPr>
      <w:r>
        <w:t xml:space="preserve">The two formal technical </w:t>
      </w:r>
      <w:r w:rsidR="00083D47">
        <w:t>examiners</w:t>
      </w:r>
      <w:r>
        <w:t xml:space="preserve"> of the project </w:t>
      </w:r>
      <w:r w:rsidR="00083D47">
        <w:t>measure</w:t>
      </w:r>
      <w:r>
        <w:t xml:space="preserve"> the architecture design artifacts and submit a formal report based on their observations. From these observations, changes are approved or rejected.</w:t>
      </w:r>
      <w:r w:rsidR="00FC1D8A" w:rsidRPr="00FC1D8A">
        <w:t xml:space="preserve"> </w:t>
      </w:r>
    </w:p>
    <w:p w14:paraId="1E6DB0ED" w14:textId="7064F972" w:rsidR="0090287F" w:rsidRPr="0090287F" w:rsidRDefault="00FC1D8A" w:rsidP="00FC1D8A">
      <w:pPr>
        <w:pStyle w:val="ListParagraph"/>
        <w:numPr>
          <w:ilvl w:val="0"/>
          <w:numId w:val="9"/>
        </w:numPr>
      </w:pPr>
      <w:r>
        <w:t xml:space="preserve">Three copies of the design </w:t>
      </w:r>
      <w:r w:rsidR="00083D47">
        <w:t>documents</w:t>
      </w:r>
      <w:r>
        <w:t xml:space="preserve"> are to be produced. A softcopy of the </w:t>
      </w:r>
      <w:r w:rsidR="00083D47">
        <w:t>whole</w:t>
      </w:r>
      <w:r>
        <w:t xml:space="preserve"> source code, documentation</w:t>
      </w:r>
      <w:r w:rsidR="00083D47">
        <w:t>,</w:t>
      </w:r>
      <w:r>
        <w:t xml:space="preserve"> and web pages of the </w:t>
      </w:r>
      <w:r w:rsidR="00083D47">
        <w:t>scheme</w:t>
      </w:r>
      <w:r>
        <w:t xml:space="preserve"> project will be submitted to the major professor. A copy will also be </w:t>
      </w:r>
      <w:r w:rsidR="00083D47">
        <w:t>reserved</w:t>
      </w:r>
      <w:r>
        <w:t xml:space="preserve"> with the developer.</w:t>
      </w:r>
    </w:p>
    <w:p w14:paraId="520EBC5C" w14:textId="6021BFB6" w:rsidR="000161A5" w:rsidRDefault="000161A5" w:rsidP="000161A5">
      <w:pPr>
        <w:pStyle w:val="Heading1"/>
      </w:pPr>
      <w:bookmarkStart w:id="16" w:name="_Toc60171586"/>
      <w:r>
        <w:t>Methods for Maintaining SQA Related Records</w:t>
      </w:r>
      <w:bookmarkEnd w:id="16"/>
    </w:p>
    <w:p w14:paraId="09C487C1" w14:textId="1F4B1B8F" w:rsidR="00FC1D8A" w:rsidRPr="00FC1D8A" w:rsidRDefault="00FC1D8A" w:rsidP="00FC1D8A">
      <w:r>
        <w:t xml:space="preserve">Each </w:t>
      </w:r>
      <w:r w:rsidR="00083D47">
        <w:t>phase</w:t>
      </w:r>
      <w:r>
        <w:t xml:space="preserve"> of development will have at least one formal </w:t>
      </w:r>
      <w:r w:rsidR="00083D47">
        <w:t>border</w:t>
      </w:r>
      <w:r>
        <w:t xml:space="preserve"> called a stage exit. When a st</w:t>
      </w:r>
      <w:r w:rsidR="00083D47">
        <w:t>ep</w:t>
      </w:r>
      <w:r>
        <w:t xml:space="preserve"> has been </w:t>
      </w:r>
      <w:r w:rsidR="00083D47">
        <w:t>magnificently</w:t>
      </w:r>
      <w:r>
        <w:t xml:space="preserve"> exited, it indicates that all draft deliverables due to date have been completed, all outstanding issues have </w:t>
      </w:r>
      <w:r w:rsidR="00083D47">
        <w:t>adequate</w:t>
      </w:r>
      <w:r>
        <w:t xml:space="preserve"> action plans</w:t>
      </w:r>
      <w:r w:rsidR="00083D47">
        <w:t>. T</w:t>
      </w:r>
      <w:r>
        <w:t xml:space="preserve">here is a </w:t>
      </w:r>
      <w:r w:rsidR="00083D47">
        <w:t>comprehensive</w:t>
      </w:r>
      <w:r>
        <w:t xml:space="preserve"> plan for the remainder of the project. In this way, after every stage, these checkpoints maintain the records of SQA Activities in these stages.</w:t>
      </w:r>
    </w:p>
    <w:p w14:paraId="43F4AB06" w14:textId="4BABEC34" w:rsidR="000161A5" w:rsidRDefault="000161A5" w:rsidP="000161A5">
      <w:pPr>
        <w:pStyle w:val="Heading1"/>
      </w:pPr>
      <w:bookmarkStart w:id="17" w:name="_Toc60171587"/>
      <w:r>
        <w:t>Organizational Roles and Responsibilities</w:t>
      </w:r>
      <w:bookmarkEnd w:id="17"/>
    </w:p>
    <w:p w14:paraId="3CF04391" w14:textId="6732608A" w:rsidR="00FC1D8A" w:rsidRPr="00FC1D8A" w:rsidRDefault="00FC1D8A" w:rsidP="00FC1D8A">
      <w:pPr>
        <w:rPr>
          <w:b/>
          <w:bCs/>
        </w:rPr>
      </w:pPr>
      <w:r w:rsidRPr="00FC1D8A">
        <w:rPr>
          <w:b/>
          <w:bCs/>
        </w:rPr>
        <w:t>QA Manager</w:t>
      </w:r>
      <w:r>
        <w:rPr>
          <w:b/>
          <w:bCs/>
        </w:rPr>
        <w:t xml:space="preserve">: </w:t>
      </w:r>
      <w:r>
        <w:t xml:space="preserve">Manages the Quality Assurance function. </w:t>
      </w:r>
    </w:p>
    <w:p w14:paraId="707140EB" w14:textId="12AE898B" w:rsidR="00FC1D8A" w:rsidRPr="00FC1D8A" w:rsidRDefault="00FC1D8A" w:rsidP="00FC1D8A">
      <w:pPr>
        <w:rPr>
          <w:b/>
          <w:bCs/>
        </w:rPr>
      </w:pPr>
      <w:r w:rsidRPr="00FC1D8A">
        <w:rPr>
          <w:b/>
          <w:bCs/>
        </w:rPr>
        <w:t>System Owner</w:t>
      </w:r>
      <w:r>
        <w:rPr>
          <w:b/>
          <w:bCs/>
        </w:rPr>
        <w:t xml:space="preserve">: </w:t>
      </w:r>
      <w:r>
        <w:t xml:space="preserve">Helps define product quality expectations. </w:t>
      </w:r>
    </w:p>
    <w:p w14:paraId="26E7B7FB" w14:textId="2E875365" w:rsidR="00FC1D8A" w:rsidRPr="00FC1D8A" w:rsidRDefault="00FC1D8A" w:rsidP="00FC1D8A">
      <w:pPr>
        <w:rPr>
          <w:b/>
          <w:bCs/>
        </w:rPr>
      </w:pPr>
      <w:r w:rsidRPr="00FC1D8A">
        <w:rPr>
          <w:b/>
          <w:bCs/>
        </w:rPr>
        <w:t>QA Consultant</w:t>
      </w:r>
      <w:r>
        <w:rPr>
          <w:b/>
          <w:bCs/>
        </w:rPr>
        <w:t xml:space="preserve">: </w:t>
      </w:r>
      <w:r>
        <w:t xml:space="preserve">Audits and approves project deliverables from </w:t>
      </w:r>
      <w:r w:rsidR="00083D47">
        <w:t xml:space="preserve">a </w:t>
      </w:r>
      <w:r>
        <w:t xml:space="preserve">QA perspective. </w:t>
      </w:r>
    </w:p>
    <w:p w14:paraId="51B212BE" w14:textId="1897264E" w:rsidR="00FC1D8A" w:rsidRPr="00FC1D8A" w:rsidRDefault="00FC1D8A" w:rsidP="00FC1D8A">
      <w:pPr>
        <w:rPr>
          <w:b/>
          <w:bCs/>
        </w:rPr>
      </w:pPr>
      <w:r w:rsidRPr="00FC1D8A">
        <w:rPr>
          <w:b/>
          <w:bCs/>
        </w:rPr>
        <w:t>Project Manager</w:t>
      </w:r>
      <w:r>
        <w:rPr>
          <w:b/>
          <w:bCs/>
        </w:rPr>
        <w:t xml:space="preserve">: </w:t>
      </w:r>
      <w:r>
        <w:t xml:space="preserve">Ensures implementation of quality activities. </w:t>
      </w:r>
    </w:p>
    <w:p w14:paraId="1D9156FE" w14:textId="79A5454A" w:rsidR="00FC1D8A" w:rsidRPr="00FC1D8A" w:rsidRDefault="00FC1D8A" w:rsidP="00FC1D8A">
      <w:pPr>
        <w:rPr>
          <w:b/>
          <w:bCs/>
        </w:rPr>
      </w:pPr>
      <w:r w:rsidRPr="00FC1D8A">
        <w:rPr>
          <w:b/>
          <w:bCs/>
        </w:rPr>
        <w:t>Supervisory Committee</w:t>
      </w:r>
      <w:r>
        <w:rPr>
          <w:b/>
          <w:bCs/>
        </w:rPr>
        <w:t xml:space="preserve">: </w:t>
      </w:r>
      <w:r>
        <w:t>Responsible for attending the presentations and submitting their reviews at the end of each phase.</w:t>
      </w:r>
    </w:p>
    <w:sectPr w:rsidR="00FC1D8A" w:rsidRPr="00FC1D8A" w:rsidSect="00166F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73370" w14:textId="77777777" w:rsidR="00723046" w:rsidRDefault="00723046" w:rsidP="00166F40">
      <w:pPr>
        <w:spacing w:after="0" w:line="240" w:lineRule="auto"/>
      </w:pPr>
      <w:r>
        <w:separator/>
      </w:r>
    </w:p>
  </w:endnote>
  <w:endnote w:type="continuationSeparator" w:id="0">
    <w:p w14:paraId="26613E81" w14:textId="77777777" w:rsidR="00723046" w:rsidRDefault="00723046" w:rsidP="0016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E3691" w14:textId="77777777" w:rsidR="00166F40" w:rsidRDefault="00166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752AF" w14:textId="77777777" w:rsidR="00166F40" w:rsidRDefault="00166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E5F3" w14:textId="77777777" w:rsidR="00166F40" w:rsidRDefault="00166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F5BA0" w14:textId="77777777" w:rsidR="00723046" w:rsidRDefault="00723046" w:rsidP="00166F40">
      <w:pPr>
        <w:spacing w:after="0" w:line="240" w:lineRule="auto"/>
      </w:pPr>
      <w:r>
        <w:separator/>
      </w:r>
    </w:p>
  </w:footnote>
  <w:footnote w:type="continuationSeparator" w:id="0">
    <w:p w14:paraId="01B04EC3" w14:textId="77777777" w:rsidR="00723046" w:rsidRDefault="00723046" w:rsidP="00166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69D5" w14:textId="0BEC1E2A" w:rsidR="00166F40" w:rsidRDefault="00723046">
    <w:pPr>
      <w:pStyle w:val="Header"/>
    </w:pPr>
    <w:r>
      <w:rPr>
        <w:noProof/>
      </w:rPr>
      <w:pict w14:anchorId="1C693A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79126" o:spid="_x0000_s2050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17-BSE-0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E88E2" w14:textId="38630207" w:rsidR="00166F40" w:rsidRDefault="00723046">
    <w:pPr>
      <w:pStyle w:val="Header"/>
    </w:pPr>
    <w:r>
      <w:rPr>
        <w:noProof/>
      </w:rPr>
      <w:pict w14:anchorId="2511D6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79127" o:spid="_x0000_s2051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17-BSE-01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62BE" w14:textId="7854A7F7" w:rsidR="00166F40" w:rsidRDefault="00723046">
    <w:pPr>
      <w:pStyle w:val="Header"/>
    </w:pPr>
    <w:r>
      <w:rPr>
        <w:noProof/>
      </w:rPr>
      <w:pict w14:anchorId="575BD0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79125" o:spid="_x0000_s2049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17-BSE-01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F65CE6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4C4F5B"/>
    <w:multiLevelType w:val="hybridMultilevel"/>
    <w:tmpl w:val="3AC8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075B"/>
    <w:multiLevelType w:val="hybridMultilevel"/>
    <w:tmpl w:val="AB8E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C4791"/>
    <w:multiLevelType w:val="hybridMultilevel"/>
    <w:tmpl w:val="99DA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7A7C"/>
    <w:multiLevelType w:val="hybridMultilevel"/>
    <w:tmpl w:val="589C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711CC"/>
    <w:multiLevelType w:val="hybridMultilevel"/>
    <w:tmpl w:val="DB48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11DF8"/>
    <w:multiLevelType w:val="hybridMultilevel"/>
    <w:tmpl w:val="E2F8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4C88"/>
    <w:multiLevelType w:val="hybridMultilevel"/>
    <w:tmpl w:val="5F08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MjcztjA3MDM3tjRR0lEKTi0uzszPAykwrAUA3jfhCCwAAAA="/>
  </w:docVars>
  <w:rsids>
    <w:rsidRoot w:val="00166F40"/>
    <w:rsid w:val="000161A5"/>
    <w:rsid w:val="00083D47"/>
    <w:rsid w:val="000F31EA"/>
    <w:rsid w:val="00114FBD"/>
    <w:rsid w:val="0013629D"/>
    <w:rsid w:val="00142C43"/>
    <w:rsid w:val="00166F40"/>
    <w:rsid w:val="002D4126"/>
    <w:rsid w:val="0034227B"/>
    <w:rsid w:val="0037085B"/>
    <w:rsid w:val="00434B7A"/>
    <w:rsid w:val="005B13B8"/>
    <w:rsid w:val="005B1968"/>
    <w:rsid w:val="005E638B"/>
    <w:rsid w:val="005F628E"/>
    <w:rsid w:val="006A0EC4"/>
    <w:rsid w:val="00723046"/>
    <w:rsid w:val="00863191"/>
    <w:rsid w:val="008E598D"/>
    <w:rsid w:val="0090287F"/>
    <w:rsid w:val="009400D3"/>
    <w:rsid w:val="00985706"/>
    <w:rsid w:val="00A05946"/>
    <w:rsid w:val="00A652B2"/>
    <w:rsid w:val="00A70E0F"/>
    <w:rsid w:val="00A75BCF"/>
    <w:rsid w:val="00A77004"/>
    <w:rsid w:val="00B516EA"/>
    <w:rsid w:val="00BE63FE"/>
    <w:rsid w:val="00CA6DC3"/>
    <w:rsid w:val="00E03500"/>
    <w:rsid w:val="00E1024B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DFCF9A"/>
  <w15:chartTrackingRefBased/>
  <w15:docId w15:val="{246DF856-36EF-4382-AD43-ADAEF17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26"/>
    <w:pPr>
      <w:spacing w:after="240" w:line="360" w:lineRule="auto"/>
      <w:jc w:val="both"/>
    </w:pPr>
    <w:rPr>
      <w:rFonts w:ascii="Times New Roman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0E0F"/>
    <w:pPr>
      <w:keepNext/>
      <w:keepLines/>
      <w:numPr>
        <w:numId w:val="3"/>
      </w:numPr>
      <w:spacing w:before="400" w:after="120"/>
      <w:outlineLvl w:val="0"/>
    </w:pPr>
    <w:rPr>
      <w:b/>
      <w:sz w:val="34"/>
      <w:szCs w:val="40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70E0F"/>
    <w:pPr>
      <w:widowControl w:val="0"/>
      <w:numPr>
        <w:ilvl w:val="1"/>
        <w:numId w:val="2"/>
      </w:numPr>
      <w:autoSpaceDE w:val="0"/>
      <w:autoSpaceDN w:val="0"/>
      <w:spacing w:before="0"/>
      <w:outlineLvl w:val="1"/>
    </w:pPr>
    <w:rPr>
      <w:rFonts w:eastAsia="Times New Roman" w:cs="Times New Roman"/>
      <w:sz w:val="30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5F628E"/>
    <w:pPr>
      <w:numPr>
        <w:numId w:val="0"/>
      </w:numPr>
      <w:outlineLvl w:val="2"/>
    </w:pPr>
    <w:rPr>
      <w:sz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4FBD"/>
    <w:pPr>
      <w:keepNext/>
      <w:keepLines/>
      <w:spacing w:before="280" w:after="80"/>
      <w:outlineLvl w:val="3"/>
    </w:pPr>
    <w:rPr>
      <w:b/>
      <w:sz w:val="29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A0EC4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  <w:sz w:val="29"/>
    </w:rPr>
  </w:style>
  <w:style w:type="paragraph" w:styleId="Heading6">
    <w:name w:val="heading 6"/>
    <w:aliases w:val="3_sub_heading"/>
    <w:basedOn w:val="Normal"/>
    <w:next w:val="Normal"/>
    <w:link w:val="Heading6Char"/>
    <w:autoRedefine/>
    <w:uiPriority w:val="9"/>
    <w:unhideWhenUsed/>
    <w:qFormat/>
    <w:rsid w:val="006A0EC4"/>
    <w:pPr>
      <w:keepNext/>
      <w:keepLines/>
      <w:spacing w:before="40"/>
      <w:outlineLvl w:val="5"/>
    </w:pPr>
    <w:rPr>
      <w:rFonts w:eastAsiaTheme="majorEastAsia" w:cstheme="majorBidi"/>
      <w:color w:val="4472C4" w:themeColor="accent1"/>
      <w:sz w:val="32"/>
      <w:szCs w:val="32"/>
    </w:rPr>
  </w:style>
  <w:style w:type="paragraph" w:styleId="Heading7">
    <w:name w:val="heading 7"/>
    <w:aliases w:val="4th_sub_heading"/>
    <w:basedOn w:val="Normal"/>
    <w:next w:val="Normal"/>
    <w:link w:val="Heading7Char"/>
    <w:autoRedefine/>
    <w:uiPriority w:val="9"/>
    <w:semiHidden/>
    <w:unhideWhenUsed/>
    <w:qFormat/>
    <w:rsid w:val="00CA6DC3"/>
    <w:pPr>
      <w:keepNext/>
      <w:keepLines/>
      <w:spacing w:before="40"/>
      <w:outlineLvl w:val="6"/>
    </w:pPr>
    <w:rPr>
      <w:rFonts w:eastAsiaTheme="majorEastAsia" w:cstheme="majorBidi"/>
      <w:iCs/>
      <w:color w:val="1F3763" w:themeColor="accent1" w:themeShade="7F"/>
    </w:rPr>
  </w:style>
  <w:style w:type="paragraph" w:styleId="Heading8">
    <w:name w:val="heading 8"/>
    <w:aliases w:val="6th_examples"/>
    <w:basedOn w:val="Normal"/>
    <w:next w:val="Normal"/>
    <w:link w:val="Heading8Char"/>
    <w:autoRedefine/>
    <w:uiPriority w:val="9"/>
    <w:semiHidden/>
    <w:unhideWhenUsed/>
    <w:qFormat/>
    <w:rsid w:val="006A0EC4"/>
    <w:pPr>
      <w:keepNext/>
      <w:keepLines/>
      <w:spacing w:before="40"/>
      <w:outlineLvl w:val="7"/>
    </w:pPr>
    <w:rPr>
      <w:rFonts w:eastAsiaTheme="majorEastAsia" w:cstheme="majorBidi"/>
      <w:color w:val="4472C4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BD"/>
    <w:rPr>
      <w:rFonts w:ascii="Times New Roman" w:eastAsia="Arial" w:hAnsi="Times New Roman" w:cs="Arial"/>
      <w:b/>
      <w:sz w:val="3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0E0F"/>
    <w:rPr>
      <w:rFonts w:ascii="Times New Roman" w:eastAsia="Times New Roman" w:hAnsi="Times New Roman" w:cs="Times New Roman"/>
      <w:b/>
      <w:sz w:val="3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F628E"/>
    <w:rPr>
      <w:rFonts w:ascii="Times New Roman" w:hAnsi="Times New Roman" w:cs="Arial"/>
      <w:b/>
      <w:sz w:val="27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14FBD"/>
    <w:rPr>
      <w:rFonts w:ascii="Times New Roman" w:eastAsia="Arial" w:hAnsi="Times New Roman" w:cs="Arial"/>
      <w:b/>
      <w:sz w:val="29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0EC4"/>
    <w:rPr>
      <w:rFonts w:ascii="Times New Roman" w:eastAsiaTheme="majorEastAsia" w:hAnsi="Times New Roman" w:cstheme="majorBidi"/>
      <w:color w:val="2F5496" w:themeColor="accent1" w:themeShade="BF"/>
      <w:sz w:val="29"/>
    </w:rPr>
  </w:style>
  <w:style w:type="character" w:customStyle="1" w:styleId="Heading6Char">
    <w:name w:val="Heading 6 Char"/>
    <w:aliases w:val="3_sub_heading Char"/>
    <w:basedOn w:val="DefaultParagraphFont"/>
    <w:link w:val="Heading6"/>
    <w:uiPriority w:val="9"/>
    <w:rsid w:val="006A0EC4"/>
    <w:rPr>
      <w:rFonts w:ascii="Times New Roman" w:eastAsiaTheme="majorEastAsia" w:hAnsi="Times New Roman" w:cstheme="majorBidi"/>
      <w:color w:val="4472C4" w:themeColor="accent1"/>
      <w:sz w:val="32"/>
      <w:szCs w:val="32"/>
    </w:rPr>
  </w:style>
  <w:style w:type="character" w:customStyle="1" w:styleId="Heading7Char">
    <w:name w:val="Heading 7 Char"/>
    <w:aliases w:val="4th_sub_heading Char"/>
    <w:basedOn w:val="DefaultParagraphFont"/>
    <w:link w:val="Heading7"/>
    <w:uiPriority w:val="9"/>
    <w:semiHidden/>
    <w:rsid w:val="00CA6DC3"/>
    <w:rPr>
      <w:rFonts w:ascii="Times New Roman" w:eastAsiaTheme="majorEastAsia" w:hAnsi="Times New Roman" w:cstheme="majorBidi"/>
      <w:iCs/>
      <w:color w:val="1F3763" w:themeColor="accent1" w:themeShade="7F"/>
      <w:sz w:val="28"/>
    </w:rPr>
  </w:style>
  <w:style w:type="character" w:customStyle="1" w:styleId="Heading8Char">
    <w:name w:val="Heading 8 Char"/>
    <w:aliases w:val="6th_examples Char"/>
    <w:basedOn w:val="DefaultParagraphFont"/>
    <w:link w:val="Heading8"/>
    <w:uiPriority w:val="9"/>
    <w:semiHidden/>
    <w:rsid w:val="006A0EC4"/>
    <w:rPr>
      <w:rFonts w:ascii="Times New Roman" w:eastAsiaTheme="majorEastAsia" w:hAnsi="Times New Roman" w:cstheme="majorBidi"/>
      <w:color w:val="4472C4" w:themeColor="accent1"/>
      <w:sz w:val="2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75BCF"/>
    <w:pPr>
      <w:keepNext/>
      <w:keepLines/>
      <w:spacing w:after="60"/>
      <w:jc w:val="center"/>
    </w:pPr>
    <w:rPr>
      <w:b/>
      <w:sz w:val="40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75BCF"/>
    <w:rPr>
      <w:rFonts w:ascii="Times New Roman" w:hAnsi="Times New Roman" w:cs="Arial"/>
      <w:b/>
      <w:sz w:val="40"/>
      <w:szCs w:val="96"/>
    </w:rPr>
  </w:style>
  <w:style w:type="character" w:styleId="SubtleEmphasis">
    <w:name w:val="Subtle Emphasis"/>
    <w:aliases w:val="Subtle"/>
    <w:basedOn w:val="DefaultParagraphFont"/>
    <w:uiPriority w:val="19"/>
    <w:qFormat/>
    <w:rsid w:val="005B1968"/>
    <w:rPr>
      <w:rFonts w:ascii="Times New Roman" w:hAnsi="Times New Roman"/>
      <w:b/>
      <w:iCs/>
      <w:color w:val="auto"/>
      <w:sz w:val="2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4227B"/>
    <w:pPr>
      <w:keepNext/>
      <w:keepLines/>
      <w:spacing w:after="320"/>
    </w:pPr>
    <w:rPr>
      <w:b/>
      <w:bCs/>
      <w:color w:val="000000"/>
      <w:sz w:val="32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227B"/>
    <w:rPr>
      <w:rFonts w:ascii="Times New Roman" w:eastAsia="Arial" w:hAnsi="Times New Roman" w:cs="Arial"/>
      <w:b/>
      <w:bCs/>
      <w:color w:val="000000"/>
      <w:sz w:val="32"/>
      <w:szCs w:val="30"/>
    </w:rPr>
  </w:style>
  <w:style w:type="paragraph" w:customStyle="1" w:styleId="subtitle2">
    <w:name w:val="subtitle 2"/>
    <w:basedOn w:val="Subtitle"/>
    <w:link w:val="subtitle2Char"/>
    <w:autoRedefine/>
    <w:qFormat/>
    <w:rsid w:val="002D4126"/>
    <w:pPr>
      <w:spacing w:after="0"/>
    </w:pPr>
    <w:rPr>
      <w:rFonts w:eastAsiaTheme="minorHAnsi"/>
    </w:rPr>
  </w:style>
  <w:style w:type="character" w:customStyle="1" w:styleId="subtitle2Char">
    <w:name w:val="subtitle 2 Char"/>
    <w:basedOn w:val="SubtitleChar"/>
    <w:link w:val="subtitle2"/>
    <w:rsid w:val="002D4126"/>
    <w:rPr>
      <w:rFonts w:ascii="Times New Roman" w:eastAsiaTheme="minorHAnsi" w:hAnsi="Times New Roman" w:cs="Arial"/>
      <w:b/>
      <w:bCs/>
      <w:color w:val="000000"/>
      <w:sz w:val="32"/>
      <w:szCs w:val="30"/>
    </w:rPr>
  </w:style>
  <w:style w:type="paragraph" w:customStyle="1" w:styleId="subtitle3">
    <w:name w:val="subtitle 3"/>
    <w:basedOn w:val="Normal"/>
    <w:autoRedefine/>
    <w:qFormat/>
    <w:rsid w:val="009400D3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16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40"/>
    <w:rPr>
      <w:rFonts w:ascii="Times New Roman" w:hAnsi="Times New Roman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6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40"/>
    <w:rPr>
      <w:rFonts w:ascii="Times New Roman" w:hAnsi="Times New Roman" w:cs="Arial"/>
      <w:sz w:val="24"/>
    </w:rPr>
  </w:style>
  <w:style w:type="paragraph" w:styleId="ListParagraph">
    <w:name w:val="List Paragraph"/>
    <w:basedOn w:val="Normal"/>
    <w:uiPriority w:val="34"/>
    <w:qFormat/>
    <w:rsid w:val="001362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3D4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8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D4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83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658CB-5C39-478D-BD5B-8D2B215A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1061</Words>
  <Characters>6049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Purpose and Scope of the Plan</vt:lpstr>
      <vt:lpstr>    Purpose</vt:lpstr>
      <vt:lpstr>    Scope </vt:lpstr>
      <vt:lpstr>Description of Work Product</vt:lpstr>
      <vt:lpstr>    User Module</vt:lpstr>
      <vt:lpstr>    Books Seller Module</vt:lpstr>
      <vt:lpstr>    Admin Module</vt:lpstr>
      <vt:lpstr>Applicable Standards</vt:lpstr>
      <vt:lpstr>    Documentation Standard </vt:lpstr>
      <vt:lpstr>    Coding Standard </vt:lpstr>
      <vt:lpstr>    Commentary Standard </vt:lpstr>
      <vt:lpstr>    Testing Standard </vt:lpstr>
      <vt:lpstr>    Metrics </vt:lpstr>
      <vt:lpstr>SQA Activities</vt:lpstr>
      <vt:lpstr>Tools and Methods/Standards Used</vt:lpstr>
      <vt:lpstr>Procedures for Managing Changes</vt:lpstr>
      <vt:lpstr>Methods for Maintaining SQA Related Records</vt:lpstr>
      <vt:lpstr>Organizational Roles and Responsibilities</vt:lpstr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Iftikhar</dc:creator>
  <cp:keywords/>
  <dc:description/>
  <cp:lastModifiedBy>Ayesha Iftikhar</cp:lastModifiedBy>
  <cp:revision>6</cp:revision>
  <cp:lastPrinted>2020-12-29T17:00:00Z</cp:lastPrinted>
  <dcterms:created xsi:type="dcterms:W3CDTF">2020-12-29T15:00:00Z</dcterms:created>
  <dcterms:modified xsi:type="dcterms:W3CDTF">2020-12-29T17:01:00Z</dcterms:modified>
</cp:coreProperties>
</file>