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6CCBE" w14:textId="7226CC37" w:rsidR="00DD30EF" w:rsidRDefault="00DD30EF" w:rsidP="003A0912">
      <w:pPr>
        <w:pStyle w:val="Title"/>
      </w:pPr>
      <w:r>
        <w:t>Quiz#03- SPM</w:t>
      </w:r>
    </w:p>
    <w:p w14:paraId="114BB122" w14:textId="76F61C40" w:rsidR="00863191" w:rsidRDefault="00DD30EF" w:rsidP="003A0912">
      <w:pPr>
        <w:pStyle w:val="Title"/>
      </w:pPr>
      <w:r>
        <w:t>Ayesha Iftikhar</w:t>
      </w:r>
    </w:p>
    <w:p w14:paraId="226045DC" w14:textId="557548F3" w:rsidR="00DD30EF" w:rsidRDefault="00DD30EF" w:rsidP="003A0912">
      <w:pPr>
        <w:pStyle w:val="Title"/>
      </w:pPr>
      <w:r>
        <w:t>FA17-BSE-011</w:t>
      </w:r>
    </w:p>
    <w:p w14:paraId="306011C6" w14:textId="4C645851" w:rsidR="00DD30EF" w:rsidRDefault="00DD30EF" w:rsidP="003A0912">
      <w:pPr>
        <w:pStyle w:val="Title"/>
      </w:pPr>
      <w:r>
        <w:t>Question#01</w:t>
      </w:r>
    </w:p>
    <w:p w14:paraId="409D012E" w14:textId="0D3B73C3" w:rsidR="00DD30EF" w:rsidRDefault="004C4F8C" w:rsidP="009B1A2D">
      <w:pPr>
        <w:pStyle w:val="Heading4"/>
      </w:pPr>
      <w:r>
        <w:t>Need of Change Control on Projects</w:t>
      </w:r>
    </w:p>
    <w:p w14:paraId="14DE32D0" w14:textId="77777777" w:rsidR="003A0912" w:rsidRDefault="003A0912" w:rsidP="003A0912">
      <w:pPr>
        <w:pStyle w:val="ListParagraph"/>
        <w:numPr>
          <w:ilvl w:val="0"/>
          <w:numId w:val="3"/>
        </w:numPr>
        <w:jc w:val="both"/>
      </w:pPr>
      <w:r>
        <w:t xml:space="preserve">Change control is a method for implementing only those changes that are worth pursuing, and for preventing unnecessary or overly costly changes from derailing the project. </w:t>
      </w:r>
    </w:p>
    <w:p w14:paraId="3C34CB3D" w14:textId="77777777" w:rsidR="003A0912" w:rsidRDefault="003A0912" w:rsidP="003A0912">
      <w:pPr>
        <w:pStyle w:val="ListParagraph"/>
        <w:numPr>
          <w:ilvl w:val="0"/>
          <w:numId w:val="3"/>
        </w:numPr>
        <w:jc w:val="both"/>
      </w:pPr>
      <w:r>
        <w:t>Change control is essentially an agreement between the project team and the managers that are responsible for decision-making on the project to evaluate the impact of a change before implementing it.</w:t>
      </w:r>
    </w:p>
    <w:p w14:paraId="6B4F8C50" w14:textId="77777777" w:rsidR="003A0912" w:rsidRDefault="003A0912" w:rsidP="003A0912">
      <w:pPr>
        <w:pStyle w:val="ListParagraph"/>
        <w:numPr>
          <w:ilvl w:val="0"/>
          <w:numId w:val="3"/>
        </w:numPr>
        <w:jc w:val="both"/>
      </w:pPr>
      <w:r>
        <w:t xml:space="preserve"> Many changes that initially sound like good ideas will get thrown out once the true cost of the change is known. </w:t>
      </w:r>
    </w:p>
    <w:p w14:paraId="18E8B31C" w14:textId="77777777" w:rsidR="003A0912" w:rsidRDefault="003A0912" w:rsidP="003A0912">
      <w:pPr>
        <w:pStyle w:val="ListParagraph"/>
        <w:numPr>
          <w:ilvl w:val="0"/>
          <w:numId w:val="3"/>
        </w:numPr>
        <w:jc w:val="both"/>
      </w:pPr>
      <w:r>
        <w:t xml:space="preserve">The potential benefit of the change is written down, and the project manager works with the team to estimate the potential impact that the change will have on the project. </w:t>
      </w:r>
    </w:p>
    <w:p w14:paraId="5CAEF09E" w14:textId="77777777" w:rsidR="003A0912" w:rsidRDefault="003A0912" w:rsidP="003A0912">
      <w:pPr>
        <w:pStyle w:val="ListParagraph"/>
        <w:numPr>
          <w:ilvl w:val="0"/>
          <w:numId w:val="3"/>
        </w:numPr>
        <w:jc w:val="both"/>
      </w:pPr>
      <w:r>
        <w:t xml:space="preserve">This gives the organization all of the information necessary to do a real cost-benefit analysis. </w:t>
      </w:r>
    </w:p>
    <w:p w14:paraId="6BBA55F4" w14:textId="322BFDA8" w:rsidR="003A0912" w:rsidRDefault="003A0912" w:rsidP="003A0912">
      <w:pPr>
        <w:pStyle w:val="ListParagraph"/>
        <w:numPr>
          <w:ilvl w:val="0"/>
          <w:numId w:val="3"/>
        </w:numPr>
        <w:jc w:val="both"/>
      </w:pPr>
      <w:r>
        <w:t>If the benefit of the change is worth the cost, the project manager updates the plan to reflect the new estimates. Otherwise, the change is thrown out and the team continues with the original plan.</w:t>
      </w:r>
    </w:p>
    <w:p w14:paraId="1F2835B2" w14:textId="6A5D7B66" w:rsidR="004C4F8C" w:rsidRDefault="004C4F8C" w:rsidP="009B1A2D">
      <w:pPr>
        <w:pStyle w:val="Heading4"/>
      </w:pPr>
      <w:r>
        <w:t>Manage changes on Projects</w:t>
      </w:r>
    </w:p>
    <w:p w14:paraId="1F53DF62" w14:textId="5625DEEA" w:rsidR="004C4F8C" w:rsidRDefault="004C4F8C" w:rsidP="003A0912">
      <w:pPr>
        <w:jc w:val="both"/>
      </w:pPr>
      <w:r>
        <w:t>Change  control is managed by the change control boa</w:t>
      </w:r>
      <w:r w:rsidR="00A2217C">
        <w:t>r</w:t>
      </w:r>
      <w:r>
        <w:t xml:space="preserve">d(CCB).It is the </w:t>
      </w:r>
      <w:r>
        <w:t xml:space="preserve"> most important part of change control. There are certain people in the organization who have the power to change the scope of the project. Usually there is a senior manager or decision-maker who has the authority to make sweeping changes at will; sometimes there are several </w:t>
      </w:r>
      <w:r>
        <w:lastRenderedPageBreak/>
        <w:t xml:space="preserve">people in this position. </w:t>
      </w:r>
      <w:r w:rsidR="00A2217C">
        <w:t>They conduct meetings and discuss about the benefits of a change and decide whether the organization should carry these changes or not.</w:t>
      </w:r>
    </w:p>
    <w:p w14:paraId="05E58B4E" w14:textId="373ED2BF" w:rsidR="00A2217C" w:rsidRDefault="00A2217C" w:rsidP="003A0912">
      <w:pPr>
        <w:pStyle w:val="Title"/>
      </w:pPr>
      <w:r>
        <w:t>Question#02</w:t>
      </w:r>
    </w:p>
    <w:p w14:paraId="21B18F0E" w14:textId="77777777" w:rsidR="003A0912" w:rsidRPr="003A0912" w:rsidRDefault="003A0912" w:rsidP="009B1A2D">
      <w:pPr>
        <w:pStyle w:val="Heading4"/>
      </w:pPr>
      <w:r w:rsidRPr="003A0912">
        <w:t>Version Control</w:t>
      </w:r>
    </w:p>
    <w:p w14:paraId="33C9CFAC" w14:textId="77777777" w:rsidR="003A0912" w:rsidRPr="003A0912" w:rsidRDefault="003A0912" w:rsidP="003A0912">
      <w:pPr>
        <w:numPr>
          <w:ilvl w:val="0"/>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Version Control Combines procedures and tools to manage different version of configuration objects that are created during the software process.</w:t>
      </w:r>
    </w:p>
    <w:p w14:paraId="6030CD2D" w14:textId="77777777" w:rsidR="003A0912" w:rsidRPr="003A0912" w:rsidRDefault="003A0912" w:rsidP="003A0912">
      <w:pPr>
        <w:numPr>
          <w:ilvl w:val="0"/>
          <w:numId w:val="4"/>
        </w:numPr>
        <w:shd w:val="clear" w:color="auto" w:fill="FFFFFF"/>
        <w:spacing w:after="150"/>
        <w:jc w:val="both"/>
        <w:rPr>
          <w:rFonts w:eastAsia="Times New Roman" w:cs="Times New Roman"/>
          <w:color w:val="333333"/>
          <w:szCs w:val="26"/>
        </w:rPr>
      </w:pPr>
      <w:r w:rsidRPr="003A0912">
        <w:rPr>
          <w:rFonts w:eastAsia="Times New Roman" w:cs="Times New Roman"/>
          <w:color w:val="333333"/>
          <w:szCs w:val="26"/>
        </w:rPr>
        <w:t>A version control system implements or is directly integrated with four major capabilities:</w:t>
      </w:r>
    </w:p>
    <w:p w14:paraId="4B3C336E" w14:textId="77777777" w:rsidR="003A0912" w:rsidRPr="003A0912" w:rsidRDefault="003A0912" w:rsidP="003A0912">
      <w:pPr>
        <w:numPr>
          <w:ilvl w:val="1"/>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A project database that stores all relevant configuration objects,</w:t>
      </w:r>
    </w:p>
    <w:p w14:paraId="5F8DD501" w14:textId="77777777" w:rsidR="003A0912" w:rsidRPr="003A0912" w:rsidRDefault="003A0912" w:rsidP="003A0912">
      <w:pPr>
        <w:numPr>
          <w:ilvl w:val="1"/>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A version management capability that stores all version of configuration object,</w:t>
      </w:r>
    </w:p>
    <w:p w14:paraId="5F318398" w14:textId="77777777" w:rsidR="003A0912" w:rsidRPr="003A0912" w:rsidRDefault="003A0912" w:rsidP="003A0912">
      <w:pPr>
        <w:numPr>
          <w:ilvl w:val="1"/>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A make facility that enables the software engineer to collect all relevant configuration objects, and</w:t>
      </w:r>
    </w:p>
    <w:p w14:paraId="09923E35" w14:textId="77777777" w:rsidR="003A0912" w:rsidRPr="003A0912" w:rsidRDefault="003A0912" w:rsidP="003A0912">
      <w:pPr>
        <w:numPr>
          <w:ilvl w:val="1"/>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Construct a specific version of the software.</w:t>
      </w:r>
    </w:p>
    <w:p w14:paraId="4A691E84" w14:textId="77777777" w:rsidR="003A0912" w:rsidRPr="003A0912" w:rsidRDefault="003A0912" w:rsidP="003A0912">
      <w:pPr>
        <w:numPr>
          <w:ilvl w:val="0"/>
          <w:numId w:val="4"/>
        </w:numPr>
        <w:shd w:val="clear" w:color="auto" w:fill="FFFFFF"/>
        <w:spacing w:after="150"/>
        <w:jc w:val="both"/>
        <w:rPr>
          <w:rFonts w:eastAsia="Times New Roman" w:cs="Times New Roman"/>
          <w:color w:val="333333"/>
          <w:szCs w:val="26"/>
        </w:rPr>
      </w:pPr>
      <w:r w:rsidRPr="003A0912">
        <w:rPr>
          <w:rFonts w:eastAsia="Times New Roman" w:cs="Times New Roman"/>
          <w:color w:val="333333"/>
          <w:szCs w:val="26"/>
        </w:rPr>
        <w:t>A number of version control systems establish a set – a collection of all changes (to some baseline configuration) that are required to create a specific version of the software.</w:t>
      </w:r>
    </w:p>
    <w:p w14:paraId="3DC48EB0" w14:textId="77777777" w:rsidR="003A0912" w:rsidRPr="003A0912" w:rsidRDefault="003A0912" w:rsidP="003A0912">
      <w:pPr>
        <w:numPr>
          <w:ilvl w:val="0"/>
          <w:numId w:val="4"/>
        </w:numPr>
        <w:shd w:val="clear" w:color="auto" w:fill="FFFFFF"/>
        <w:spacing w:after="150"/>
        <w:jc w:val="both"/>
        <w:rPr>
          <w:rFonts w:eastAsia="Times New Roman" w:cs="Times New Roman"/>
          <w:color w:val="333333"/>
          <w:szCs w:val="26"/>
        </w:rPr>
      </w:pPr>
      <w:r w:rsidRPr="003A0912">
        <w:rPr>
          <w:rFonts w:eastAsia="Times New Roman" w:cs="Times New Roman"/>
          <w:color w:val="333333"/>
          <w:szCs w:val="26"/>
        </w:rPr>
        <w:t>“Changes set” captures all changes to all files in the configuration along with reason for changes and details of who made the changes and when.</w:t>
      </w:r>
    </w:p>
    <w:p w14:paraId="38A2BC85" w14:textId="77777777" w:rsidR="003A0912" w:rsidRPr="003A0912" w:rsidRDefault="003A0912" w:rsidP="003A0912">
      <w:pPr>
        <w:numPr>
          <w:ilvl w:val="0"/>
          <w:numId w:val="4"/>
        </w:numPr>
        <w:shd w:val="clear" w:color="auto" w:fill="FFFFFF"/>
        <w:spacing w:after="150"/>
        <w:jc w:val="both"/>
        <w:rPr>
          <w:rFonts w:eastAsia="Times New Roman" w:cs="Times New Roman"/>
          <w:color w:val="333333"/>
          <w:szCs w:val="26"/>
        </w:rPr>
      </w:pPr>
      <w:r w:rsidRPr="003A0912">
        <w:rPr>
          <w:rFonts w:eastAsia="Times New Roman" w:cs="Times New Roman"/>
          <w:color w:val="333333"/>
          <w:szCs w:val="26"/>
        </w:rPr>
        <w:t>A number of named change set can be identified for an application or system. This enables a software engineer to construct a version of the software by specifying the changes set (by name) that must be applied to the baseline configuration.</w:t>
      </w:r>
    </w:p>
    <w:p w14:paraId="56271833" w14:textId="77777777" w:rsidR="003A0912" w:rsidRPr="003A0912" w:rsidRDefault="003A0912" w:rsidP="003A0912">
      <w:pPr>
        <w:numPr>
          <w:ilvl w:val="0"/>
          <w:numId w:val="4"/>
        </w:numPr>
        <w:shd w:val="clear" w:color="auto" w:fill="FFFFFF"/>
        <w:spacing w:after="150"/>
        <w:jc w:val="both"/>
        <w:rPr>
          <w:rFonts w:eastAsia="Times New Roman" w:cs="Times New Roman"/>
          <w:color w:val="333333"/>
          <w:szCs w:val="26"/>
        </w:rPr>
      </w:pPr>
      <w:r w:rsidRPr="003A0912">
        <w:rPr>
          <w:rFonts w:eastAsia="Times New Roman" w:cs="Times New Roman"/>
          <w:color w:val="333333"/>
          <w:szCs w:val="26"/>
        </w:rPr>
        <w:t>To accomplish this, a system modelling approach is applied. The system model contains</w:t>
      </w:r>
    </w:p>
    <w:p w14:paraId="34D84D38" w14:textId="77777777" w:rsidR="003A0912" w:rsidRPr="003A0912" w:rsidRDefault="003A0912" w:rsidP="003A0912">
      <w:pPr>
        <w:numPr>
          <w:ilvl w:val="1"/>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A template that include a component hierarchy and build order for the component that describe how the system must be constructed,</w:t>
      </w:r>
    </w:p>
    <w:p w14:paraId="69173E60" w14:textId="77777777" w:rsidR="003A0912" w:rsidRPr="003A0912" w:rsidRDefault="003A0912" w:rsidP="003A0912">
      <w:pPr>
        <w:numPr>
          <w:ilvl w:val="1"/>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Construction rules, and</w:t>
      </w:r>
    </w:p>
    <w:p w14:paraId="3BC0CB55" w14:textId="77777777" w:rsidR="003A0912" w:rsidRPr="003A0912" w:rsidRDefault="003A0912" w:rsidP="003A0912">
      <w:pPr>
        <w:numPr>
          <w:ilvl w:val="1"/>
          <w:numId w:val="4"/>
        </w:numPr>
        <w:shd w:val="clear" w:color="auto" w:fill="FFFFFF"/>
        <w:spacing w:before="100" w:beforeAutospacing="1" w:after="100" w:afterAutospacing="1"/>
        <w:jc w:val="both"/>
        <w:rPr>
          <w:rFonts w:eastAsia="Times New Roman" w:cs="Times New Roman"/>
          <w:color w:val="333333"/>
          <w:szCs w:val="26"/>
        </w:rPr>
      </w:pPr>
      <w:r w:rsidRPr="003A0912">
        <w:rPr>
          <w:rFonts w:eastAsia="Times New Roman" w:cs="Times New Roman"/>
          <w:color w:val="333333"/>
          <w:szCs w:val="26"/>
        </w:rPr>
        <w:t>Verification rules.</w:t>
      </w:r>
    </w:p>
    <w:p w14:paraId="6E454947" w14:textId="77777777" w:rsidR="003A0912" w:rsidRPr="003A0912" w:rsidRDefault="003A0912" w:rsidP="009B1A2D">
      <w:pPr>
        <w:pStyle w:val="Heading4"/>
      </w:pPr>
      <w:r w:rsidRPr="003A0912">
        <w:t>Change Control</w:t>
      </w:r>
    </w:p>
    <w:p w14:paraId="3C761BAA" w14:textId="77777777" w:rsidR="003A0912" w:rsidRDefault="003A0912" w:rsidP="003A0912">
      <w:pPr>
        <w:pStyle w:val="ListParagraph"/>
        <w:numPr>
          <w:ilvl w:val="0"/>
          <w:numId w:val="3"/>
        </w:numPr>
        <w:jc w:val="both"/>
      </w:pPr>
      <w:r>
        <w:t xml:space="preserve">Change control is a method for implementing only those changes that are worth pursuing, and for preventing unnecessary or overly costly changes from derailing the project. </w:t>
      </w:r>
    </w:p>
    <w:p w14:paraId="1A1012CA" w14:textId="77777777" w:rsidR="003A0912" w:rsidRDefault="003A0912" w:rsidP="003A0912">
      <w:pPr>
        <w:pStyle w:val="ListParagraph"/>
        <w:numPr>
          <w:ilvl w:val="0"/>
          <w:numId w:val="3"/>
        </w:numPr>
        <w:jc w:val="both"/>
      </w:pPr>
      <w:r>
        <w:t>Change control is essentially an agreement between the project team and the managers that are responsible for decision-making on the project to evaluate the impact of a change before implementing it.</w:t>
      </w:r>
    </w:p>
    <w:p w14:paraId="75AD948A" w14:textId="77777777" w:rsidR="003A0912" w:rsidRDefault="003A0912" w:rsidP="003A0912">
      <w:pPr>
        <w:pStyle w:val="ListParagraph"/>
        <w:numPr>
          <w:ilvl w:val="0"/>
          <w:numId w:val="3"/>
        </w:numPr>
        <w:jc w:val="both"/>
      </w:pPr>
      <w:r>
        <w:t xml:space="preserve"> Many changes that initially sound like good ideas will get thrown out once the true cost of the change is known. </w:t>
      </w:r>
    </w:p>
    <w:p w14:paraId="27A1D7CB" w14:textId="29F3E3E3" w:rsidR="003A0912" w:rsidRDefault="003A0912" w:rsidP="003A0912">
      <w:pPr>
        <w:pStyle w:val="Title"/>
      </w:pPr>
      <w:r>
        <w:t xml:space="preserve">Question #03 </w:t>
      </w:r>
    </w:p>
    <w:p w14:paraId="0C7A426D" w14:textId="3CD4BC88" w:rsidR="003A0912" w:rsidRDefault="009B1A2D" w:rsidP="009B1A2D">
      <w:pPr>
        <w:pStyle w:val="Heading4"/>
      </w:pPr>
      <w:r>
        <w:t>Names of elements of Software Requirement Specification Document</w:t>
      </w:r>
    </w:p>
    <w:p w14:paraId="48518C31" w14:textId="79FB70C3" w:rsidR="009B1A2D" w:rsidRDefault="009B1A2D" w:rsidP="009B1A2D">
      <w:pPr>
        <w:pStyle w:val="ListParagraph"/>
        <w:numPr>
          <w:ilvl w:val="0"/>
          <w:numId w:val="7"/>
        </w:numPr>
        <w:jc w:val="both"/>
      </w:pPr>
      <w:r>
        <w:t>Introduction</w:t>
      </w:r>
    </w:p>
    <w:p w14:paraId="3E21EBAA" w14:textId="5A183B36" w:rsidR="009B1A2D" w:rsidRDefault="009B1A2D" w:rsidP="009B1A2D">
      <w:pPr>
        <w:pStyle w:val="ListParagraph"/>
        <w:numPr>
          <w:ilvl w:val="1"/>
          <w:numId w:val="7"/>
        </w:numPr>
        <w:jc w:val="both"/>
      </w:pPr>
      <w:r>
        <w:t xml:space="preserve">Purpose </w:t>
      </w:r>
    </w:p>
    <w:p w14:paraId="6EA475A9" w14:textId="7799C6C0" w:rsidR="009B1A2D" w:rsidRDefault="009B1A2D" w:rsidP="009B1A2D">
      <w:pPr>
        <w:pStyle w:val="ListParagraph"/>
        <w:numPr>
          <w:ilvl w:val="1"/>
          <w:numId w:val="7"/>
        </w:numPr>
        <w:jc w:val="both"/>
      </w:pPr>
      <w:r>
        <w:t>Scope</w:t>
      </w:r>
    </w:p>
    <w:p w14:paraId="616A9E25" w14:textId="1CF29A2B" w:rsidR="009B1A2D" w:rsidRDefault="009B1A2D" w:rsidP="009B1A2D">
      <w:pPr>
        <w:pStyle w:val="ListParagraph"/>
        <w:numPr>
          <w:ilvl w:val="1"/>
          <w:numId w:val="7"/>
        </w:numPr>
        <w:jc w:val="both"/>
      </w:pPr>
      <w:r>
        <w:t>System Overview</w:t>
      </w:r>
    </w:p>
    <w:p w14:paraId="22111DEB" w14:textId="695CF6E3" w:rsidR="009B1A2D" w:rsidRDefault="009B1A2D" w:rsidP="009B1A2D">
      <w:pPr>
        <w:pStyle w:val="ListParagraph"/>
        <w:numPr>
          <w:ilvl w:val="1"/>
          <w:numId w:val="7"/>
        </w:numPr>
        <w:jc w:val="both"/>
      </w:pPr>
      <w:r>
        <w:t>References</w:t>
      </w:r>
    </w:p>
    <w:p w14:paraId="7FF3F7A4" w14:textId="628C0DC0" w:rsidR="009B1A2D" w:rsidRDefault="009B1A2D" w:rsidP="009B1A2D">
      <w:pPr>
        <w:pStyle w:val="ListParagraph"/>
        <w:numPr>
          <w:ilvl w:val="0"/>
          <w:numId w:val="7"/>
        </w:numPr>
        <w:jc w:val="both"/>
      </w:pPr>
      <w:r>
        <w:t>Definitions</w:t>
      </w:r>
    </w:p>
    <w:p w14:paraId="5573C9C8" w14:textId="201FE386" w:rsidR="009B1A2D" w:rsidRDefault="009B1A2D" w:rsidP="009B1A2D">
      <w:pPr>
        <w:pStyle w:val="ListParagraph"/>
        <w:numPr>
          <w:ilvl w:val="0"/>
          <w:numId w:val="7"/>
        </w:numPr>
        <w:jc w:val="both"/>
      </w:pPr>
      <w:r>
        <w:t>Use cases</w:t>
      </w:r>
    </w:p>
    <w:p w14:paraId="02684F7E" w14:textId="41584B0A" w:rsidR="009B1A2D" w:rsidRDefault="009B1A2D" w:rsidP="009B1A2D">
      <w:pPr>
        <w:pStyle w:val="ListParagraph"/>
        <w:numPr>
          <w:ilvl w:val="0"/>
          <w:numId w:val="7"/>
        </w:numPr>
        <w:jc w:val="both"/>
      </w:pPr>
      <w:r>
        <w:t>Functional Requirements</w:t>
      </w:r>
    </w:p>
    <w:p w14:paraId="734392A0" w14:textId="2100F65B" w:rsidR="009B1A2D" w:rsidRPr="009B1A2D" w:rsidRDefault="009B1A2D" w:rsidP="009B1A2D">
      <w:pPr>
        <w:pStyle w:val="ListParagraph"/>
        <w:numPr>
          <w:ilvl w:val="0"/>
          <w:numId w:val="7"/>
        </w:numPr>
        <w:jc w:val="both"/>
      </w:pPr>
      <w:r>
        <w:t>Non Functional Requirements</w:t>
      </w:r>
    </w:p>
    <w:p w14:paraId="78BF7655" w14:textId="77777777" w:rsidR="00A2217C" w:rsidRPr="00A2217C" w:rsidRDefault="00A2217C" w:rsidP="003A0912"/>
    <w:p w14:paraId="07FDA060" w14:textId="77777777" w:rsidR="00A2217C" w:rsidRPr="00A2217C" w:rsidRDefault="00A2217C" w:rsidP="003A0912"/>
    <w:sectPr w:rsidR="00A2217C" w:rsidRPr="00A2217C" w:rsidSect="00934F7C">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380C6" w14:textId="77777777" w:rsidR="009F1CE0" w:rsidRDefault="009F1CE0" w:rsidP="00E511CB">
      <w:pPr>
        <w:spacing w:after="0" w:line="240" w:lineRule="auto"/>
      </w:pPr>
      <w:r>
        <w:separator/>
      </w:r>
    </w:p>
  </w:endnote>
  <w:endnote w:type="continuationSeparator" w:id="0">
    <w:p w14:paraId="1B955508" w14:textId="77777777" w:rsidR="009F1CE0" w:rsidRDefault="009F1CE0" w:rsidP="00E5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4D682" w14:textId="77777777" w:rsidR="00E511CB" w:rsidRDefault="00E511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95AA2" w14:textId="77777777" w:rsidR="00E511CB" w:rsidRDefault="00E511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B9D38" w14:textId="77777777" w:rsidR="00E511CB" w:rsidRDefault="00E51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D7798" w14:textId="77777777" w:rsidR="009F1CE0" w:rsidRDefault="009F1CE0" w:rsidP="00E511CB">
      <w:pPr>
        <w:spacing w:after="0" w:line="240" w:lineRule="auto"/>
      </w:pPr>
      <w:r>
        <w:separator/>
      </w:r>
    </w:p>
  </w:footnote>
  <w:footnote w:type="continuationSeparator" w:id="0">
    <w:p w14:paraId="5DDBD3BC" w14:textId="77777777" w:rsidR="009F1CE0" w:rsidRDefault="009F1CE0" w:rsidP="00E51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5337C" w14:textId="652DB8C9" w:rsidR="00E511CB" w:rsidRDefault="00E511CB">
    <w:pPr>
      <w:pStyle w:val="Header"/>
    </w:pPr>
    <w:r>
      <w:rPr>
        <w:noProof/>
      </w:rPr>
      <w:pict w14:anchorId="69FB35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261126" o:sp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Times New Roman&quot;;font-size:1pt" string="Ayesh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773A6" w14:textId="18C14B77" w:rsidR="00E511CB" w:rsidRDefault="00E511CB">
    <w:pPr>
      <w:pStyle w:val="Header"/>
    </w:pPr>
    <w:r>
      <w:rPr>
        <w:noProof/>
      </w:rPr>
      <w:pict w14:anchorId="017FA3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261127" o:sp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Times New Roman&quot;;font-size:1pt" string="Ayesh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0A2F4" w14:textId="0A2D8082" w:rsidR="00E511CB" w:rsidRDefault="00E511CB">
    <w:pPr>
      <w:pStyle w:val="Header"/>
    </w:pPr>
    <w:r>
      <w:rPr>
        <w:noProof/>
      </w:rPr>
      <w:pict w14:anchorId="125CB8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261125"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Times New Roman&quot;;font-size:1pt" string="Ayesh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42FE8B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1460DC1"/>
    <w:multiLevelType w:val="hybridMultilevel"/>
    <w:tmpl w:val="CD4E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A4971"/>
    <w:multiLevelType w:val="multilevel"/>
    <w:tmpl w:val="82A6A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F366E"/>
    <w:multiLevelType w:val="multilevel"/>
    <w:tmpl w:val="BABE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7404C"/>
    <w:multiLevelType w:val="hybridMultilevel"/>
    <w:tmpl w:val="B9AE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B5FD8"/>
    <w:multiLevelType w:val="hybridMultilevel"/>
    <w:tmpl w:val="700E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comments="0" w:insDel="0" w:formatting="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N7A0NbUwMjEwMjRV0lEKTi0uzszPAykwrAUAPTyXAywAAAA="/>
  </w:docVars>
  <w:rsids>
    <w:rsidRoot w:val="00DD30EF"/>
    <w:rsid w:val="00114FBD"/>
    <w:rsid w:val="0037085B"/>
    <w:rsid w:val="003A0912"/>
    <w:rsid w:val="004C4F8C"/>
    <w:rsid w:val="005B13B8"/>
    <w:rsid w:val="005E638B"/>
    <w:rsid w:val="006A0EC4"/>
    <w:rsid w:val="00863191"/>
    <w:rsid w:val="008E598D"/>
    <w:rsid w:val="00934F7C"/>
    <w:rsid w:val="009B1A2D"/>
    <w:rsid w:val="009F1CE0"/>
    <w:rsid w:val="00A2217C"/>
    <w:rsid w:val="00A652B2"/>
    <w:rsid w:val="00A77004"/>
    <w:rsid w:val="00CA6DC3"/>
    <w:rsid w:val="00DD30EF"/>
    <w:rsid w:val="00E1024B"/>
    <w:rsid w:val="00E5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F3EB41"/>
  <w15:chartTrackingRefBased/>
  <w15:docId w15:val="{5DCE19D9-5396-499F-A346-6D25E54C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5E638B"/>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114FBD"/>
    <w:pPr>
      <w:keepNext/>
      <w:keepLines/>
      <w:numPr>
        <w:numId w:val="2"/>
      </w:numPr>
      <w:spacing w:before="400" w:after="120" w:line="276" w:lineRule="auto"/>
      <w:outlineLvl w:val="0"/>
    </w:pPr>
    <w:rPr>
      <w:rFonts w:eastAsia="Arial" w:cs="Arial"/>
      <w:b/>
      <w:sz w:val="34"/>
      <w:szCs w:val="40"/>
    </w:rPr>
  </w:style>
  <w:style w:type="paragraph" w:styleId="Heading2">
    <w:name w:val="heading 2"/>
    <w:basedOn w:val="Heading1"/>
    <w:next w:val="Normal"/>
    <w:link w:val="Heading2Char"/>
    <w:autoRedefine/>
    <w:uiPriority w:val="9"/>
    <w:unhideWhenUsed/>
    <w:qFormat/>
    <w:rsid w:val="00114FBD"/>
    <w:pPr>
      <w:numPr>
        <w:ilvl w:val="1"/>
        <w:numId w:val="1"/>
      </w:numPr>
      <w:outlineLvl w:val="1"/>
    </w:pPr>
    <w:rPr>
      <w:rFonts w:eastAsiaTheme="minorHAnsi" w:cstheme="minorBidi"/>
      <w:sz w:val="31"/>
      <w:szCs w:val="28"/>
    </w:rPr>
  </w:style>
  <w:style w:type="paragraph" w:styleId="Heading3">
    <w:name w:val="heading 3"/>
    <w:basedOn w:val="Normal"/>
    <w:next w:val="Normal"/>
    <w:link w:val="Heading3Char"/>
    <w:autoRedefine/>
    <w:uiPriority w:val="9"/>
    <w:semiHidden/>
    <w:unhideWhenUsed/>
    <w:qFormat/>
    <w:rsid w:val="00114FBD"/>
    <w:pPr>
      <w:keepNext/>
      <w:keepLines/>
      <w:numPr>
        <w:ilvl w:val="2"/>
        <w:numId w:val="2"/>
      </w:numPr>
      <w:spacing w:before="320" w:after="80"/>
      <w:jc w:val="both"/>
      <w:outlineLvl w:val="2"/>
    </w:pPr>
    <w:rPr>
      <w:rFonts w:eastAsia="Arial" w:cs="Arial"/>
      <w:b/>
      <w:sz w:val="28"/>
      <w:szCs w:val="28"/>
    </w:rPr>
  </w:style>
  <w:style w:type="paragraph" w:styleId="Heading4">
    <w:name w:val="heading 4"/>
    <w:basedOn w:val="Normal"/>
    <w:next w:val="Normal"/>
    <w:link w:val="Heading4Char"/>
    <w:autoRedefine/>
    <w:uiPriority w:val="9"/>
    <w:unhideWhenUsed/>
    <w:qFormat/>
    <w:rsid w:val="00114FBD"/>
    <w:pPr>
      <w:keepNext/>
      <w:keepLines/>
      <w:spacing w:before="280" w:after="80"/>
      <w:outlineLvl w:val="3"/>
    </w:pPr>
    <w:rPr>
      <w:rFonts w:eastAsia="Arial" w:cs="Arial"/>
      <w:b/>
      <w:sz w:val="29"/>
      <w:szCs w:val="24"/>
    </w:rPr>
  </w:style>
  <w:style w:type="paragraph" w:styleId="Heading5">
    <w:name w:val="heading 5"/>
    <w:basedOn w:val="Normal"/>
    <w:next w:val="Normal"/>
    <w:link w:val="Heading5Char"/>
    <w:autoRedefine/>
    <w:uiPriority w:val="9"/>
    <w:unhideWhenUsed/>
    <w:qFormat/>
    <w:rsid w:val="006A0EC4"/>
    <w:pPr>
      <w:keepNext/>
      <w:keepLines/>
      <w:spacing w:before="40" w:after="0"/>
      <w:jc w:val="both"/>
      <w:outlineLvl w:val="4"/>
    </w:pPr>
    <w:rPr>
      <w:rFonts w:eastAsiaTheme="majorEastAsia" w:cstheme="majorBidi"/>
      <w:color w:val="2F5496" w:themeColor="accent1" w:themeShade="BF"/>
      <w:sz w:val="29"/>
    </w:rPr>
  </w:style>
  <w:style w:type="paragraph" w:styleId="Heading6">
    <w:name w:val="heading 6"/>
    <w:aliases w:val="3_sub_heading"/>
    <w:basedOn w:val="Normal"/>
    <w:next w:val="Normal"/>
    <w:link w:val="Heading6Char"/>
    <w:autoRedefine/>
    <w:uiPriority w:val="9"/>
    <w:unhideWhenUsed/>
    <w:qFormat/>
    <w:rsid w:val="006A0EC4"/>
    <w:pPr>
      <w:keepNext/>
      <w:keepLines/>
      <w:spacing w:before="40" w:after="0"/>
      <w:outlineLvl w:val="5"/>
    </w:pPr>
    <w:rPr>
      <w:rFonts w:eastAsiaTheme="majorEastAsia" w:cstheme="majorBidi"/>
      <w:color w:val="4472C4" w:themeColor="accent1"/>
      <w:sz w:val="32"/>
      <w:szCs w:val="32"/>
    </w:rPr>
  </w:style>
  <w:style w:type="paragraph" w:styleId="Heading7">
    <w:name w:val="heading 7"/>
    <w:aliases w:val="4th_sub_heading"/>
    <w:basedOn w:val="Normal"/>
    <w:next w:val="Normal"/>
    <w:link w:val="Heading7Char"/>
    <w:autoRedefine/>
    <w:uiPriority w:val="9"/>
    <w:semiHidden/>
    <w:unhideWhenUsed/>
    <w:qFormat/>
    <w:rsid w:val="00CA6DC3"/>
    <w:pPr>
      <w:keepNext/>
      <w:keepLines/>
      <w:spacing w:before="40" w:after="0"/>
      <w:outlineLvl w:val="6"/>
    </w:pPr>
    <w:rPr>
      <w:rFonts w:eastAsiaTheme="majorEastAsia" w:cstheme="majorBidi"/>
      <w:iCs/>
      <w:color w:val="1F3763" w:themeColor="accent1" w:themeShade="7F"/>
    </w:rPr>
  </w:style>
  <w:style w:type="paragraph" w:styleId="Heading8">
    <w:name w:val="heading 8"/>
    <w:aliases w:val="6th_examples"/>
    <w:basedOn w:val="Normal"/>
    <w:next w:val="Normal"/>
    <w:link w:val="Heading8Char"/>
    <w:autoRedefine/>
    <w:uiPriority w:val="9"/>
    <w:semiHidden/>
    <w:unhideWhenUsed/>
    <w:qFormat/>
    <w:rsid w:val="006A0EC4"/>
    <w:pPr>
      <w:keepNext/>
      <w:keepLines/>
      <w:spacing w:before="40" w:after="0"/>
      <w:outlineLvl w:val="7"/>
    </w:pPr>
    <w:rPr>
      <w:rFonts w:eastAsiaTheme="majorEastAsia" w:cstheme="majorBidi"/>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FBD"/>
    <w:rPr>
      <w:rFonts w:ascii="Times New Roman" w:eastAsia="Arial" w:hAnsi="Times New Roman" w:cs="Arial"/>
      <w:b/>
      <w:sz w:val="34"/>
      <w:szCs w:val="40"/>
    </w:rPr>
  </w:style>
  <w:style w:type="character" w:customStyle="1" w:styleId="Heading2Char">
    <w:name w:val="Heading 2 Char"/>
    <w:basedOn w:val="DefaultParagraphFont"/>
    <w:link w:val="Heading2"/>
    <w:uiPriority w:val="9"/>
    <w:rsid w:val="00114FBD"/>
    <w:rPr>
      <w:rFonts w:ascii="Times New Roman" w:hAnsi="Times New Roman"/>
      <w:b/>
      <w:sz w:val="31"/>
      <w:szCs w:val="28"/>
    </w:rPr>
  </w:style>
  <w:style w:type="character" w:customStyle="1" w:styleId="Heading3Char">
    <w:name w:val="Heading 3 Char"/>
    <w:basedOn w:val="DefaultParagraphFont"/>
    <w:link w:val="Heading3"/>
    <w:uiPriority w:val="9"/>
    <w:semiHidden/>
    <w:rsid w:val="00A652B2"/>
    <w:rPr>
      <w:rFonts w:ascii="Times New Roman" w:eastAsia="Arial" w:hAnsi="Times New Roman" w:cs="Arial"/>
      <w:b/>
      <w:sz w:val="28"/>
      <w:szCs w:val="28"/>
    </w:rPr>
  </w:style>
  <w:style w:type="character" w:customStyle="1" w:styleId="Heading4Char">
    <w:name w:val="Heading 4 Char"/>
    <w:basedOn w:val="DefaultParagraphFont"/>
    <w:link w:val="Heading4"/>
    <w:uiPriority w:val="9"/>
    <w:rsid w:val="00114FBD"/>
    <w:rPr>
      <w:rFonts w:ascii="Times New Roman" w:eastAsia="Arial" w:hAnsi="Times New Roman" w:cs="Arial"/>
      <w:b/>
      <w:sz w:val="29"/>
      <w:szCs w:val="24"/>
    </w:rPr>
  </w:style>
  <w:style w:type="character" w:customStyle="1" w:styleId="Heading5Char">
    <w:name w:val="Heading 5 Char"/>
    <w:basedOn w:val="DefaultParagraphFont"/>
    <w:link w:val="Heading5"/>
    <w:uiPriority w:val="9"/>
    <w:rsid w:val="006A0EC4"/>
    <w:rPr>
      <w:rFonts w:ascii="Times New Roman" w:eastAsiaTheme="majorEastAsia" w:hAnsi="Times New Roman" w:cstheme="majorBidi"/>
      <w:color w:val="2F5496" w:themeColor="accent1" w:themeShade="BF"/>
      <w:sz w:val="29"/>
    </w:rPr>
  </w:style>
  <w:style w:type="character" w:customStyle="1" w:styleId="Heading6Char">
    <w:name w:val="Heading 6 Char"/>
    <w:aliases w:val="3_sub_heading Char"/>
    <w:basedOn w:val="DefaultParagraphFont"/>
    <w:link w:val="Heading6"/>
    <w:uiPriority w:val="9"/>
    <w:rsid w:val="006A0EC4"/>
    <w:rPr>
      <w:rFonts w:ascii="Times New Roman" w:eastAsiaTheme="majorEastAsia" w:hAnsi="Times New Roman" w:cstheme="majorBidi"/>
      <w:color w:val="4472C4" w:themeColor="accent1"/>
      <w:sz w:val="32"/>
      <w:szCs w:val="32"/>
    </w:rPr>
  </w:style>
  <w:style w:type="character" w:customStyle="1" w:styleId="Heading7Char">
    <w:name w:val="Heading 7 Char"/>
    <w:aliases w:val="4th_sub_heading Char"/>
    <w:basedOn w:val="DefaultParagraphFont"/>
    <w:link w:val="Heading7"/>
    <w:uiPriority w:val="9"/>
    <w:semiHidden/>
    <w:rsid w:val="00CA6DC3"/>
    <w:rPr>
      <w:rFonts w:ascii="Times New Roman" w:eastAsiaTheme="majorEastAsia" w:hAnsi="Times New Roman" w:cstheme="majorBidi"/>
      <w:iCs/>
      <w:color w:val="1F3763" w:themeColor="accent1" w:themeShade="7F"/>
      <w:sz w:val="28"/>
    </w:rPr>
  </w:style>
  <w:style w:type="character" w:customStyle="1" w:styleId="Heading8Char">
    <w:name w:val="Heading 8 Char"/>
    <w:aliases w:val="6th_examples Char"/>
    <w:basedOn w:val="DefaultParagraphFont"/>
    <w:link w:val="Heading8"/>
    <w:uiPriority w:val="9"/>
    <w:semiHidden/>
    <w:rsid w:val="006A0EC4"/>
    <w:rPr>
      <w:rFonts w:ascii="Times New Roman" w:eastAsiaTheme="majorEastAsia" w:hAnsi="Times New Roman" w:cstheme="majorBidi"/>
      <w:color w:val="4472C4" w:themeColor="accent1"/>
      <w:sz w:val="28"/>
      <w:szCs w:val="21"/>
    </w:rPr>
  </w:style>
  <w:style w:type="paragraph" w:styleId="Title">
    <w:name w:val="Title"/>
    <w:basedOn w:val="Normal"/>
    <w:next w:val="Normal"/>
    <w:link w:val="TitleChar"/>
    <w:autoRedefine/>
    <w:uiPriority w:val="10"/>
    <w:qFormat/>
    <w:rsid w:val="00A2217C"/>
    <w:pPr>
      <w:keepNext/>
      <w:keepLines/>
      <w:spacing w:after="60"/>
    </w:pPr>
    <w:rPr>
      <w:b/>
      <w:sz w:val="40"/>
      <w:szCs w:val="96"/>
    </w:rPr>
  </w:style>
  <w:style w:type="character" w:customStyle="1" w:styleId="TitleChar">
    <w:name w:val="Title Char"/>
    <w:basedOn w:val="DefaultParagraphFont"/>
    <w:link w:val="Title"/>
    <w:uiPriority w:val="10"/>
    <w:rsid w:val="00A2217C"/>
    <w:rPr>
      <w:rFonts w:ascii="Times New Roman" w:hAnsi="Times New Roman"/>
      <w:b/>
      <w:sz w:val="40"/>
      <w:szCs w:val="96"/>
    </w:rPr>
  </w:style>
  <w:style w:type="paragraph" w:styleId="ListParagraph">
    <w:name w:val="List Paragraph"/>
    <w:basedOn w:val="Normal"/>
    <w:uiPriority w:val="34"/>
    <w:qFormat/>
    <w:rsid w:val="004C4F8C"/>
    <w:pPr>
      <w:ind w:left="720"/>
      <w:contextualSpacing/>
    </w:pPr>
  </w:style>
  <w:style w:type="paragraph" w:styleId="NormalWeb">
    <w:name w:val="Normal (Web)"/>
    <w:basedOn w:val="Normal"/>
    <w:uiPriority w:val="99"/>
    <w:semiHidden/>
    <w:unhideWhenUsed/>
    <w:rsid w:val="003A091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A0912"/>
    <w:rPr>
      <w:b/>
      <w:bCs/>
    </w:rPr>
  </w:style>
  <w:style w:type="paragraph" w:styleId="Header">
    <w:name w:val="header"/>
    <w:basedOn w:val="Normal"/>
    <w:link w:val="HeaderChar"/>
    <w:uiPriority w:val="99"/>
    <w:unhideWhenUsed/>
    <w:rsid w:val="00E51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1CB"/>
    <w:rPr>
      <w:rFonts w:ascii="Times New Roman" w:hAnsi="Times New Roman"/>
      <w:sz w:val="26"/>
    </w:rPr>
  </w:style>
  <w:style w:type="paragraph" w:styleId="Footer">
    <w:name w:val="footer"/>
    <w:basedOn w:val="Normal"/>
    <w:link w:val="FooterChar"/>
    <w:uiPriority w:val="99"/>
    <w:unhideWhenUsed/>
    <w:rsid w:val="00E5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1C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Iftikhar</dc:creator>
  <cp:keywords/>
  <dc:description/>
  <cp:lastModifiedBy>Ayesha Iftikhar</cp:lastModifiedBy>
  <cp:revision>2</cp:revision>
  <dcterms:created xsi:type="dcterms:W3CDTF">2020-11-26T13:29:00Z</dcterms:created>
  <dcterms:modified xsi:type="dcterms:W3CDTF">2020-11-26T14:39:00Z</dcterms:modified>
</cp:coreProperties>
</file>