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20"/>
        <w:jc w:val="center"/>
      </w:pPr>
      <w:r>
        <w:rPr>
          <w:rFonts w:ascii="Arial" w:cs="Arial" w:eastAsia="Arial" w:hAnsi="Arial"/>
          <w:b/>
          <w:bCs/>
          <w:color w:val="1B4F8A"/>
          <w:sz w:val="56"/>
          <w:szCs w:val="56"/>
        </w:rPr>
        <w:t xml:space="preserve">Developer Reference Document</w:t>
      </w:r>
    </w:p>
    <w:p>
      <w:pPr>
        <w:spacing w:before="0" w:after="240"/>
        <w:jc w:val="center"/>
      </w:pPr>
      <w:r>
        <w:rPr>
          <w:rFonts w:ascii="Arial" w:cs="Arial" w:eastAsia="Arial" w:hAnsi="Arial"/>
          <w:color w:val="5D6D7E"/>
          <w:sz w:val="28"/>
          <w:szCs w:val="28"/>
        </w:rPr>
        <w:t xml:space="preserve">Complete Module Specifications for Development Team</w:t>
      </w:r>
    </w:p>
    <w:p>
      <w:pPr>
        <w:spacing w:before="0" w:after="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Version</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1.0</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Date</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March 2026</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Status</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D68910"/>
                <w:sz w:val="20"/>
                <w:szCs w:val="20"/>
              </w:rPr>
              <w:t xml:space="preserve">Draft - Pending Client Review</w:t>
            </w:r>
          </w:p>
        </w:tc>
      </w:tr>
    </w:tbl>
    <w:p>
      <w:pPr>
        <w:spacing w:before="0" w:after="160"/>
      </w:pPr>
      <w:r>
        <w:t xml:space="preserve"/>
      </w:r>
    </w:p>
    <w:p>
      <w:pPr>
        <w:pBdr>
          <w:bottom w:val="single" w:color="1B4F8A" w:sz="6" w:space="1"/>
        </w:pBdr>
      </w:pPr>
      <w:r>
        <w:t xml:space="preserve"/>
      </w:r>
    </w:p>
    <w:p>
      <w:r>
        <w:br w:type="page"/>
      </w:r>
    </w:p>
    <w:p>
      <w:pPr>
        <w:pStyle w:val="Heading1"/>
        <w:spacing w:before="320" w:after="160"/>
      </w:pPr>
      <w:r>
        <w:rPr>
          <w:rFonts w:ascii="Arial" w:cs="Arial" w:eastAsia="Arial" w:hAnsi="Arial"/>
          <w:b/>
          <w:bCs/>
          <w:color w:val="1B4F8A"/>
          <w:sz w:val="34"/>
          <w:szCs w:val="34"/>
        </w:rPr>
        <w:t xml:space="preserve">How to Use This Document</w:t>
      </w:r>
    </w:p>
    <w:p>
      <w:pPr>
        <w:spacing w:before="80" w:after="100"/>
      </w:pPr>
      <w:r>
        <w:rPr>
          <w:rFonts w:ascii="Arial" w:cs="Arial" w:eastAsia="Arial" w:hAnsi="Arial"/>
          <w:color w:val="1C1C1C"/>
          <w:sz w:val="22"/>
          <w:szCs w:val="22"/>
        </w:rPr>
        <w:t xml:space="preserve">This document is the day-to-day reference for the development team. Each section covers one module completely: what it does, what it needs, how it behaves, what it stores, and what the API contracts look like. Read the relevant section before beginning each module.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180"/>
              <w:bottom w:type="dxa" w:w="120"/>
              <w:right w:type="dxa" w:w="180"/>
            </w:tcMar>
          </w:tcPr>
          <w:p>
            <w:r>
              <w:rPr>
                <w:rFonts w:ascii="Arial" w:cs="Arial" w:eastAsia="Arial" w:hAnsi="Arial"/>
                <w:b w:val="false"/>
                <w:bCs w:val="false"/>
                <w:color w:val="1B4F8A"/>
                <w:sz w:val="20"/>
                <w:szCs w:val="20"/>
              </w:rPr>
              <w:t xml:space="preserve">Prerequisite: All items in the Client Requirements Document (Document 2) for a given module must be resolved before development on that module begins.</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1 — USER MANAGEMENT &amp; AUTHENTICATION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1: User Management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Build First — All other modules depend on this</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Google Cloud OAuth credentials (see Doc 2, Section A.3)</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Nothing — this is the foundation</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User accounts, session tokens, profile data</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Overview</w:t>
      </w:r>
    </w:p>
    <w:p>
      <w:pPr>
        <w:spacing w:before="80" w:after="100"/>
      </w:pPr>
      <w:r>
        <w:rPr>
          <w:rFonts w:ascii="Arial" w:cs="Arial" w:eastAsia="Arial" w:hAnsi="Arial"/>
          <w:color w:val="1C1C1C"/>
          <w:sz w:val="22"/>
          <w:szCs w:val="22"/>
        </w:rPr>
        <w:t xml:space="preserve">This module handles all user identity on the platform. Users register and log in exclusively via Google Sign-In. There is no email and password system. Upon authentication, the backend issues a session token that must accompany all subsequent API calls.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Google Login Flow</w:t>
      </w:r>
    </w:p>
    <w:p>
      <w:pPr>
        <w:pStyle w:val="ListParagraph"/>
        <w:numPr>
          <w:ilvl w:val="0"/>
          <w:numId w:val="2"/>
        </w:numPr>
        <w:spacing w:before="40" w:after="40"/>
      </w:pPr>
      <w:r>
        <w:rPr>
          <w:rFonts w:ascii="Arial" w:cs="Arial" w:eastAsia="Arial" w:hAnsi="Arial"/>
          <w:color w:val="1C1C1C"/>
          <w:sz w:val="22"/>
          <w:szCs w:val="22"/>
        </w:rPr>
        <w:t xml:space="preserve">Unity app presents Google Sign-In button to the user</w:t>
      </w:r>
    </w:p>
    <w:p>
      <w:pPr>
        <w:pStyle w:val="ListParagraph"/>
        <w:numPr>
          <w:ilvl w:val="0"/>
          <w:numId w:val="2"/>
        </w:numPr>
        <w:spacing w:before="40" w:after="40"/>
      </w:pPr>
      <w:r>
        <w:rPr>
          <w:rFonts w:ascii="Arial" w:cs="Arial" w:eastAsia="Arial" w:hAnsi="Arial"/>
          <w:color w:val="1C1C1C"/>
          <w:sz w:val="22"/>
          <w:szCs w:val="22"/>
        </w:rPr>
        <w:t xml:space="preserve">User authenticates with Google in the app</w:t>
      </w:r>
    </w:p>
    <w:p>
      <w:pPr>
        <w:pStyle w:val="ListParagraph"/>
        <w:numPr>
          <w:ilvl w:val="0"/>
          <w:numId w:val="2"/>
        </w:numPr>
        <w:spacing w:before="40" w:after="40"/>
      </w:pPr>
      <w:r>
        <w:rPr>
          <w:rFonts w:ascii="Arial" w:cs="Arial" w:eastAsia="Arial" w:hAnsi="Arial"/>
          <w:color w:val="1C1C1C"/>
          <w:sz w:val="22"/>
          <w:szCs w:val="22"/>
        </w:rPr>
        <w:t xml:space="preserve">Google returns an ID Token to the Unity app</w:t>
      </w:r>
    </w:p>
    <w:p>
      <w:pPr>
        <w:pStyle w:val="ListParagraph"/>
        <w:numPr>
          <w:ilvl w:val="0"/>
          <w:numId w:val="2"/>
        </w:numPr>
        <w:spacing w:before="40" w:after="40"/>
      </w:pPr>
      <w:r>
        <w:rPr>
          <w:rFonts w:ascii="Arial" w:cs="Arial" w:eastAsia="Arial" w:hAnsi="Arial"/>
          <w:color w:val="1C1C1C"/>
          <w:sz w:val="22"/>
          <w:szCs w:val="22"/>
        </w:rPr>
        <w:t xml:space="preserve">Unity app sends the ID Token to POST /auth/google-login</w:t>
      </w:r>
    </w:p>
    <w:p>
      <w:pPr>
        <w:pStyle w:val="ListParagraph"/>
        <w:numPr>
          <w:ilvl w:val="0"/>
          <w:numId w:val="2"/>
        </w:numPr>
        <w:spacing w:before="40" w:after="40"/>
      </w:pPr>
      <w:r>
        <w:rPr>
          <w:rFonts w:ascii="Arial" w:cs="Arial" w:eastAsia="Arial" w:hAnsi="Arial"/>
          <w:color w:val="1C1C1C"/>
          <w:sz w:val="22"/>
          <w:szCs w:val="22"/>
        </w:rPr>
        <w:t xml:space="preserve">Backend sends the ID Token to Google's token verification endpoint</w:t>
      </w:r>
    </w:p>
    <w:p>
      <w:pPr>
        <w:pStyle w:val="ListParagraph"/>
        <w:numPr>
          <w:ilvl w:val="0"/>
          <w:numId w:val="2"/>
        </w:numPr>
        <w:spacing w:before="40" w:after="40"/>
      </w:pPr>
      <w:r>
        <w:rPr>
          <w:rFonts w:ascii="Arial" w:cs="Arial" w:eastAsia="Arial" w:hAnsi="Arial"/>
          <w:color w:val="1C1C1C"/>
          <w:sz w:val="22"/>
          <w:szCs w:val="22"/>
        </w:rPr>
        <w:t xml:space="preserve">Google responds with the user's profile (name, email, picture, Google user ID)</w:t>
      </w:r>
    </w:p>
    <w:p>
      <w:pPr>
        <w:pStyle w:val="ListParagraph"/>
        <w:numPr>
          <w:ilvl w:val="0"/>
          <w:numId w:val="2"/>
        </w:numPr>
        <w:spacing w:before="40" w:after="40"/>
      </w:pPr>
      <w:r>
        <w:rPr>
          <w:rFonts w:ascii="Arial" w:cs="Arial" w:eastAsia="Arial" w:hAnsi="Arial"/>
          <w:color w:val="1C1C1C"/>
          <w:sz w:val="22"/>
          <w:szCs w:val="22"/>
        </w:rPr>
        <w:t xml:space="preserve">Backend checks if a user with that Google ID already exists in the database</w:t>
      </w:r>
    </w:p>
    <w:p>
      <w:pPr>
        <w:pStyle w:val="ListParagraph"/>
        <w:numPr>
          <w:ilvl w:val="0"/>
          <w:numId w:val="2"/>
        </w:numPr>
        <w:spacing w:before="40" w:after="40"/>
      </w:pPr>
      <w:r>
        <w:rPr>
          <w:rFonts w:ascii="Arial" w:cs="Arial" w:eastAsia="Arial" w:hAnsi="Arial"/>
          <w:color w:val="1C1C1C"/>
          <w:sz w:val="22"/>
          <w:szCs w:val="22"/>
        </w:rPr>
        <w:t xml:space="preserve">If new user: create a user record and a linked wallet record. If existing user: update last login.</w:t>
      </w:r>
    </w:p>
    <w:p>
      <w:pPr>
        <w:pStyle w:val="ListParagraph"/>
        <w:numPr>
          <w:ilvl w:val="0"/>
          <w:numId w:val="2"/>
        </w:numPr>
        <w:spacing w:before="40" w:after="40"/>
      </w:pPr>
      <w:r>
        <w:rPr>
          <w:rFonts w:ascii="Arial" w:cs="Arial" w:eastAsia="Arial" w:hAnsi="Arial"/>
          <w:color w:val="1C1C1C"/>
          <w:sz w:val="22"/>
          <w:szCs w:val="22"/>
        </w:rPr>
        <w:t xml:space="preserve">Backend returns a session token and user profile to the app</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User Record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unique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Google's user identifier — used to match on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From Google profile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email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unique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From Google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profile_image_url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Google profile picture URL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country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ISO country code, detected or set on first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device_id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Latest device ID from the app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gaid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 Advertising ID — updated on each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fcm_token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Firebase device token for push notifications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account_status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active / suspended / banned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fraud_status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normal / suspicious / blocked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referral_code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unique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Auto-generated on 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referred_by_user_id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FK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 of the user who referred this user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Registration timestamp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last_login_at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Updated on every successful login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On Registration — Side Effects</w:t>
      </w:r>
    </w:p>
    <w:p>
      <w:pPr>
        <w:pStyle w:val="ListParagraph"/>
        <w:numPr>
          <w:ilvl w:val="0"/>
          <w:numId w:val="3"/>
        </w:numPr>
        <w:spacing w:before="40" w:after="40"/>
      </w:pPr>
      <w:r>
        <w:rPr>
          <w:rFonts w:ascii="Arial" w:cs="Arial" w:eastAsia="Arial" w:hAnsi="Arial"/>
          <w:b w:val="false"/>
          <w:bCs w:val="false"/>
          <w:color w:val="1C1C1C"/>
          <w:sz w:val="22"/>
          <w:szCs w:val="22"/>
        </w:rPr>
        <w:t xml:space="preserve">Create a wallet record for the new user with all balances set to 0.00</w:t>
      </w:r>
    </w:p>
    <w:p>
      <w:pPr>
        <w:pStyle w:val="ListParagraph"/>
        <w:numPr>
          <w:ilvl w:val="0"/>
          <w:numId w:val="3"/>
        </w:numPr>
        <w:spacing w:before="40" w:after="40"/>
      </w:pPr>
      <w:r>
        <w:rPr>
          <w:rFonts w:ascii="Arial" w:cs="Arial" w:eastAsia="Arial" w:hAnsi="Arial"/>
          <w:b w:val="false"/>
          <w:bCs w:val="false"/>
          <w:color w:val="1C1C1C"/>
          <w:sz w:val="22"/>
          <w:szCs w:val="22"/>
        </w:rPr>
        <w:t xml:space="preserve">Generate a unique referral code for the user (alphanumeric, 8 characters)</w:t>
      </w:r>
    </w:p>
    <w:p>
      <w:pPr>
        <w:pStyle w:val="ListParagraph"/>
        <w:numPr>
          <w:ilvl w:val="0"/>
          <w:numId w:val="3"/>
        </w:numPr>
        <w:spacing w:before="40" w:after="40"/>
      </w:pPr>
      <w:r>
        <w:rPr>
          <w:rFonts w:ascii="Arial" w:cs="Arial" w:eastAsia="Arial" w:hAnsi="Arial"/>
          <w:b w:val="false"/>
          <w:bCs w:val="false"/>
          <w:color w:val="1C1C1C"/>
          <w:sz w:val="22"/>
          <w:szCs w:val="22"/>
        </w:rPr>
        <w:t xml:space="preserve">Log the device ID and IP address in the devices table</w:t>
      </w:r>
    </w:p>
    <w:p>
      <w:pPr>
        <w:pStyle w:val="ListParagraph"/>
        <w:numPr>
          <w:ilvl w:val="0"/>
          <w:numId w:val="3"/>
        </w:numPr>
        <w:spacing w:before="40" w:after="40"/>
      </w:pPr>
      <w:r>
        <w:rPr>
          <w:rFonts w:ascii="Arial" w:cs="Arial" w:eastAsia="Arial" w:hAnsi="Arial"/>
          <w:b w:val="false"/>
          <w:bCs w:val="false"/>
          <w:color w:val="1C1C1C"/>
          <w:sz w:val="22"/>
          <w:szCs w:val="22"/>
        </w:rPr>
        <w:t xml:space="preserve">Run initial fraud check: is this device ID or IP already associated with another account?</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Session Token Rules</w:t>
      </w:r>
    </w:p>
    <w:p>
      <w:pPr>
        <w:pStyle w:val="ListParagraph"/>
        <w:numPr>
          <w:ilvl w:val="0"/>
          <w:numId w:val="3"/>
        </w:numPr>
        <w:spacing w:before="40" w:after="40"/>
      </w:pPr>
      <w:r>
        <w:rPr>
          <w:rFonts w:ascii="Arial" w:cs="Arial" w:eastAsia="Arial" w:hAnsi="Arial"/>
          <w:b w:val="false"/>
          <w:bCs w:val="false"/>
          <w:color w:val="1C1C1C"/>
          <w:sz w:val="22"/>
          <w:szCs w:val="22"/>
        </w:rPr>
        <w:t xml:space="preserve">Tokens must expire after a defined period (recommend 30 days with refresh support)</w:t>
      </w:r>
    </w:p>
    <w:p>
      <w:pPr>
        <w:pStyle w:val="ListParagraph"/>
        <w:numPr>
          <w:ilvl w:val="0"/>
          <w:numId w:val="3"/>
        </w:numPr>
        <w:spacing w:before="40" w:after="40"/>
      </w:pPr>
      <w:r>
        <w:rPr>
          <w:rFonts w:ascii="Arial" w:cs="Arial" w:eastAsia="Arial" w:hAnsi="Arial"/>
          <w:b w:val="false"/>
          <w:bCs w:val="false"/>
          <w:color w:val="1C1C1C"/>
          <w:sz w:val="22"/>
          <w:szCs w:val="22"/>
        </w:rPr>
        <w:t xml:space="preserve">Token must contain user ID and fraud status encoded in the payload</w:t>
      </w:r>
    </w:p>
    <w:p>
      <w:pPr>
        <w:pStyle w:val="ListParagraph"/>
        <w:numPr>
          <w:ilvl w:val="0"/>
          <w:numId w:val="3"/>
        </w:numPr>
        <w:spacing w:before="40" w:after="40"/>
      </w:pPr>
      <w:r>
        <w:rPr>
          <w:rFonts w:ascii="Arial" w:cs="Arial" w:eastAsia="Arial" w:hAnsi="Arial"/>
          <w:b w:val="false"/>
          <w:bCs w:val="false"/>
          <w:color w:val="1C1C1C"/>
          <w:sz w:val="22"/>
          <w:szCs w:val="22"/>
        </w:rPr>
        <w:t xml:space="preserve">All protected endpoints must validate the token on every request</w:t>
      </w:r>
    </w:p>
    <w:p>
      <w:pPr>
        <w:pStyle w:val="ListParagraph"/>
        <w:numPr>
          <w:ilvl w:val="0"/>
          <w:numId w:val="3"/>
        </w:numPr>
        <w:spacing w:before="40" w:after="40"/>
      </w:pPr>
      <w:r>
        <w:rPr>
          <w:rFonts w:ascii="Arial" w:cs="Arial" w:eastAsia="Arial" w:hAnsi="Arial"/>
          <w:b w:val="false"/>
          <w:bCs w:val="false"/>
          <w:color w:val="1C1C1C"/>
          <w:sz w:val="22"/>
          <w:szCs w:val="22"/>
        </w:rPr>
        <w:t xml:space="preserve">Suspended and banned accounts must receive a specific error response, not a generic auth failure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2 — WALLET &amp; LEDGER SYSTEM</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2: Wallet and Ledger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Critical — All reward and payout modules depend on this</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Reward amounts from client (Doc 2, Section B.1)</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1 (User Management) must be complete</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Wallet records, transaction ledger, balance APIs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Wallet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FK, unique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One wallet per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available_balance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USD. Withdrawable amount. Never goes below 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pending_balance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USD. Awaiting verification. Not withdrawable.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lifetime_earnings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USD. Cumulative. Never decreases.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lifetime_payouts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USD. Total ever paid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 of last balance change</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Transactions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References users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Always positive. Direction determined by 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adjoe_reward / ad_reward / referral_reward / bonus / payout_request / payout_completed / payout_rejected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 / completed / rejected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External ID from Adjoe, PayPal, or ad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JSON,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Source IP, device ID, extra context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Immutable — set once, never 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Only status changes update this field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Balance Operation Rules</w:t>
      </w:r>
    </w:p>
    <w:p>
      <w:pPr>
        <w:pStyle w:val="ListParagraph"/>
        <w:numPr>
          <w:ilvl w:val="0"/>
          <w:numId w:val="3"/>
        </w:numPr>
        <w:spacing w:before="40" w:after="40"/>
      </w:pPr>
      <w:r>
        <w:rPr>
          <w:rFonts w:ascii="Arial" w:cs="Arial" w:eastAsia="Arial" w:hAnsi="Arial"/>
          <w:b w:val="false"/>
          <w:bCs w:val="false"/>
          <w:color w:val="1C1C1C"/>
          <w:sz w:val="22"/>
          <w:szCs w:val="22"/>
        </w:rPr>
        <w:t xml:space="preserve">RULE 1: Wrap every balance change in a database transaction. If any step fails, roll back entirely.</w:t>
      </w:r>
    </w:p>
    <w:p>
      <w:pPr>
        <w:pStyle w:val="ListParagraph"/>
        <w:numPr>
          <w:ilvl w:val="0"/>
          <w:numId w:val="3"/>
        </w:numPr>
        <w:spacing w:before="40" w:after="40"/>
      </w:pPr>
      <w:r>
        <w:rPr>
          <w:rFonts w:ascii="Arial" w:cs="Arial" w:eastAsia="Arial" w:hAnsi="Arial"/>
          <w:b w:val="false"/>
          <w:bCs w:val="false"/>
          <w:color w:val="1C1C1C"/>
          <w:sz w:val="22"/>
          <w:szCs w:val="22"/>
        </w:rPr>
        <w:t xml:space="preserve">RULE 2: Write the ledger entry first. If writing the ledger fails, do not update the wallet balance.</w:t>
      </w:r>
    </w:p>
    <w:p>
      <w:pPr>
        <w:pStyle w:val="ListParagraph"/>
        <w:numPr>
          <w:ilvl w:val="0"/>
          <w:numId w:val="3"/>
        </w:numPr>
        <w:spacing w:before="40" w:after="40"/>
      </w:pPr>
      <w:r>
        <w:rPr>
          <w:rFonts w:ascii="Arial" w:cs="Arial" w:eastAsia="Arial" w:hAnsi="Arial"/>
          <w:b w:val="false"/>
          <w:bCs w:val="false"/>
          <w:color w:val="1C1C1C"/>
          <w:sz w:val="22"/>
          <w:szCs w:val="22"/>
        </w:rPr>
        <w:t xml:space="preserve">RULE 3: Use select-for-update locking when reading a balance that will be modified, to prevent race conditions.</w:t>
      </w:r>
    </w:p>
    <w:p>
      <w:pPr>
        <w:pStyle w:val="ListParagraph"/>
        <w:numPr>
          <w:ilvl w:val="0"/>
          <w:numId w:val="3"/>
        </w:numPr>
        <w:spacing w:before="40" w:after="40"/>
      </w:pPr>
      <w:r>
        <w:rPr>
          <w:rFonts w:ascii="Arial" w:cs="Arial" w:eastAsia="Arial" w:hAnsi="Arial"/>
          <w:b w:val="false"/>
          <w:bCs w:val="false"/>
          <w:color w:val="1C1C1C"/>
          <w:sz w:val="22"/>
          <w:szCs w:val="22"/>
        </w:rPr>
        <w:t xml:space="preserve">RULE 4: The available_balance column must have a database constraint preventing values below 0.</w:t>
      </w:r>
    </w:p>
    <w:p>
      <w:pPr>
        <w:pStyle w:val="ListParagraph"/>
        <w:numPr>
          <w:ilvl w:val="0"/>
          <w:numId w:val="3"/>
        </w:numPr>
        <w:spacing w:before="40" w:after="40"/>
      </w:pPr>
      <w:r>
        <w:rPr>
          <w:rFonts w:ascii="Arial" w:cs="Arial" w:eastAsia="Arial" w:hAnsi="Arial"/>
          <w:b w:val="false"/>
          <w:bCs w:val="false"/>
          <w:color w:val="1C1C1C"/>
          <w:sz w:val="22"/>
          <w:szCs w:val="22"/>
        </w:rPr>
        <w:t xml:space="preserve">RULE 5: No balance column is ever updated without a corresponding new row in the transactions table.</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Credit Flow (Adding Rewards)</w:t>
      </w:r>
    </w:p>
    <w:p>
      <w:pPr>
        <w:pStyle w:val="ListParagraph"/>
        <w:numPr>
          <w:ilvl w:val="0"/>
          <w:numId w:val="2"/>
        </w:numPr>
        <w:spacing w:before="40" w:after="40"/>
      </w:pPr>
      <w:r>
        <w:rPr>
          <w:rFonts w:ascii="Arial" w:cs="Arial" w:eastAsia="Arial" w:hAnsi="Arial"/>
          <w:color w:val="1C1C1C"/>
          <w:sz w:val="22"/>
          <w:szCs w:val="22"/>
        </w:rPr>
        <w:t xml:space="preserve">Validate the reward source (signature, duplicate check, fraud status)</w:t>
      </w:r>
    </w:p>
    <w:p>
      <w:pPr>
        <w:pStyle w:val="ListParagraph"/>
        <w:numPr>
          <w:ilvl w:val="0"/>
          <w:numId w:val="2"/>
        </w:numPr>
        <w:spacing w:before="40" w:after="40"/>
      </w:pPr>
      <w:r>
        <w:rPr>
          <w:rFonts w:ascii="Arial" w:cs="Arial" w:eastAsia="Arial" w:hAnsi="Arial"/>
          <w:color w:val="1C1C1C"/>
          <w:sz w:val="22"/>
          <w:szCs w:val="22"/>
        </w:rPr>
        <w:t xml:space="preserve">Begin database transaction</w:t>
      </w:r>
    </w:p>
    <w:p>
      <w:pPr>
        <w:pStyle w:val="ListParagraph"/>
        <w:numPr>
          <w:ilvl w:val="0"/>
          <w:numId w:val="2"/>
        </w:numPr>
        <w:spacing w:before="40" w:after="40"/>
      </w:pPr>
      <w:r>
        <w:rPr>
          <w:rFonts w:ascii="Arial" w:cs="Arial" w:eastAsia="Arial" w:hAnsi="Arial"/>
          <w:color w:val="1C1C1C"/>
          <w:sz w:val="22"/>
          <w:szCs w:val="22"/>
        </w:rPr>
        <w:t xml:space="preserve">Insert a new row into transactions with status = pending</w:t>
      </w:r>
    </w:p>
    <w:p>
      <w:pPr>
        <w:pStyle w:val="ListParagraph"/>
        <w:numPr>
          <w:ilvl w:val="0"/>
          <w:numId w:val="2"/>
        </w:numPr>
        <w:spacing w:before="40" w:after="40"/>
      </w:pPr>
      <w:r>
        <w:rPr>
          <w:rFonts w:ascii="Arial" w:cs="Arial" w:eastAsia="Arial" w:hAnsi="Arial"/>
          <w:color w:val="1C1C1C"/>
          <w:sz w:val="22"/>
          <w:szCs w:val="22"/>
        </w:rPr>
        <w:t xml:space="preserve">Update wallet: increment pending_balance and lifetime_earnings</w:t>
      </w:r>
    </w:p>
    <w:p>
      <w:pPr>
        <w:pStyle w:val="ListParagraph"/>
        <w:numPr>
          <w:ilvl w:val="0"/>
          <w:numId w:val="2"/>
        </w:numPr>
        <w:spacing w:before="40" w:after="40"/>
      </w:pPr>
      <w:r>
        <w:rPr>
          <w:rFonts w:ascii="Arial" w:cs="Arial" w:eastAsia="Arial" w:hAnsi="Arial"/>
          <w:color w:val="1C1C1C"/>
          <w:sz w:val="22"/>
          <w:szCs w:val="22"/>
        </w:rPr>
        <w:t xml:space="preserve">Commit transaction</w:t>
      </w:r>
    </w:p>
    <w:p>
      <w:pPr>
        <w:pStyle w:val="ListParagraph"/>
        <w:numPr>
          <w:ilvl w:val="0"/>
          <w:numId w:val="2"/>
        </w:numPr>
        <w:spacing w:before="40" w:after="40"/>
      </w:pPr>
      <w:r>
        <w:rPr>
          <w:rFonts w:ascii="Arial" w:cs="Arial" w:eastAsia="Arial" w:hAnsi="Arial"/>
          <w:color w:val="1C1C1C"/>
          <w:sz w:val="22"/>
          <w:szCs w:val="22"/>
        </w:rPr>
        <w:t xml:space="preserve">If pending balance should transition to available (based on configured rules), run a second transaction to move the amount from pending_balance to available_balance and update the transaction status to completed</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Debit Flow (Payout Request)</w:t>
      </w:r>
    </w:p>
    <w:p>
      <w:pPr>
        <w:pStyle w:val="ListParagraph"/>
        <w:numPr>
          <w:ilvl w:val="0"/>
          <w:numId w:val="2"/>
        </w:numPr>
        <w:spacing w:before="40" w:after="40"/>
      </w:pPr>
      <w:r>
        <w:rPr>
          <w:rFonts w:ascii="Arial" w:cs="Arial" w:eastAsia="Arial" w:hAnsi="Arial"/>
          <w:color w:val="1C1C1C"/>
          <w:sz w:val="22"/>
          <w:szCs w:val="22"/>
        </w:rPr>
        <w:t xml:space="preserve">Validate: user's available_balance &gt;= requested amount</w:t>
      </w:r>
    </w:p>
    <w:p>
      <w:pPr>
        <w:pStyle w:val="ListParagraph"/>
        <w:numPr>
          <w:ilvl w:val="0"/>
          <w:numId w:val="2"/>
        </w:numPr>
        <w:spacing w:before="40" w:after="40"/>
      </w:pPr>
      <w:r>
        <w:rPr>
          <w:rFonts w:ascii="Arial" w:cs="Arial" w:eastAsia="Arial" w:hAnsi="Arial"/>
          <w:color w:val="1C1C1C"/>
          <w:sz w:val="22"/>
          <w:szCs w:val="22"/>
        </w:rPr>
        <w:t xml:space="preserve">Validate: user fraud_status = normal</w:t>
      </w:r>
    </w:p>
    <w:p>
      <w:pPr>
        <w:pStyle w:val="ListParagraph"/>
        <w:numPr>
          <w:ilvl w:val="0"/>
          <w:numId w:val="2"/>
        </w:numPr>
        <w:spacing w:before="40" w:after="40"/>
      </w:pPr>
      <w:r>
        <w:rPr>
          <w:rFonts w:ascii="Arial" w:cs="Arial" w:eastAsia="Arial" w:hAnsi="Arial"/>
          <w:color w:val="1C1C1C"/>
          <w:sz w:val="22"/>
          <w:szCs w:val="22"/>
        </w:rPr>
        <w:t xml:space="preserve">Begin database transaction</w:t>
      </w:r>
    </w:p>
    <w:p>
      <w:pPr>
        <w:pStyle w:val="ListParagraph"/>
        <w:numPr>
          <w:ilvl w:val="0"/>
          <w:numId w:val="2"/>
        </w:numPr>
        <w:spacing w:before="40" w:after="40"/>
      </w:pPr>
      <w:r>
        <w:rPr>
          <w:rFonts w:ascii="Arial" w:cs="Arial" w:eastAsia="Arial" w:hAnsi="Arial"/>
          <w:color w:val="1C1C1C"/>
          <w:sz w:val="22"/>
          <w:szCs w:val="22"/>
        </w:rPr>
        <w:t xml:space="preserve">Insert payout row with status = pending</w:t>
      </w:r>
    </w:p>
    <w:p>
      <w:pPr>
        <w:pStyle w:val="ListParagraph"/>
        <w:numPr>
          <w:ilvl w:val="0"/>
          <w:numId w:val="2"/>
        </w:numPr>
        <w:spacing w:before="40" w:after="40"/>
      </w:pPr>
      <w:r>
        <w:rPr>
          <w:rFonts w:ascii="Arial" w:cs="Arial" w:eastAsia="Arial" w:hAnsi="Arial"/>
          <w:color w:val="1C1C1C"/>
          <w:sz w:val="22"/>
          <w:szCs w:val="22"/>
        </w:rPr>
        <w:t xml:space="preserve">Insert transaction row with type = payout_request, status = pending</w:t>
      </w:r>
    </w:p>
    <w:p>
      <w:pPr>
        <w:pStyle w:val="ListParagraph"/>
        <w:numPr>
          <w:ilvl w:val="0"/>
          <w:numId w:val="2"/>
        </w:numPr>
        <w:spacing w:before="40" w:after="40"/>
      </w:pPr>
      <w:r>
        <w:rPr>
          <w:rFonts w:ascii="Arial" w:cs="Arial" w:eastAsia="Arial" w:hAnsi="Arial"/>
          <w:color w:val="1C1C1C"/>
          <w:sz w:val="22"/>
          <w:szCs w:val="22"/>
        </w:rPr>
        <w:t xml:space="preserve">Decrement available_balance by the requested amount</w:t>
      </w:r>
    </w:p>
    <w:p>
      <w:pPr>
        <w:pStyle w:val="ListParagraph"/>
        <w:numPr>
          <w:ilvl w:val="0"/>
          <w:numId w:val="2"/>
        </w:numPr>
        <w:spacing w:before="40" w:after="40"/>
      </w:pPr>
      <w:r>
        <w:rPr>
          <w:rFonts w:ascii="Arial" w:cs="Arial" w:eastAsia="Arial" w:hAnsi="Arial"/>
          <w:color w:val="1C1C1C"/>
          <w:sz w:val="22"/>
          <w:szCs w:val="22"/>
        </w:rPr>
        <w:t xml:space="preserve">Commit transaction</w:t>
      </w:r>
    </w:p>
    <w:p>
      <w:pPr>
        <w:pStyle w:val="ListParagraph"/>
        <w:numPr>
          <w:ilvl w:val="0"/>
          <w:numId w:val="2"/>
        </w:numPr>
        <w:spacing w:before="40" w:after="40"/>
      </w:pPr>
      <w:r>
        <w:rPr>
          <w:rFonts w:ascii="Arial" w:cs="Arial" w:eastAsia="Arial" w:hAnsi="Arial"/>
          <w:color w:val="1C1C1C"/>
          <w:sz w:val="22"/>
          <w:szCs w:val="22"/>
        </w:rPr>
        <w:t xml:space="preserve">Queue the PayPal API call for background processing</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3 — ADJOE INTEGRATION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3: Adjoe Gameplay Reward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Core earning mechanic</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Adjoe credentials, secret key, and payload docs (Doc 2, Section A.1)</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2 (Wallet) must be complete</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Secure callback endpoint, duplicate prevention, reward crediting</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POST</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/adjoe/callback</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None (public endpoint) — secured by signature validation instead</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Content-Type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application/json (or as specified by Adjoe documentation)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Validation Steps — Executed in Order</w:t>
      </w:r>
    </w:p>
    <w:p>
      <w:pPr>
        <w:pStyle w:val="ListParagraph"/>
        <w:numPr>
          <w:ilvl w:val="0"/>
          <w:numId w:val="2"/>
        </w:numPr>
        <w:spacing w:before="40" w:after="40"/>
      </w:pPr>
      <w:r>
        <w:rPr>
          <w:rFonts w:ascii="Arial" w:cs="Arial" w:eastAsia="Arial" w:hAnsi="Arial"/>
          <w:color w:val="1C1C1C"/>
          <w:sz w:val="22"/>
          <w:szCs w:val="22"/>
        </w:rPr>
        <w:t xml:space="preserve">Parse the incoming request body</w:t>
      </w:r>
    </w:p>
    <w:p>
      <w:pPr>
        <w:pStyle w:val="ListParagraph"/>
        <w:numPr>
          <w:ilvl w:val="0"/>
          <w:numId w:val="2"/>
        </w:numPr>
        <w:spacing w:before="40" w:after="40"/>
      </w:pPr>
      <w:r>
        <w:rPr>
          <w:rFonts w:ascii="Arial" w:cs="Arial" w:eastAsia="Arial" w:hAnsi="Arial"/>
          <w:color w:val="1C1C1C"/>
          <w:sz w:val="22"/>
          <w:szCs w:val="22"/>
        </w:rPr>
        <w:t xml:space="preserve">Extract Adjoe's signature from the request headers or body</w:t>
      </w:r>
    </w:p>
    <w:p>
      <w:pPr>
        <w:pStyle w:val="ListParagraph"/>
        <w:numPr>
          <w:ilvl w:val="0"/>
          <w:numId w:val="2"/>
        </w:numPr>
        <w:spacing w:before="40" w:after="40"/>
      </w:pPr>
      <w:r>
        <w:rPr>
          <w:rFonts w:ascii="Arial" w:cs="Arial" w:eastAsia="Arial" w:hAnsi="Arial"/>
          <w:color w:val="1C1C1C"/>
          <w:sz w:val="22"/>
          <w:szCs w:val="22"/>
        </w:rPr>
        <w:t xml:space="preserve">Re-compute the expected signature using the shared Adjoe secret key and the request body</w:t>
      </w:r>
    </w:p>
    <w:p>
      <w:pPr>
        <w:pStyle w:val="ListParagraph"/>
        <w:numPr>
          <w:ilvl w:val="0"/>
          <w:numId w:val="2"/>
        </w:numPr>
        <w:spacing w:before="40" w:after="40"/>
      </w:pPr>
      <w:r>
        <w:rPr>
          <w:rFonts w:ascii="Arial" w:cs="Arial" w:eastAsia="Arial" w:hAnsi="Arial"/>
          <w:color w:val="1C1C1C"/>
          <w:sz w:val="22"/>
          <w:szCs w:val="22"/>
        </w:rPr>
        <w:t xml:space="preserve">Compare computed signature to received signature. If they do not match, return HTTP 400 immediately. Do not process further.</w:t>
      </w:r>
    </w:p>
    <w:p>
      <w:pPr>
        <w:pStyle w:val="ListParagraph"/>
        <w:numPr>
          <w:ilvl w:val="0"/>
          <w:numId w:val="2"/>
        </w:numPr>
        <w:spacing w:before="40" w:after="40"/>
      </w:pPr>
      <w:r>
        <w:rPr>
          <w:rFonts w:ascii="Arial" w:cs="Arial" w:eastAsia="Arial" w:hAnsi="Arial"/>
          <w:color w:val="1C1C1C"/>
          <w:sz w:val="22"/>
          <w:szCs w:val="22"/>
        </w:rPr>
        <w:t xml:space="preserve">Extract the Adjoe transaction ID from the payload</w:t>
      </w:r>
    </w:p>
    <w:p>
      <w:pPr>
        <w:pStyle w:val="ListParagraph"/>
        <w:numPr>
          <w:ilvl w:val="0"/>
          <w:numId w:val="2"/>
        </w:numPr>
        <w:spacing w:before="40" w:after="40"/>
      </w:pPr>
      <w:r>
        <w:rPr>
          <w:rFonts w:ascii="Arial" w:cs="Arial" w:eastAsia="Arial" w:hAnsi="Arial"/>
          <w:color w:val="1C1C1C"/>
          <w:sz w:val="22"/>
          <w:szCs w:val="22"/>
        </w:rPr>
        <w:t xml:space="preserve">Query the transactions table for an existing row with reference_id matching this Adjoe transaction ID</w:t>
      </w:r>
    </w:p>
    <w:p>
      <w:pPr>
        <w:pStyle w:val="ListParagraph"/>
        <w:numPr>
          <w:ilvl w:val="0"/>
          <w:numId w:val="2"/>
        </w:numPr>
        <w:spacing w:before="40" w:after="40"/>
      </w:pPr>
      <w:r>
        <w:rPr>
          <w:rFonts w:ascii="Arial" w:cs="Arial" w:eastAsia="Arial" w:hAnsi="Arial"/>
          <w:color w:val="1C1C1C"/>
          <w:sz w:val="22"/>
          <w:szCs w:val="22"/>
        </w:rPr>
        <w:t xml:space="preserve">If a matching row exists, this is a duplicate. Return HTTP 200 to Adjoe (so they do not retry) but do not credit any reward.</w:t>
      </w:r>
    </w:p>
    <w:p>
      <w:pPr>
        <w:pStyle w:val="ListParagraph"/>
        <w:numPr>
          <w:ilvl w:val="0"/>
          <w:numId w:val="2"/>
        </w:numPr>
        <w:spacing w:before="40" w:after="40"/>
      </w:pPr>
      <w:r>
        <w:rPr>
          <w:rFonts w:ascii="Arial" w:cs="Arial" w:eastAsia="Arial" w:hAnsi="Arial"/>
          <w:color w:val="1C1C1C"/>
          <w:sz w:val="22"/>
          <w:szCs w:val="22"/>
        </w:rPr>
        <w:t xml:space="preserve">Extract user identifier and reward amount from the payload</w:t>
      </w:r>
    </w:p>
    <w:p>
      <w:pPr>
        <w:pStyle w:val="ListParagraph"/>
        <w:numPr>
          <w:ilvl w:val="0"/>
          <w:numId w:val="2"/>
        </w:numPr>
        <w:spacing w:before="40" w:after="40"/>
      </w:pPr>
      <w:r>
        <w:rPr>
          <w:rFonts w:ascii="Arial" w:cs="Arial" w:eastAsia="Arial" w:hAnsi="Arial"/>
          <w:color w:val="1C1C1C"/>
          <w:sz w:val="22"/>
          <w:szCs w:val="22"/>
        </w:rPr>
        <w:t xml:space="preserve">Look up the user in the database. If not found, log the event and return HTTP 200.</w:t>
      </w:r>
    </w:p>
    <w:p>
      <w:pPr>
        <w:pStyle w:val="ListParagraph"/>
        <w:numPr>
          <w:ilvl w:val="0"/>
          <w:numId w:val="2"/>
        </w:numPr>
        <w:spacing w:before="40" w:after="40"/>
      </w:pPr>
      <w:r>
        <w:rPr>
          <w:rFonts w:ascii="Arial" w:cs="Arial" w:eastAsia="Arial" w:hAnsi="Arial"/>
          <w:color w:val="1C1C1C"/>
          <w:sz w:val="22"/>
          <w:szCs w:val="22"/>
        </w:rPr>
        <w:t xml:space="preserve">Check user fraud_status. If blocked, log and return HTTP 200 without crediting.</w:t>
      </w:r>
    </w:p>
    <w:p>
      <w:pPr>
        <w:pStyle w:val="ListParagraph"/>
        <w:numPr>
          <w:ilvl w:val="0"/>
          <w:numId w:val="2"/>
        </w:numPr>
        <w:spacing w:before="40" w:after="40"/>
      </w:pPr>
      <w:r>
        <w:rPr>
          <w:rFonts w:ascii="Arial" w:cs="Arial" w:eastAsia="Arial" w:hAnsi="Arial"/>
          <w:color w:val="1C1C1C"/>
          <w:sz w:val="22"/>
          <w:szCs w:val="22"/>
        </w:rPr>
        <w:t xml:space="preserve">Execute the credit flow from Module 2 (Wallet).</w:t>
      </w:r>
    </w:p>
    <w:p>
      <w:pPr>
        <w:pStyle w:val="ListParagraph"/>
        <w:numPr>
          <w:ilvl w:val="0"/>
          <w:numId w:val="2"/>
        </w:numPr>
        <w:spacing w:before="40" w:after="40"/>
      </w:pPr>
      <w:r>
        <w:rPr>
          <w:rFonts w:ascii="Arial" w:cs="Arial" w:eastAsia="Arial" w:hAnsi="Arial"/>
          <w:color w:val="1C1C1C"/>
          <w:sz w:val="22"/>
          <w:szCs w:val="22"/>
        </w:rPr>
        <w:t xml:space="preserve">Return HTTP 200 to Adjoe to acknowledge receipt.</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Error Handling</w:t>
      </w:r>
    </w:p>
    <w:p>
      <w:pPr>
        <w:pStyle w:val="ListParagraph"/>
        <w:numPr>
          <w:ilvl w:val="0"/>
          <w:numId w:val="3"/>
        </w:numPr>
        <w:spacing w:before="40" w:after="40"/>
      </w:pPr>
      <w:r>
        <w:rPr>
          <w:rFonts w:ascii="Arial" w:cs="Arial" w:eastAsia="Arial" w:hAnsi="Arial"/>
          <w:b w:val="false"/>
          <w:bCs w:val="false"/>
          <w:color w:val="1C1C1C"/>
          <w:sz w:val="22"/>
          <w:szCs w:val="22"/>
        </w:rPr>
        <w:t xml:space="preserve">Never return HTTP 5xx to Adjoe unless the server is genuinely unavailable — Adjoe may interpret 5xx as a reason to retry repeatedly</w:t>
      </w:r>
    </w:p>
    <w:p>
      <w:pPr>
        <w:pStyle w:val="ListParagraph"/>
        <w:numPr>
          <w:ilvl w:val="0"/>
          <w:numId w:val="3"/>
        </w:numPr>
        <w:spacing w:before="40" w:after="40"/>
      </w:pPr>
      <w:r>
        <w:rPr>
          <w:rFonts w:ascii="Arial" w:cs="Arial" w:eastAsia="Arial" w:hAnsi="Arial"/>
          <w:b w:val="false"/>
          <w:bCs w:val="false"/>
          <w:color w:val="1C1C1C"/>
          <w:sz w:val="22"/>
          <w:szCs w:val="22"/>
        </w:rPr>
        <w:t xml:space="preserve">Log every callback received, whether processed, rejected, or duplicated</w:t>
      </w:r>
    </w:p>
    <w:p>
      <w:pPr>
        <w:pStyle w:val="ListParagraph"/>
        <w:numPr>
          <w:ilvl w:val="0"/>
          <w:numId w:val="3"/>
        </w:numPr>
        <w:spacing w:before="40" w:after="40"/>
      </w:pPr>
      <w:r>
        <w:rPr>
          <w:rFonts w:ascii="Arial" w:cs="Arial" w:eastAsia="Arial" w:hAnsi="Arial"/>
          <w:b w:val="false"/>
          <w:bCs w:val="false"/>
          <w:color w:val="1C1C1C"/>
          <w:sz w:val="22"/>
          <w:szCs w:val="22"/>
        </w:rPr>
        <w:t xml:space="preserve">If the user lookup fails, log the Adjoe payload for manual recovery rather than losing the reward data</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4 — REWARDED ADS</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4: Rewarded Ads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Core earning mechanic</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 network identification and credentials (Doc 2, Section B.3)</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2 (Wallet), Module 7 (Fraud)</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 reward endpoint with rate limiting and fraud checks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Two Possible Implementation Paths</w:t>
      </w:r>
    </w:p>
    <w:p>
      <w:pPr>
        <w:spacing w:before="80" w:after="100"/>
      </w:pPr>
      <w:r>
        <w:rPr>
          <w:rFonts w:ascii="Arial" w:cs="Arial" w:eastAsia="Arial" w:hAnsi="Arial"/>
          <w:color w:val="1C1C1C"/>
          <w:sz w:val="22"/>
          <w:szCs w:val="22"/>
        </w:rPr>
        <w:t xml:space="preserve">Path A — Server-to-Server (Preferred): The ad network sends a callback directly to the backend after a verified ad view, similar to Adjoe. This is the most secure approach and is available in most major ad networks including Unity Ads, ironSource, and AppLovin.</w:t>
      </w:r>
    </w:p>
    <w:p>
      <w:pPr>
        <w:spacing w:before="0" w:after="80"/>
      </w:pPr>
      <w:r>
        <w:t xml:space="preserve"/>
      </w:r>
    </w:p>
    <w:p>
      <w:pPr>
        <w:spacing w:before="80" w:after="100"/>
      </w:pPr>
      <w:r>
        <w:rPr>
          <w:rFonts w:ascii="Arial" w:cs="Arial" w:eastAsia="Arial" w:hAnsi="Arial"/>
          <w:color w:val="1C1C1C"/>
          <w:sz w:val="22"/>
          <w:szCs w:val="22"/>
        </w:rPr>
        <w:t xml:space="preserve">Path B — Client-Reported (Fallback): The Unity app sends a request to the backend after the ad view. This is less secure because it can be faked. If this path is used, compensation through stricter rate limiting and fraud detection is mandatory.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The ad network must be identified by the client before this module can be designed. See Document 2, Section B.3.</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Endpoint Specification (Client-Reported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POST</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/reward/ad</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Required — valid session token</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Rate Limit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Maximum ad rewards per user per day — amount TBD by client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Validation Steps</w:t>
      </w:r>
    </w:p>
    <w:p>
      <w:pPr>
        <w:pStyle w:val="ListParagraph"/>
        <w:numPr>
          <w:ilvl w:val="0"/>
          <w:numId w:val="2"/>
        </w:numPr>
        <w:spacing w:before="40" w:after="40"/>
      </w:pPr>
      <w:r>
        <w:rPr>
          <w:rFonts w:ascii="Arial" w:cs="Arial" w:eastAsia="Arial" w:hAnsi="Arial"/>
          <w:color w:val="1C1C1C"/>
          <w:sz w:val="22"/>
          <w:szCs w:val="22"/>
        </w:rPr>
        <w:t xml:space="preserve">Authenticate the request and extract user identity</w:t>
      </w:r>
    </w:p>
    <w:p>
      <w:pPr>
        <w:pStyle w:val="ListParagraph"/>
        <w:numPr>
          <w:ilvl w:val="0"/>
          <w:numId w:val="2"/>
        </w:numPr>
        <w:spacing w:before="40" w:after="40"/>
      </w:pPr>
      <w:r>
        <w:rPr>
          <w:rFonts w:ascii="Arial" w:cs="Arial" w:eastAsia="Arial" w:hAnsi="Arial"/>
          <w:color w:val="1C1C1C"/>
          <w:sz w:val="22"/>
          <w:szCs w:val="22"/>
        </w:rPr>
        <w:t xml:space="preserve">Check user account_status — suspended or banned users are rejected</w:t>
      </w:r>
    </w:p>
    <w:p>
      <w:pPr>
        <w:pStyle w:val="ListParagraph"/>
        <w:numPr>
          <w:ilvl w:val="0"/>
          <w:numId w:val="2"/>
        </w:numPr>
        <w:spacing w:before="40" w:after="40"/>
      </w:pPr>
      <w:r>
        <w:rPr>
          <w:rFonts w:ascii="Arial" w:cs="Arial" w:eastAsia="Arial" w:hAnsi="Arial"/>
          <w:color w:val="1C1C1C"/>
          <w:sz w:val="22"/>
          <w:szCs w:val="22"/>
        </w:rPr>
        <w:t xml:space="preserve">Check user fraud_status — blocked users are rejected</w:t>
      </w:r>
    </w:p>
    <w:p>
      <w:pPr>
        <w:pStyle w:val="ListParagraph"/>
        <w:numPr>
          <w:ilvl w:val="0"/>
          <w:numId w:val="2"/>
        </w:numPr>
        <w:spacing w:before="40" w:after="40"/>
      </w:pPr>
      <w:r>
        <w:rPr>
          <w:rFonts w:ascii="Arial" w:cs="Arial" w:eastAsia="Arial" w:hAnsi="Arial"/>
          <w:color w:val="1C1C1C"/>
          <w:sz w:val="22"/>
          <w:szCs w:val="22"/>
        </w:rPr>
        <w:t xml:space="preserve">Check rate limit: how many ad rewards has this user received today?</w:t>
      </w:r>
    </w:p>
    <w:p>
      <w:pPr>
        <w:pStyle w:val="ListParagraph"/>
        <w:numPr>
          <w:ilvl w:val="0"/>
          <w:numId w:val="2"/>
        </w:numPr>
        <w:spacing w:before="40" w:after="40"/>
      </w:pPr>
      <w:r>
        <w:rPr>
          <w:rFonts w:ascii="Arial" w:cs="Arial" w:eastAsia="Arial" w:hAnsi="Arial"/>
          <w:color w:val="1C1C1C"/>
          <w:sz w:val="22"/>
          <w:szCs w:val="22"/>
        </w:rPr>
        <w:t xml:space="preserve">If within limit, execute credit flow from Module 2</w:t>
      </w:r>
    </w:p>
    <w:p>
      <w:pPr>
        <w:pStyle w:val="ListParagraph"/>
        <w:numPr>
          <w:ilvl w:val="0"/>
          <w:numId w:val="2"/>
        </w:numPr>
        <w:spacing w:before="40" w:after="40"/>
      </w:pPr>
      <w:r>
        <w:rPr>
          <w:rFonts w:ascii="Arial" w:cs="Arial" w:eastAsia="Arial" w:hAnsi="Arial"/>
          <w:color w:val="1C1C1C"/>
          <w:sz w:val="22"/>
          <w:szCs w:val="22"/>
        </w:rPr>
        <w:t xml:space="preserve">Increment the user's daily ad reward counter</w:t>
      </w:r>
    </w:p>
    <w:p>
      <w:pPr>
        <w:pStyle w:val="ListParagraph"/>
        <w:numPr>
          <w:ilvl w:val="0"/>
          <w:numId w:val="2"/>
        </w:numPr>
        <w:spacing w:before="40" w:after="40"/>
      </w:pPr>
      <w:r>
        <w:rPr>
          <w:rFonts w:ascii="Arial" w:cs="Arial" w:eastAsia="Arial" w:hAnsi="Arial"/>
          <w:color w:val="1C1C1C"/>
          <w:sz w:val="22"/>
          <w:szCs w:val="22"/>
        </w:rPr>
        <w:t xml:space="preserve">Return success response with new balance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5 — REFERRAL SYSTEM</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5: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Medium — Can be built in parallel with other modules</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Referral rules confirmation from client (Doc 2, Section B.4)</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1 (User), Module 2 (Wallet)</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Referral codes, commission calculation, referral stats API</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Referrals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referrer_user_id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The user who made the referral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referred_user_id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user who was referred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level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Integer (1, 2, or 3)</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Level of the commission relationship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total_commission_earned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Running total earned from this referred user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When the referral relationship was established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Referral Code Application</w:t>
      </w:r>
    </w:p>
    <w:p>
      <w:pPr>
        <w:pStyle w:val="ListParagraph"/>
        <w:numPr>
          <w:ilvl w:val="0"/>
          <w:numId w:val="2"/>
        </w:numPr>
        <w:spacing w:before="40" w:after="40"/>
      </w:pPr>
      <w:r>
        <w:rPr>
          <w:rFonts w:ascii="Arial" w:cs="Arial" w:eastAsia="Arial" w:hAnsi="Arial"/>
          <w:color w:val="1C1C1C"/>
          <w:sz w:val="22"/>
          <w:szCs w:val="22"/>
        </w:rPr>
        <w:t xml:space="preserve">New user enters a referral code during or after registration</w:t>
      </w:r>
    </w:p>
    <w:p>
      <w:pPr>
        <w:pStyle w:val="ListParagraph"/>
        <w:numPr>
          <w:ilvl w:val="0"/>
          <w:numId w:val="2"/>
        </w:numPr>
        <w:spacing w:before="40" w:after="40"/>
      </w:pPr>
      <w:r>
        <w:rPr>
          <w:rFonts w:ascii="Arial" w:cs="Arial" w:eastAsia="Arial" w:hAnsi="Arial"/>
          <w:color w:val="1C1C1C"/>
          <w:sz w:val="22"/>
          <w:szCs w:val="22"/>
        </w:rPr>
        <w:t xml:space="preserve">Backend looks up the user whose referral_code matches the entered code</w:t>
      </w:r>
    </w:p>
    <w:p>
      <w:pPr>
        <w:pStyle w:val="ListParagraph"/>
        <w:numPr>
          <w:ilvl w:val="0"/>
          <w:numId w:val="2"/>
        </w:numPr>
        <w:spacing w:before="40" w:after="40"/>
      </w:pPr>
      <w:r>
        <w:rPr>
          <w:rFonts w:ascii="Arial" w:cs="Arial" w:eastAsia="Arial" w:hAnsi="Arial"/>
          <w:color w:val="1C1C1C"/>
          <w:sz w:val="22"/>
          <w:szCs w:val="22"/>
        </w:rPr>
        <w:t xml:space="preserve">If found and the referred user has no existing referred_by_user_id, proceed</w:t>
      </w:r>
    </w:p>
    <w:p>
      <w:pPr>
        <w:pStyle w:val="ListParagraph"/>
        <w:numPr>
          <w:ilvl w:val="0"/>
          <w:numId w:val="2"/>
        </w:numPr>
        <w:spacing w:before="40" w:after="40"/>
      </w:pPr>
      <w:r>
        <w:rPr>
          <w:rFonts w:ascii="Arial" w:cs="Arial" w:eastAsia="Arial" w:hAnsi="Arial"/>
          <w:color w:val="1C1C1C"/>
          <w:sz w:val="22"/>
          <w:szCs w:val="22"/>
        </w:rPr>
        <w:t xml:space="preserve">Set the referred user's referred_by_user_id to the referrer's ID</w:t>
      </w:r>
    </w:p>
    <w:p>
      <w:pPr>
        <w:pStyle w:val="ListParagraph"/>
        <w:numPr>
          <w:ilvl w:val="0"/>
          <w:numId w:val="2"/>
        </w:numPr>
        <w:spacing w:before="40" w:after="40"/>
      </w:pPr>
      <w:r>
        <w:rPr>
          <w:rFonts w:ascii="Arial" w:cs="Arial" w:eastAsia="Arial" w:hAnsi="Arial"/>
          <w:color w:val="1C1C1C"/>
          <w:sz w:val="22"/>
          <w:szCs w:val="22"/>
        </w:rPr>
        <w:t xml:space="preserve">Create referral records for all three levels by traversing the referrer's own referral chain</w:t>
      </w:r>
    </w:p>
    <w:p>
      <w:pPr>
        <w:pStyle w:val="ListParagraph"/>
        <w:numPr>
          <w:ilvl w:val="0"/>
          <w:numId w:val="2"/>
        </w:numPr>
        <w:spacing w:before="40" w:after="40"/>
      </w:pPr>
      <w:r>
        <w:rPr>
          <w:rFonts w:ascii="Arial" w:cs="Arial" w:eastAsia="Arial" w:hAnsi="Arial"/>
          <w:color w:val="1C1C1C"/>
          <w:sz w:val="22"/>
          <w:szCs w:val="22"/>
        </w:rPr>
        <w:t xml:space="preserve">Example: if Person A referred Person B, and Person B referred Person C, then Person C's referral chain creates: Level 1 = Person B, Level 2 = Person A</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Commission Calculation — Triggered on Every Reward Credit</w:t>
      </w:r>
    </w:p>
    <w:p>
      <w:pPr>
        <w:pStyle w:val="ListParagraph"/>
        <w:numPr>
          <w:ilvl w:val="0"/>
          <w:numId w:val="2"/>
        </w:numPr>
        <w:spacing w:before="40" w:after="40"/>
      </w:pPr>
      <w:r>
        <w:rPr>
          <w:rFonts w:ascii="Arial" w:cs="Arial" w:eastAsia="Arial" w:hAnsi="Arial"/>
          <w:color w:val="1C1C1C"/>
          <w:sz w:val="22"/>
          <w:szCs w:val="22"/>
        </w:rPr>
        <w:t xml:space="preserve">A reward is credited to a user</w:t>
      </w:r>
    </w:p>
    <w:p>
      <w:pPr>
        <w:pStyle w:val="ListParagraph"/>
        <w:numPr>
          <w:ilvl w:val="0"/>
          <w:numId w:val="2"/>
        </w:numPr>
        <w:spacing w:before="40" w:after="40"/>
      </w:pPr>
      <w:r>
        <w:rPr>
          <w:rFonts w:ascii="Arial" w:cs="Arial" w:eastAsia="Arial" w:hAnsi="Arial"/>
          <w:color w:val="1C1C1C"/>
          <w:sz w:val="22"/>
          <w:szCs w:val="22"/>
        </w:rPr>
        <w:t xml:space="preserve">Query the referrals table for all referrers linked to this user across all levels</w:t>
      </w:r>
    </w:p>
    <w:p>
      <w:pPr>
        <w:pStyle w:val="ListParagraph"/>
        <w:numPr>
          <w:ilvl w:val="0"/>
          <w:numId w:val="2"/>
        </w:numPr>
        <w:spacing w:before="40" w:after="40"/>
      </w:pPr>
      <w:r>
        <w:rPr>
          <w:rFonts w:ascii="Arial" w:cs="Arial" w:eastAsia="Arial" w:hAnsi="Arial"/>
          <w:color w:val="1C1C1C"/>
          <w:sz w:val="22"/>
          <w:szCs w:val="22"/>
        </w:rPr>
        <w:t xml:space="preserve">For each referrer found, calculate commission: reward_amount × commission_rate_for_level</w:t>
      </w:r>
    </w:p>
    <w:p>
      <w:pPr>
        <w:pStyle w:val="ListParagraph"/>
        <w:numPr>
          <w:ilvl w:val="0"/>
          <w:numId w:val="2"/>
        </w:numPr>
        <w:spacing w:before="40" w:after="40"/>
      </w:pPr>
      <w:r>
        <w:rPr>
          <w:rFonts w:ascii="Arial" w:cs="Arial" w:eastAsia="Arial" w:hAnsi="Arial"/>
          <w:color w:val="1C1C1C"/>
          <w:sz w:val="22"/>
          <w:szCs w:val="22"/>
        </w:rPr>
        <w:t xml:space="preserve">Commission rates are read from the settings table at calculation time (not hardcoded)</w:t>
      </w:r>
    </w:p>
    <w:p>
      <w:pPr>
        <w:pStyle w:val="ListParagraph"/>
        <w:numPr>
          <w:ilvl w:val="0"/>
          <w:numId w:val="2"/>
        </w:numPr>
        <w:spacing w:before="40" w:after="40"/>
      </w:pPr>
      <w:r>
        <w:rPr>
          <w:rFonts w:ascii="Arial" w:cs="Arial" w:eastAsia="Arial" w:hAnsi="Arial"/>
          <w:color w:val="1C1C1C"/>
          <w:sz w:val="22"/>
          <w:szCs w:val="22"/>
        </w:rPr>
        <w:t xml:space="preserve">For each commission, execute a credit flow from Module 2 with type = referral_reward</w:t>
      </w:r>
    </w:p>
    <w:p>
      <w:pPr>
        <w:pStyle w:val="ListParagraph"/>
        <w:numPr>
          <w:ilvl w:val="0"/>
          <w:numId w:val="2"/>
        </w:numPr>
        <w:spacing w:before="40" w:after="40"/>
      </w:pPr>
      <w:r>
        <w:rPr>
          <w:rFonts w:ascii="Arial" w:cs="Arial" w:eastAsia="Arial" w:hAnsi="Arial"/>
          <w:color w:val="1C1C1C"/>
          <w:sz w:val="22"/>
          <w:szCs w:val="22"/>
        </w:rPr>
        <w:t xml:space="preserve">The reference_id on the commission transaction should reference the original reward transaction ID</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6 — PAYPAL PAYOUT SYSTEM</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6: PayPal Payout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Core user-facing feature</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PayPal Payouts API approval and credentials (Doc 2, Section A.2)</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2 (Wallet), Module 7 (Fraud), Queue system</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Payout request API, PayPal processing, status lifecycle</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Payouts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References users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Decimal(12,4)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USD amount requested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paypal_email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 account email provided by the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 / approved / completed / rejected / frozen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paypal_payout_id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PayPal's reference ID returned after API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admin_note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Reason for rejection or freeze — set by admin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processed_at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When PayPal confirmed the transfer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user submitted the request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Payout Request Validation Rules</w:t>
      </w:r>
    </w:p>
    <w:p>
      <w:pPr>
        <w:pStyle w:val="ListParagraph"/>
        <w:numPr>
          <w:ilvl w:val="0"/>
          <w:numId w:val="3"/>
        </w:numPr>
        <w:spacing w:before="40" w:after="40"/>
      </w:pPr>
      <w:r>
        <w:rPr>
          <w:rFonts w:ascii="Arial" w:cs="Arial" w:eastAsia="Arial" w:hAnsi="Arial"/>
          <w:b w:val="false"/>
          <w:bCs w:val="false"/>
          <w:color w:val="1C1C1C"/>
          <w:sz w:val="22"/>
          <w:szCs w:val="22"/>
        </w:rPr>
        <w:t xml:space="preserve">User available_balance must be greater than or equal to the requested amount</w:t>
      </w:r>
    </w:p>
    <w:p>
      <w:pPr>
        <w:pStyle w:val="ListParagraph"/>
        <w:numPr>
          <w:ilvl w:val="0"/>
          <w:numId w:val="3"/>
        </w:numPr>
        <w:spacing w:before="40" w:after="40"/>
      </w:pPr>
      <w:r>
        <w:rPr>
          <w:rFonts w:ascii="Arial" w:cs="Arial" w:eastAsia="Arial" w:hAnsi="Arial"/>
          <w:b w:val="false"/>
          <w:bCs w:val="false"/>
          <w:color w:val="1C1C1C"/>
          <w:sz w:val="22"/>
          <w:szCs w:val="22"/>
        </w:rPr>
        <w:t xml:space="preserve">Requested amount must be greater than or equal to the minimum payout threshold (from settings table)</w:t>
      </w:r>
    </w:p>
    <w:p>
      <w:pPr>
        <w:pStyle w:val="ListParagraph"/>
        <w:numPr>
          <w:ilvl w:val="0"/>
          <w:numId w:val="3"/>
        </w:numPr>
        <w:spacing w:before="40" w:after="40"/>
      </w:pPr>
      <w:r>
        <w:rPr>
          <w:rFonts w:ascii="Arial" w:cs="Arial" w:eastAsia="Arial" w:hAnsi="Arial"/>
          <w:b w:val="false"/>
          <w:bCs w:val="false"/>
          <w:color w:val="1C1C1C"/>
          <w:sz w:val="22"/>
          <w:szCs w:val="22"/>
        </w:rPr>
        <w:t xml:space="preserve">User account_status must be active</w:t>
      </w:r>
    </w:p>
    <w:p>
      <w:pPr>
        <w:pStyle w:val="ListParagraph"/>
        <w:numPr>
          <w:ilvl w:val="0"/>
          <w:numId w:val="3"/>
        </w:numPr>
        <w:spacing w:before="40" w:after="40"/>
      </w:pPr>
      <w:r>
        <w:rPr>
          <w:rFonts w:ascii="Arial" w:cs="Arial" w:eastAsia="Arial" w:hAnsi="Arial"/>
          <w:b w:val="false"/>
          <w:bCs w:val="false"/>
          <w:color w:val="1C1C1C"/>
          <w:sz w:val="22"/>
          <w:szCs w:val="22"/>
        </w:rPr>
        <w:t xml:space="preserve">User fraud_status must be normal</w:t>
      </w:r>
    </w:p>
    <w:p>
      <w:pPr>
        <w:pStyle w:val="ListParagraph"/>
        <w:numPr>
          <w:ilvl w:val="0"/>
          <w:numId w:val="3"/>
        </w:numPr>
        <w:spacing w:before="40" w:after="40"/>
      </w:pPr>
      <w:r>
        <w:rPr>
          <w:rFonts w:ascii="Arial" w:cs="Arial" w:eastAsia="Arial" w:hAnsi="Arial"/>
          <w:b w:val="false"/>
          <w:bCs w:val="false"/>
          <w:color w:val="1C1C1C"/>
          <w:sz w:val="22"/>
          <w:szCs w:val="22"/>
        </w:rPr>
        <w:t xml:space="preserve">User must not have another payout in pending or approved status</w:t>
      </w:r>
    </w:p>
    <w:p>
      <w:pPr>
        <w:pStyle w:val="ListParagraph"/>
        <w:numPr>
          <w:ilvl w:val="0"/>
          <w:numId w:val="3"/>
        </w:numPr>
        <w:spacing w:before="40" w:after="40"/>
      </w:pPr>
      <w:r>
        <w:rPr>
          <w:rFonts w:ascii="Arial" w:cs="Arial" w:eastAsia="Arial" w:hAnsi="Arial"/>
          <w:b w:val="false"/>
          <w:bCs w:val="false"/>
          <w:color w:val="1C1C1C"/>
          <w:sz w:val="22"/>
          <w:szCs w:val="22"/>
        </w:rPr>
        <w:t xml:space="preserve">Rate limiting: no more than X payout requests per day per user (configurable)</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PayPal API Integration Points</w:t>
      </w:r>
    </w:p>
    <w:p>
      <w:pPr>
        <w:pStyle w:val="ListParagraph"/>
        <w:numPr>
          <w:ilvl w:val="0"/>
          <w:numId w:val="3"/>
        </w:numPr>
        <w:spacing w:before="40" w:after="40"/>
      </w:pPr>
      <w:r>
        <w:rPr>
          <w:rFonts w:ascii="Arial" w:cs="Arial" w:eastAsia="Arial" w:hAnsi="Arial"/>
          <w:b w:val="false"/>
          <w:bCs w:val="false"/>
          <w:color w:val="1C1C1C"/>
          <w:sz w:val="22"/>
          <w:szCs w:val="22"/>
        </w:rPr>
        <w:t xml:space="preserve">Use PayPal Payouts API v1 (or current recommended version at time of build)</w:t>
      </w:r>
    </w:p>
    <w:p>
      <w:pPr>
        <w:pStyle w:val="ListParagraph"/>
        <w:numPr>
          <w:ilvl w:val="0"/>
          <w:numId w:val="3"/>
        </w:numPr>
        <w:spacing w:before="40" w:after="40"/>
      </w:pPr>
      <w:r>
        <w:rPr>
          <w:rFonts w:ascii="Arial" w:cs="Arial" w:eastAsia="Arial" w:hAnsi="Arial"/>
          <w:b w:val="false"/>
          <w:bCs w:val="false"/>
          <w:color w:val="1C1C1C"/>
          <w:sz w:val="22"/>
          <w:szCs w:val="22"/>
        </w:rPr>
        <w:t xml:space="preserve">All PayPal API calls must be executed as background queue jobs, never synchronously in the HTTP request</w:t>
      </w:r>
    </w:p>
    <w:p>
      <w:pPr>
        <w:pStyle w:val="ListParagraph"/>
        <w:numPr>
          <w:ilvl w:val="0"/>
          <w:numId w:val="3"/>
        </w:numPr>
        <w:spacing w:before="40" w:after="40"/>
      </w:pPr>
      <w:r>
        <w:rPr>
          <w:rFonts w:ascii="Arial" w:cs="Arial" w:eastAsia="Arial" w:hAnsi="Arial"/>
          <w:b w:val="false"/>
          <w:bCs w:val="false"/>
          <w:color w:val="1C1C1C"/>
          <w:sz w:val="22"/>
          <w:szCs w:val="22"/>
        </w:rPr>
        <w:t xml:space="preserve">On successful PayPal response: update payout status to completed, write payout_completed transaction to ledger, update lifetime_payouts</w:t>
      </w:r>
    </w:p>
    <w:p>
      <w:pPr>
        <w:pStyle w:val="ListParagraph"/>
        <w:numPr>
          <w:ilvl w:val="0"/>
          <w:numId w:val="3"/>
        </w:numPr>
        <w:spacing w:before="40" w:after="40"/>
      </w:pPr>
      <w:r>
        <w:rPr>
          <w:rFonts w:ascii="Arial" w:cs="Arial" w:eastAsia="Arial" w:hAnsi="Arial"/>
          <w:b w:val="false"/>
          <w:bCs w:val="false"/>
          <w:color w:val="1C1C1C"/>
          <w:sz w:val="22"/>
          <w:szCs w:val="22"/>
        </w:rPr>
        <w:t xml:space="preserve">On PayPal failure: update payout status to rejected, write payout_rejected transaction to ledger, restore the deducted amount back to available_balance</w:t>
      </w:r>
    </w:p>
    <w:p>
      <w:pPr>
        <w:pStyle w:val="ListParagraph"/>
        <w:numPr>
          <w:ilvl w:val="0"/>
          <w:numId w:val="3"/>
        </w:numPr>
        <w:spacing w:before="40" w:after="40"/>
      </w:pPr>
      <w:r>
        <w:rPr>
          <w:rFonts w:ascii="Arial" w:cs="Arial" w:eastAsia="Arial" w:hAnsi="Arial"/>
          <w:b w:val="false"/>
          <w:bCs w:val="false"/>
          <w:color w:val="1C1C1C"/>
          <w:sz w:val="22"/>
          <w:szCs w:val="22"/>
        </w:rPr>
        <w:t xml:space="preserve">Store PayPal's payout batch ID and item ID in the payouts table for dispute resolution</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7 — FRAUD PREVENTION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7: Fraud Prevention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Critical — Must be active before payouts go live</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Emulator flag format agreement with Unity developer (Doc 2, Section D)</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1 (User), Module 2 (Wallet)</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Fraud detection rules, status escalation, fraud log, admin override</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Fraud Logs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The user this event is about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e.g., duplicate_device, rapid_reward, ip_collision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detected_value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The actual value that triggered the rule (IP, device ID,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related_user_id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FK,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another user is linked to this fraud event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action_taken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flagged_suspicious / frozen_payout /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reviewed_by_admin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Whether an admin has reviewed this event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admin_verdict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confirmed_fraud / false_positive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 of detection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Automated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Duplicate device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accounts share same device_id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Flag both as suspicious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IP collision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3+ accounts registered from same IP within 24 hours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Flag new accounts as suspicious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GAID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GAID changed more than 2 times in 30 days on one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Flag as suspicious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Emulator flag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Unity app sends emulator = true flag</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Flag as suspicious, block payouts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Rapid rewards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More than X rewards in Y minutes (TBD by 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Flag as suspicious, pause reward crediting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Payout hammering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More than 3 payout requests in 1 hour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Freeze account, require admin review</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Fraud Status Transitions</w:t>
      </w:r>
    </w:p>
    <w:p>
      <w:pPr>
        <w:pStyle w:val="ListParagraph"/>
        <w:numPr>
          <w:ilvl w:val="0"/>
          <w:numId w:val="3"/>
        </w:numPr>
        <w:spacing w:before="40" w:after="40"/>
      </w:pPr>
      <w:r>
        <w:rPr>
          <w:rFonts w:ascii="Arial" w:cs="Arial" w:eastAsia="Arial" w:hAnsi="Arial"/>
          <w:b w:val="false"/>
          <w:bCs w:val="false"/>
          <w:color w:val="1C1C1C"/>
          <w:sz w:val="22"/>
          <w:szCs w:val="22"/>
        </w:rPr>
        <w:t xml:space="preserve">Normal to Suspicious: Any single rule triggers this. User can still earn but payouts are held.</w:t>
      </w:r>
    </w:p>
    <w:p>
      <w:pPr>
        <w:pStyle w:val="ListParagraph"/>
        <w:numPr>
          <w:ilvl w:val="0"/>
          <w:numId w:val="3"/>
        </w:numPr>
        <w:spacing w:before="40" w:after="40"/>
      </w:pPr>
      <w:r>
        <w:rPr>
          <w:rFonts w:ascii="Arial" w:cs="Arial" w:eastAsia="Arial" w:hAnsi="Arial"/>
          <w:b w:val="false"/>
          <w:bCs w:val="false"/>
          <w:color w:val="1C1C1C"/>
          <w:sz w:val="22"/>
          <w:szCs w:val="22"/>
        </w:rPr>
        <w:t xml:space="preserve">Suspicious to Blocked: Admin action or accumulation of 3+ fraud events. Earning and payouts both stopped.</w:t>
      </w:r>
    </w:p>
    <w:p>
      <w:pPr>
        <w:pStyle w:val="ListParagraph"/>
        <w:numPr>
          <w:ilvl w:val="0"/>
          <w:numId w:val="3"/>
        </w:numPr>
        <w:spacing w:before="40" w:after="40"/>
      </w:pPr>
      <w:r>
        <w:rPr>
          <w:rFonts w:ascii="Arial" w:cs="Arial" w:eastAsia="Arial" w:hAnsi="Arial"/>
          <w:b w:val="false"/>
          <w:bCs w:val="false"/>
          <w:color w:val="1C1C1C"/>
          <w:sz w:val="22"/>
          <w:szCs w:val="22"/>
        </w:rPr>
        <w:t xml:space="preserve">Blocked to Suspended/Banned: Admin decision after review.</w:t>
      </w:r>
    </w:p>
    <w:p>
      <w:pPr>
        <w:pStyle w:val="ListParagraph"/>
        <w:numPr>
          <w:ilvl w:val="0"/>
          <w:numId w:val="3"/>
        </w:numPr>
        <w:spacing w:before="40" w:after="40"/>
      </w:pPr>
      <w:r>
        <w:rPr>
          <w:rFonts w:ascii="Arial" w:cs="Arial" w:eastAsia="Arial" w:hAnsi="Arial"/>
          <w:b w:val="false"/>
          <w:bCs w:val="false"/>
          <w:color w:val="1C1C1C"/>
          <w:sz w:val="22"/>
          <w:szCs w:val="22"/>
        </w:rPr>
        <w:t xml:space="preserve">Admin can override any status with a mandatory written reason that is logged permanently.</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8 — ADMIN DASHBOARD</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8: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Needed to operate the platform</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Nothing — can be built in parallel</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All backend modules (reads and manages their data)</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Full web-based management interface</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Admin Authentication</w:t>
      </w:r>
    </w:p>
    <w:p>
      <w:pPr>
        <w:pStyle w:val="ListParagraph"/>
        <w:numPr>
          <w:ilvl w:val="0"/>
          <w:numId w:val="3"/>
        </w:numPr>
        <w:spacing w:before="40" w:after="40"/>
      </w:pPr>
      <w:r>
        <w:rPr>
          <w:rFonts w:ascii="Arial" w:cs="Arial" w:eastAsia="Arial" w:hAnsi="Arial"/>
          <w:b w:val="false"/>
          <w:bCs w:val="false"/>
          <w:color w:val="1C1C1C"/>
          <w:sz w:val="22"/>
          <w:szCs w:val="22"/>
        </w:rPr>
        <w:t xml:space="preserve">Admin accounts are separate from user accounts — no user token grants admin access</w:t>
      </w:r>
    </w:p>
    <w:p>
      <w:pPr>
        <w:pStyle w:val="ListParagraph"/>
        <w:numPr>
          <w:ilvl w:val="0"/>
          <w:numId w:val="3"/>
        </w:numPr>
        <w:spacing w:before="40" w:after="40"/>
      </w:pPr>
      <w:r>
        <w:rPr>
          <w:rFonts w:ascii="Arial" w:cs="Arial" w:eastAsia="Arial" w:hAnsi="Arial"/>
          <w:b w:val="false"/>
          <w:bCs w:val="false"/>
          <w:color w:val="1C1C1C"/>
          <w:sz w:val="22"/>
          <w:szCs w:val="22"/>
        </w:rPr>
        <w:t xml:space="preserve">Admin login uses email and password (not Google Sign-In)</w:t>
      </w:r>
    </w:p>
    <w:p>
      <w:pPr>
        <w:pStyle w:val="ListParagraph"/>
        <w:numPr>
          <w:ilvl w:val="0"/>
          <w:numId w:val="3"/>
        </w:numPr>
        <w:spacing w:before="40" w:after="40"/>
      </w:pPr>
      <w:r>
        <w:rPr>
          <w:rFonts w:ascii="Arial" w:cs="Arial" w:eastAsia="Arial" w:hAnsi="Arial"/>
          <w:b w:val="false"/>
          <w:bCs w:val="false"/>
          <w:color w:val="1C1C1C"/>
          <w:sz w:val="22"/>
          <w:szCs w:val="22"/>
        </w:rPr>
        <w:t xml:space="preserve">Admin accounts are created manually in the database, not via a registration form</w:t>
      </w:r>
    </w:p>
    <w:p>
      <w:pPr>
        <w:pStyle w:val="ListParagraph"/>
        <w:numPr>
          <w:ilvl w:val="0"/>
          <w:numId w:val="3"/>
        </w:numPr>
        <w:spacing w:before="40" w:after="40"/>
      </w:pPr>
      <w:r>
        <w:rPr>
          <w:rFonts w:ascii="Arial" w:cs="Arial" w:eastAsia="Arial" w:hAnsi="Arial"/>
          <w:b w:val="false"/>
          <w:bCs w:val="false"/>
          <w:color w:val="1C1C1C"/>
          <w:sz w:val="22"/>
          <w:szCs w:val="22"/>
        </w:rPr>
        <w:t xml:space="preserve">Admin sessions should expire after inactivity</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Admin Roles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Super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access to all features including admin account management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Operations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View and manage users, payouts, and fraud cases. Cannot change reward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View and process payouts only. No user management.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User Management Interface</w:t>
      </w:r>
    </w:p>
    <w:p>
      <w:pPr>
        <w:pStyle w:val="ListParagraph"/>
        <w:numPr>
          <w:ilvl w:val="0"/>
          <w:numId w:val="3"/>
        </w:numPr>
        <w:spacing w:before="40" w:after="40"/>
      </w:pPr>
      <w:r>
        <w:rPr>
          <w:rFonts w:ascii="Arial" w:cs="Arial" w:eastAsia="Arial" w:hAnsi="Arial"/>
          <w:b w:val="false"/>
          <w:bCs w:val="false"/>
          <w:color w:val="1C1C1C"/>
          <w:sz w:val="22"/>
          <w:szCs w:val="22"/>
        </w:rPr>
        <w:t xml:space="preserve">User list with search by name, email, country, status, and earnings range</w:t>
      </w:r>
    </w:p>
    <w:p>
      <w:pPr>
        <w:pStyle w:val="ListParagraph"/>
        <w:numPr>
          <w:ilvl w:val="0"/>
          <w:numId w:val="3"/>
        </w:numPr>
        <w:spacing w:before="40" w:after="40"/>
      </w:pPr>
      <w:r>
        <w:rPr>
          <w:rFonts w:ascii="Arial" w:cs="Arial" w:eastAsia="Arial" w:hAnsi="Arial"/>
          <w:b w:val="false"/>
          <w:bCs w:val="false"/>
          <w:color w:val="1C1C1C"/>
          <w:sz w:val="22"/>
          <w:szCs w:val="22"/>
        </w:rPr>
        <w:t xml:space="preserve">User detail page: full profile, wallet balances, transaction history, device history, fraud log</w:t>
      </w:r>
    </w:p>
    <w:p>
      <w:pPr>
        <w:pStyle w:val="ListParagraph"/>
        <w:numPr>
          <w:ilvl w:val="0"/>
          <w:numId w:val="3"/>
        </w:numPr>
        <w:spacing w:before="40" w:after="40"/>
      </w:pPr>
      <w:r>
        <w:rPr>
          <w:rFonts w:ascii="Arial" w:cs="Arial" w:eastAsia="Arial" w:hAnsi="Arial"/>
          <w:b w:val="false"/>
          <w:bCs w:val="false"/>
          <w:color w:val="1C1C1C"/>
          <w:sz w:val="22"/>
          <w:szCs w:val="22"/>
        </w:rPr>
        <w:t xml:space="preserve">Actions per user: suspend, ban, restore, adjust balance (with mandatory reason)</w:t>
      </w:r>
    </w:p>
    <w:p>
      <w:pPr>
        <w:pStyle w:val="ListParagraph"/>
        <w:numPr>
          <w:ilvl w:val="0"/>
          <w:numId w:val="3"/>
        </w:numPr>
        <w:spacing w:before="40" w:after="40"/>
      </w:pPr>
      <w:r>
        <w:rPr>
          <w:rFonts w:ascii="Arial" w:cs="Arial" w:eastAsia="Arial" w:hAnsi="Arial"/>
          <w:b w:val="false"/>
          <w:bCs w:val="false"/>
          <w:color w:val="1C1C1C"/>
          <w:sz w:val="22"/>
          <w:szCs w:val="22"/>
        </w:rPr>
        <w:t xml:space="preserve">Export user data to CSV for reporting</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Payout Management Interface</w:t>
      </w:r>
    </w:p>
    <w:p>
      <w:pPr>
        <w:pStyle w:val="ListParagraph"/>
        <w:numPr>
          <w:ilvl w:val="0"/>
          <w:numId w:val="3"/>
        </w:numPr>
        <w:spacing w:before="40" w:after="40"/>
      </w:pPr>
      <w:r>
        <w:rPr>
          <w:rFonts w:ascii="Arial" w:cs="Arial" w:eastAsia="Arial" w:hAnsi="Arial"/>
          <w:b w:val="false"/>
          <w:bCs w:val="false"/>
          <w:color w:val="1C1C1C"/>
          <w:sz w:val="22"/>
          <w:szCs w:val="22"/>
        </w:rPr>
        <w:t xml:space="preserve">Payout queue showing all pending and approved payout requests</w:t>
      </w:r>
    </w:p>
    <w:p>
      <w:pPr>
        <w:pStyle w:val="ListParagraph"/>
        <w:numPr>
          <w:ilvl w:val="0"/>
          <w:numId w:val="3"/>
        </w:numPr>
        <w:spacing w:before="40" w:after="40"/>
      </w:pPr>
      <w:r>
        <w:rPr>
          <w:rFonts w:ascii="Arial" w:cs="Arial" w:eastAsia="Arial" w:hAnsi="Arial"/>
          <w:b w:val="false"/>
          <w:bCs w:val="false"/>
          <w:color w:val="1C1C1C"/>
          <w:sz w:val="22"/>
          <w:szCs w:val="22"/>
        </w:rPr>
        <w:t xml:space="preserve">Filter by status, amount range, country, and date</w:t>
      </w:r>
    </w:p>
    <w:p>
      <w:pPr>
        <w:pStyle w:val="ListParagraph"/>
        <w:numPr>
          <w:ilvl w:val="0"/>
          <w:numId w:val="3"/>
        </w:numPr>
        <w:spacing w:before="40" w:after="40"/>
      </w:pPr>
      <w:r>
        <w:rPr>
          <w:rFonts w:ascii="Arial" w:cs="Arial" w:eastAsia="Arial" w:hAnsi="Arial"/>
          <w:b w:val="false"/>
          <w:bCs w:val="false"/>
          <w:color w:val="1C1C1C"/>
          <w:sz w:val="22"/>
          <w:szCs w:val="22"/>
        </w:rPr>
        <w:t xml:space="preserve">Per-payout actions: approve, reject (with reason), freeze</w:t>
      </w:r>
    </w:p>
    <w:p>
      <w:pPr>
        <w:pStyle w:val="ListParagraph"/>
        <w:numPr>
          <w:ilvl w:val="0"/>
          <w:numId w:val="3"/>
        </w:numPr>
        <w:spacing w:before="40" w:after="40"/>
      </w:pPr>
      <w:r>
        <w:rPr>
          <w:rFonts w:ascii="Arial" w:cs="Arial" w:eastAsia="Arial" w:hAnsi="Arial"/>
          <w:b w:val="false"/>
          <w:bCs w:val="false"/>
          <w:color w:val="1C1C1C"/>
          <w:sz w:val="22"/>
          <w:szCs w:val="22"/>
        </w:rPr>
        <w:t xml:space="preserve">Payout detail showing user profile, balance history, and fraud status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Rewards Configuration Interface</w:t>
      </w:r>
    </w:p>
    <w:p>
      <w:pPr>
        <w:pStyle w:val="ListParagraph"/>
        <w:numPr>
          <w:ilvl w:val="0"/>
          <w:numId w:val="3"/>
        </w:numPr>
        <w:spacing w:before="40" w:after="40"/>
      </w:pPr>
      <w:r>
        <w:rPr>
          <w:rFonts w:ascii="Arial" w:cs="Arial" w:eastAsia="Arial" w:hAnsi="Arial"/>
          <w:b w:val="false"/>
          <w:bCs w:val="false"/>
          <w:color w:val="1C1C1C"/>
          <w:sz w:val="22"/>
          <w:szCs w:val="22"/>
        </w:rPr>
        <w:t xml:space="preserve">Settings table editor — all reward amounts and thresholds editable without code deployment</w:t>
      </w:r>
    </w:p>
    <w:p>
      <w:pPr>
        <w:pStyle w:val="ListParagraph"/>
        <w:numPr>
          <w:ilvl w:val="0"/>
          <w:numId w:val="3"/>
        </w:numPr>
        <w:spacing w:before="40" w:after="40"/>
      </w:pPr>
      <w:r>
        <w:rPr>
          <w:rFonts w:ascii="Arial" w:cs="Arial" w:eastAsia="Arial" w:hAnsi="Arial"/>
          <w:b w:val="false"/>
          <w:bCs w:val="false"/>
          <w:color w:val="1C1C1C"/>
          <w:sz w:val="22"/>
          <w:szCs w:val="22"/>
        </w:rPr>
        <w:t xml:space="preserve">Fields: Adjoe reward per milestone, ad reward per view, minimum payout threshold, daily earning cap, max daily ad views, referral commission percentages</w:t>
      </w:r>
    </w:p>
    <w:p>
      <w:pPr>
        <w:pStyle w:val="ListParagraph"/>
        <w:numPr>
          <w:ilvl w:val="0"/>
          <w:numId w:val="3"/>
        </w:numPr>
        <w:spacing w:before="40" w:after="40"/>
      </w:pPr>
      <w:r>
        <w:rPr>
          <w:rFonts w:ascii="Arial" w:cs="Arial" w:eastAsia="Arial" w:hAnsi="Arial"/>
          <w:b w:val="false"/>
          <w:bCs w:val="false"/>
          <w:color w:val="1C1C1C"/>
          <w:sz w:val="22"/>
          <w:szCs w:val="22"/>
        </w:rPr>
        <w:t xml:space="preserve">All changes to settings are logged with the admin who made them and a timestamp</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Notification Interface</w:t>
      </w:r>
    </w:p>
    <w:p>
      <w:pPr>
        <w:pStyle w:val="ListParagraph"/>
        <w:numPr>
          <w:ilvl w:val="0"/>
          <w:numId w:val="3"/>
        </w:numPr>
        <w:spacing w:before="40" w:after="40"/>
      </w:pPr>
      <w:r>
        <w:rPr>
          <w:rFonts w:ascii="Arial" w:cs="Arial" w:eastAsia="Arial" w:hAnsi="Arial"/>
          <w:b w:val="false"/>
          <w:bCs w:val="false"/>
          <w:color w:val="1C1C1C"/>
          <w:sz w:val="22"/>
          <w:szCs w:val="22"/>
        </w:rPr>
        <w:t xml:space="preserve">Compose notification: title, body, optional image URL, target audience</w:t>
      </w:r>
    </w:p>
    <w:p>
      <w:pPr>
        <w:pStyle w:val="ListParagraph"/>
        <w:numPr>
          <w:ilvl w:val="0"/>
          <w:numId w:val="3"/>
        </w:numPr>
        <w:spacing w:before="40" w:after="40"/>
      </w:pPr>
      <w:r>
        <w:rPr>
          <w:rFonts w:ascii="Arial" w:cs="Arial" w:eastAsia="Arial" w:hAnsi="Arial"/>
          <w:b w:val="false"/>
          <w:bCs w:val="false"/>
          <w:color w:val="1C1C1C"/>
          <w:sz w:val="22"/>
          <w:szCs w:val="22"/>
        </w:rPr>
        <w:t xml:space="preserve">Target audience options: all users, by country, by activity level, by earnings tier</w:t>
      </w:r>
    </w:p>
    <w:p>
      <w:pPr>
        <w:pStyle w:val="ListParagraph"/>
        <w:numPr>
          <w:ilvl w:val="0"/>
          <w:numId w:val="3"/>
        </w:numPr>
        <w:spacing w:before="40" w:after="40"/>
      </w:pPr>
      <w:r>
        <w:rPr>
          <w:rFonts w:ascii="Arial" w:cs="Arial" w:eastAsia="Arial" w:hAnsi="Arial"/>
          <w:b w:val="false"/>
          <w:bCs w:val="false"/>
          <w:color w:val="1C1C1C"/>
          <w:sz w:val="22"/>
          <w:szCs w:val="22"/>
        </w:rPr>
        <w:t xml:space="preserve">Send immediately or schedule for a future date and time</w:t>
      </w:r>
    </w:p>
    <w:p>
      <w:pPr>
        <w:pStyle w:val="ListParagraph"/>
        <w:numPr>
          <w:ilvl w:val="0"/>
          <w:numId w:val="3"/>
        </w:numPr>
        <w:spacing w:before="40" w:after="40"/>
      </w:pPr>
      <w:r>
        <w:rPr>
          <w:rFonts w:ascii="Arial" w:cs="Arial" w:eastAsia="Arial" w:hAnsi="Arial"/>
          <w:b w:val="false"/>
          <w:bCs w:val="false"/>
          <w:color w:val="1C1C1C"/>
          <w:sz w:val="22"/>
          <w:szCs w:val="22"/>
        </w:rPr>
        <w:t xml:space="preserve">Notification history showing sent campaigns and delivery status</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MODULE 9 — NOTIFICATIONS</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Module 9: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Medium — Can be built after core modules</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Blocked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Firebase Admin SDK key (Doc 2, Section A.4)</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Module 1 (User — FCM token storage), Firebase project</w:t>
            </w:r>
          </w:p>
        </w:tc>
      </w:tr>
      <w:tr>
        <w:tc>
          <w:tcPr>
            <w:tcW w:type="dxa" w:w="2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color w:val="1B4F8A"/>
                <w:sz w:val="20"/>
                <w:szCs w:val="20"/>
              </w:rPr>
              <w:t xml:space="preserve">Delivers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Push notification sending, scheduling, and campaign management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Notifications Table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UUID / BigInt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Notification title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Notification body text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target_type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all / country / activity_level / earnings_tier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target_value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e.g., 'PK' for Pakistan, 'high' for active users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draft / scheduled / sent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scheduled_at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to send — null means send immediately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sent_at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When the FCM request was dispatched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created_by_admin_id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Which admin created this notification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Sending Flow</w:t>
      </w:r>
    </w:p>
    <w:p>
      <w:pPr>
        <w:pStyle w:val="ListParagraph"/>
        <w:numPr>
          <w:ilvl w:val="0"/>
          <w:numId w:val="2"/>
        </w:numPr>
        <w:spacing w:before="40" w:after="40"/>
      </w:pPr>
      <w:r>
        <w:rPr>
          <w:rFonts w:ascii="Arial" w:cs="Arial" w:eastAsia="Arial" w:hAnsi="Arial"/>
          <w:color w:val="1C1C1C"/>
          <w:sz w:val="22"/>
          <w:szCs w:val="22"/>
        </w:rPr>
        <w:t xml:space="preserve">Admin creates notification in the dashboard with title, body, target, and optional schedule</w:t>
      </w:r>
    </w:p>
    <w:p>
      <w:pPr>
        <w:pStyle w:val="ListParagraph"/>
        <w:numPr>
          <w:ilvl w:val="0"/>
          <w:numId w:val="2"/>
        </w:numPr>
        <w:spacing w:before="40" w:after="40"/>
      </w:pPr>
      <w:r>
        <w:rPr>
          <w:rFonts w:ascii="Arial" w:cs="Arial" w:eastAsia="Arial" w:hAnsi="Arial"/>
          <w:color w:val="1C1C1C"/>
          <w:sz w:val="22"/>
          <w:szCs w:val="22"/>
        </w:rPr>
        <w:t xml:space="preserve">If scheduled: notification row is saved with status = scheduled. A queue worker checks for due notifications on a recurring schedule.</w:t>
      </w:r>
    </w:p>
    <w:p>
      <w:pPr>
        <w:pStyle w:val="ListParagraph"/>
        <w:numPr>
          <w:ilvl w:val="0"/>
          <w:numId w:val="2"/>
        </w:numPr>
        <w:spacing w:before="40" w:after="40"/>
      </w:pPr>
      <w:r>
        <w:rPr>
          <w:rFonts w:ascii="Arial" w:cs="Arial" w:eastAsia="Arial" w:hAnsi="Arial"/>
          <w:color w:val="1C1C1C"/>
          <w:sz w:val="22"/>
          <w:szCs w:val="22"/>
        </w:rPr>
        <w:t xml:space="preserve">If immediate: notification row is saved and a job is dispatched immediately</w:t>
      </w:r>
    </w:p>
    <w:p>
      <w:pPr>
        <w:pStyle w:val="ListParagraph"/>
        <w:numPr>
          <w:ilvl w:val="0"/>
          <w:numId w:val="2"/>
        </w:numPr>
        <w:spacing w:before="40" w:after="40"/>
      </w:pPr>
      <w:r>
        <w:rPr>
          <w:rFonts w:ascii="Arial" w:cs="Arial" w:eastAsia="Arial" w:hAnsi="Arial"/>
          <w:color w:val="1C1C1C"/>
          <w:sz w:val="22"/>
          <w:szCs w:val="22"/>
        </w:rPr>
        <w:t xml:space="preserve">Queue job queries users matching the target criteria and collects their FCM tokens</w:t>
      </w:r>
    </w:p>
    <w:p>
      <w:pPr>
        <w:pStyle w:val="ListParagraph"/>
        <w:numPr>
          <w:ilvl w:val="0"/>
          <w:numId w:val="2"/>
        </w:numPr>
        <w:spacing w:before="40" w:after="40"/>
      </w:pPr>
      <w:r>
        <w:rPr>
          <w:rFonts w:ascii="Arial" w:cs="Arial" w:eastAsia="Arial" w:hAnsi="Arial"/>
          <w:color w:val="1C1C1C"/>
          <w:sz w:val="22"/>
          <w:szCs w:val="22"/>
        </w:rPr>
        <w:t xml:space="preserve">FCM tokens are batched (FCM supports up to 500 tokens per batch request)</w:t>
      </w:r>
    </w:p>
    <w:p>
      <w:pPr>
        <w:pStyle w:val="ListParagraph"/>
        <w:numPr>
          <w:ilvl w:val="0"/>
          <w:numId w:val="2"/>
        </w:numPr>
        <w:spacing w:before="40" w:after="40"/>
      </w:pPr>
      <w:r>
        <w:rPr>
          <w:rFonts w:ascii="Arial" w:cs="Arial" w:eastAsia="Arial" w:hAnsi="Arial"/>
          <w:color w:val="1C1C1C"/>
          <w:sz w:val="22"/>
          <w:szCs w:val="22"/>
        </w:rPr>
        <w:t xml:space="preserve">Laravel sends the batch to Firebase Cloud Messaging using the Admin SDK</w:t>
      </w:r>
    </w:p>
    <w:p>
      <w:pPr>
        <w:pStyle w:val="ListParagraph"/>
        <w:numPr>
          <w:ilvl w:val="0"/>
          <w:numId w:val="2"/>
        </w:numPr>
        <w:spacing w:before="40" w:after="40"/>
      </w:pPr>
      <w:r>
        <w:rPr>
          <w:rFonts w:ascii="Arial" w:cs="Arial" w:eastAsia="Arial" w:hAnsi="Arial"/>
          <w:color w:val="1C1C1C"/>
          <w:sz w:val="22"/>
          <w:szCs w:val="22"/>
        </w:rPr>
        <w:t xml:space="preserve">On completion, update notification row with sent_at and status = sent</w:t>
      </w:r>
    </w:p>
    <w:p>
      <w:pPr>
        <w:pStyle w:val="ListParagraph"/>
        <w:numPr>
          <w:ilvl w:val="0"/>
          <w:numId w:val="2"/>
        </w:numPr>
        <w:spacing w:before="40" w:after="40"/>
      </w:pPr>
      <w:r>
        <w:rPr>
          <w:rFonts w:ascii="Arial" w:cs="Arial" w:eastAsia="Arial" w:hAnsi="Arial"/>
          <w:color w:val="1C1C1C"/>
          <w:sz w:val="22"/>
          <w:szCs w:val="22"/>
        </w:rPr>
        <w:t xml:space="preserve">Log any failed token deliveries for cleanup</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SETTINGS TABLE — FULL REFERENCE</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Settings Table Reference</w:t>
      </w:r>
    </w:p>
    <w:p>
      <w:pPr>
        <w:spacing w:before="80" w:after="100"/>
      </w:pPr>
      <w:r>
        <w:rPr>
          <w:rFonts w:ascii="Arial" w:cs="Arial" w:eastAsia="Arial" w:hAnsi="Arial"/>
          <w:color w:val="1C1C1C"/>
          <w:sz w:val="22"/>
          <w:szCs w:val="22"/>
        </w:rPr>
        <w:t xml:space="preserve">The settings table is a key-value store for all configurable platform values. These values must be editable by admin without any code change or redeployment.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adjoe_reward_per_milestone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 by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USD credited per Adjoe gameplay reward event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ad_reward_per_view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TBD by client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USD credited per completed rewarded ad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min_payout_threshold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 by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Minimum USD balance required to request payout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daily_earning_cap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TBD by client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Maximum USD a single user can earn per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max_ad_rewards_per_day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 by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Maximum number of ad reward credits per user per day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referral_commission_level_1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0.15</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15% commission for direct referrals (Level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referral_commission_level_2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 commission for Level 2 referrals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referral_commission_level_3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0.05</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5% commission for Level 3 referrals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payout_auto_approve_limit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Payouts below this amount auto-approve. Above requires admin.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pending_to_available_delay_hours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TBD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Hours before pending balance becomes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fraud_ip_collision_threshold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 accounts from same IP before triggering fraud flag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fraud_gaid_change_threshold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Max GAID changes in 30 days before flag</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DEVELOPMENT ORDER RECOMMENDATION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Recommended Build Order</w:t>
      </w:r>
    </w:p>
    <w:p>
      <w:pPr>
        <w:spacing w:before="80" w:after="100"/>
      </w:pPr>
      <w:r>
        <w:rPr>
          <w:rFonts w:ascii="Arial" w:cs="Arial" w:eastAsia="Arial" w:hAnsi="Arial"/>
          <w:color w:val="1C1C1C"/>
          <w:sz w:val="22"/>
          <w:szCs w:val="22"/>
        </w:rPr>
        <w:t xml:space="preserve">Follow this order to minimize wasted work. Each phase builds on the one before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Project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Database, migrations, auth scaffolding, queue setup, environment config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Module 1 — Users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 login, profile, session 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Module 2 — Wallet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Wallet table, ledger, balance APIs — the financial core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Module 7 — Fraud</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Fraud detection must be in place before rewards go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Module 3 — Adjoe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Callback endpoint, signature validation, duplicate prevention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Module 4 — Ads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 reward endpoint with rate limiting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Module 5 — Referral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be built in parallel with Adjoe and Ads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Module 6 — Payouts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 integration and payout lifecycle — requires Payouts API approval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Module 8 — Admin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Dashboard — can be built in parallel with Phase 4</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Module 9 — Notifications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FCM integration and campaign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Testing &amp; QA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end-to-end testing in staging environment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6</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Deployment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VPS setup, SSL, environment, monitoring</w:t>
            </w:r>
          </w:p>
        </w:tc>
      </w:tr>
    </w:tbl>
    <w:p>
      <w:pPr>
        <w:spacing w:before="0" w:after="160"/>
      </w:pPr>
      <w:r>
        <w:t xml:space="preserve"/>
      </w:r>
    </w:p>
    <w:p>
      <w:pPr>
        <w:spacing w:before="200" w:after="0"/>
        <w:jc w:val="center"/>
      </w:pPr>
      <w:r>
        <w:rPr>
          <w:rFonts w:ascii="Arial" w:cs="Arial" w:eastAsia="Arial" w:hAnsi="Arial"/>
          <w:i/>
          <w:iCs/>
          <w:color w:val="5D6D7E"/>
          <w:sz w:val="20"/>
          <w:szCs w:val="20"/>
        </w:rPr>
        <w:t xml:space="preserve">End of Document 3 — Developer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A7A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2026-03-18T22:47:14.454Z</dcterms:created>
  <dcterms:modified xsi:type="dcterms:W3CDTF">2026-03-18T22:47:14.454Z</dcterms:modified>
</cp:coreProperties>
</file>

<file path=docProps/custom.xml><?xml version="1.0" encoding="utf-8"?>
<Properties xmlns="http://schemas.openxmlformats.org/officeDocument/2006/custom-properties" xmlns:vt="http://schemas.openxmlformats.org/officeDocument/2006/docPropsVTypes"/>
</file>