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>
  <w:body>
    <w:p>
      <w:pPr>
        <w:numPr>
          <w:ilvl w:val="0"/>
          <w:numId w:val="1"/>
        </w:numPr>
      </w:pPr>
      <w:r>
        <w:t xml:space="preserve">Definitions</w:t>
      </w:r>
    </w:p>
    <w:p>
      <w:pPr>
        <w:numPr>
          <w:ilvl w:val="1"/>
          <w:numId w:val="1"/>
        </w:numPr>
      </w:pPr>
      <w:r>
        <w:t xml:space="preserve">Confidential Information means non-public information.</w:t>
      </w:r>
    </w:p>
    <w:p>
      <w:pPr>
        <w:numPr>
          <w:ilvl w:val="0"/>
          <w:numId w:val="1"/>
        </w:numPr>
      </w:pPr>
      <w:r>
        <w:t xml:space="preserve">Obligations</w:t>
      </w:r>
    </w:p>
    <w:p>
      <w:r>
        <w:t xml:space="preserve">IN WITNESS WHEREOF, the parties execute this Agreement.</w:t>
      </w:r>
    </w:p>
    <w:sectPr>
      <w:pgSz w:w="12240" w:h="15840"/>
      <w:pgMar w:top="1440" w:right="1440" w:bottom="1440" w:left="1440" w:header="720" w:footer="720" w:gutter="0"/>
    </w:sectPr>
  </w:body>
</w:document>
</file>

<file path=word/fontTable.xml><?xml version="1.0" encoding="utf-8"?>
<w:fonts xmlns:w="http://schemas.openxmlformats.org/wordprocessingml/2006/main">
  <w:font w:name="Calibri">
    <w:charset w:val="00"/>
    <w:family w:val="auto"/>
    <w:pitch w:val="variable"/>
  </w:font>
</w:fonts>
</file>

<file path=word/numbering.xml><?xml version="1.0" encoding="utf-8"?>
<w:numbering xmlns:w="http://schemas.openxmlformats.org/wordprocessingml/2006/main">
  <w:abstractNum w:abstractNumId="0"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  <w:szCs w:val="22"/>
      </w:rPr>
    </w:rPrDefault>
    <w:pPrDefault/>
  </w:docDefaults>
  <w:style w:type="paragraph" w:styleId="Normal" w:default="1">
    <w:name w:val="Normal"/>
    <w:qFormat/>
  </w:style>
</w:style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fontTable" Target="fontTable.xml"/><Relationship Id="rId6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>
  <Application>safe-docx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SDX generation phase 5</dc:title>
  <dc:creator>safe-docx tests</dc:creator>
  <dcterms:created xsi:type="dcterms:W3CDTF">2026-06-11T00:00:00Z</dcterms:created>
  <dcterms:modified xsi:type="dcterms:W3CDTF">2026-06-11T00:00:00Z</dcterms:modified>
</cp:coreProperties>
</file>