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 xml:space="preserve">We perform exploratory data analysis on the climbed data, </w:t>
      </w:r>
      <w:r>
        <w:rPr>
          <w:rFonts w:hint="default"/>
          <w:lang w:eastAsia="zh-Hans"/>
        </w:rPr>
        <w:t xml:space="preserve">and </w:t>
      </w:r>
      <w:r>
        <w:rPr>
          <w:rFonts w:hint="eastAsia"/>
          <w:lang w:val="en-US" w:eastAsia="zh-Hans"/>
        </w:rPr>
        <w:t>define a new feature rate_residual ( rate_residual = price/price_new ), and use datetime to calculate the number of days in use (num_day)</w:t>
      </w:r>
      <w:r>
        <w:rPr>
          <w:rFonts w:hint="default"/>
          <w:lang w:eastAsia="zh-Hans"/>
        </w:rPr>
        <w:t>.</w:t>
      </w:r>
    </w:p>
    <w:p>
      <w:pPr>
        <w:rPr>
          <w:rFonts w:hint="default"/>
        </w:rPr>
      </w:pPr>
      <w:r>
        <w:rPr>
          <w:rFonts w:hint="eastAsia"/>
          <w:lang w:val="en-US" w:eastAsia="zh-Hans"/>
        </w:rPr>
        <w:t>The following figures are the distribution of the preservation rate of different license_location, different color, different standard, different gearbox, and different num_trans</w:t>
      </w:r>
      <w:r>
        <w:rPr>
          <w:rFonts w:hint="default"/>
          <w:lang w:eastAsia="zh-Hans"/>
        </w:rPr>
        <w:t>.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376545" cy="1302385"/>
            <wp:effectExtent l="0" t="0" r="8255" b="18415"/>
            <wp:docPr id="1" name="图片 1" descr="截屏2022-11-09 上午10.57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11-09 上午10.57.18"/>
                    <pic:cNvPicPr>
                      <a:picLocks noChangeAspect="1"/>
                    </pic:cNvPicPr>
                  </pic:nvPicPr>
                  <pic:blipFill>
                    <a:blip r:embed="rId4"/>
                    <a:srcRect l="5311" t="-975" r="-1812" b="975"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2245" cy="1421130"/>
            <wp:effectExtent l="0" t="0" r="20955" b="1270"/>
            <wp:docPr id="2" name="图片 2" descr="截屏2022-11-09 上午10.56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11-09 上午10.56.5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The following figures</w:t>
      </w:r>
      <w:r>
        <w:rPr>
          <w:rFonts w:hint="default"/>
          <w:lang w:eastAsia="zh-Hans"/>
        </w:rPr>
        <w:t xml:space="preserve"> are t</w:t>
      </w:r>
      <w:r>
        <w:rPr>
          <w:rFonts w:hint="eastAsia"/>
          <w:lang w:val="en-US" w:eastAsia="zh-Hans"/>
        </w:rPr>
        <w:t>he relationship between num_day, rate_residual, and mileage under different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energy_type</w:t>
      </w:r>
      <w:r>
        <w:rPr>
          <w:rFonts w:hint="default"/>
          <w:lang w:eastAsia="zh-Hans"/>
        </w:rPr>
        <w:t>.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560570" cy="3752850"/>
            <wp:effectExtent l="0" t="0" r="11430" b="6350"/>
            <wp:docPr id="3" name="图片 3" descr="截屏2022-11-09 上午10.59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11-09 上午10.59.44"/>
                    <pic:cNvPicPr>
                      <a:picLocks noChangeAspect="1"/>
                    </pic:cNvPicPr>
                  </pic:nvPicPr>
                  <pic:blipFill>
                    <a:blip r:embed="rId6"/>
                    <a:srcRect l="4588" t="221" r="29922" b="815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The following figures</w:t>
      </w:r>
      <w:r>
        <w:rPr>
          <w:rFonts w:hint="default"/>
          <w:lang w:eastAsia="zh-Hans"/>
        </w:rPr>
        <w:t xml:space="preserve"> are t</w:t>
      </w:r>
      <w:r>
        <w:rPr>
          <w:rFonts w:hint="eastAsia"/>
          <w:lang w:val="en-US" w:eastAsia="zh-Hans"/>
        </w:rPr>
        <w:t>he relationship between the price, mileage and displacement of used cars of different colors</w:t>
      </w:r>
      <w:r>
        <w:rPr>
          <w:rFonts w:hint="default"/>
          <w:lang w:eastAsia="zh-Hans"/>
        </w:rPr>
        <w:t>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054475" cy="3738245"/>
            <wp:effectExtent l="0" t="0" r="9525" b="20955"/>
            <wp:docPr id="4" name="图片 4" descr="截屏2022-11-09 上午11.01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11-09 上午11.01.01"/>
                    <pic:cNvPicPr>
                      <a:picLocks noChangeAspect="1"/>
                    </pic:cNvPicPr>
                  </pic:nvPicPr>
                  <pic:blipFill>
                    <a:blip r:embed="rId7"/>
                    <a:srcRect l="-1209" t="172" r="20746" b="-172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The following figures</w:t>
      </w:r>
      <w:r>
        <w:rPr>
          <w:rFonts w:hint="default"/>
          <w:lang w:eastAsia="zh-Hans"/>
        </w:rPr>
        <w:t xml:space="preserve"> are d</w:t>
      </w:r>
      <w:r>
        <w:rPr>
          <w:rFonts w:hint="eastAsia"/>
          <w:lang w:val="en-US" w:eastAsia="zh-Hans"/>
        </w:rPr>
        <w:t>ensity distribution under different energy_type, different color, different license_location</w:t>
      </w:r>
      <w:r>
        <w:rPr>
          <w:rFonts w:hint="default"/>
          <w:lang w:eastAsia="zh-Hans"/>
        </w:rPr>
        <w:t>.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040" cy="1534160"/>
            <wp:effectExtent l="0" t="0" r="10160" b="15240"/>
            <wp:docPr id="11" name="图片 11" descr="IMG_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88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The following figure</w:t>
      </w:r>
      <w:r>
        <w:rPr>
          <w:rFonts w:hint="default"/>
          <w:lang w:eastAsia="zh-Hans"/>
        </w:rPr>
        <w:t xml:space="preserve"> is the correlation between 13 different features shows that price_new has a great correlation with price, mileage has a sub-correlation with price, and official_endurance has a certain correlation with price.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914900" cy="4180840"/>
            <wp:effectExtent l="0" t="0" r="12700" b="10160"/>
            <wp:docPr id="8" name="图片 8" descr="截屏2022-11-09 上午11.03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2-11-09 上午11.03.56"/>
                    <pic:cNvPicPr>
                      <a:picLocks noChangeAspect="1"/>
                    </pic:cNvPicPr>
                  </pic:nvPicPr>
                  <pic:blipFill>
                    <a:blip r:embed="rId9"/>
                    <a:srcRect t="86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CFB125"/>
    <w:rsid w:val="27CFB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2022-11-09T11:04:00Z</dcterms:created>
  <dc:creator>，，</dc:creator>
  <cp:lastModifiedBy>，，</cp:lastModifiedBy>
  <dcterms:modified xsi:type="dcterms:W3CDTF">2022-11-09T17:33:01Z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9A47BE650D72AF05DB186B6337BC4A82</vt:lpwstr>
  </property>
</Properties>
</file>