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86BD95" w14:textId="77777777" w:rsidR="0029718D" w:rsidRPr="0029718D" w:rsidRDefault="0029718D" w:rsidP="0029718D">
      <w:pPr>
        <w:spacing w:after="240" w:line="240" w:lineRule="auto"/>
        <w:outlineLvl w:val="0"/>
        <w:rPr>
          <w:rFonts w:ascii="Segoe UI" w:eastAsia="Times New Roman" w:hAnsi="Segoe UI" w:cs="Segoe UI"/>
          <w:b/>
          <w:bCs/>
          <w:color w:val="352F3D"/>
          <w:kern w:val="36"/>
          <w:sz w:val="44"/>
          <w:szCs w:val="44"/>
          <w14:ligatures w14:val="none"/>
        </w:rPr>
      </w:pPr>
      <w:r w:rsidRPr="0029718D">
        <w:rPr>
          <w:rFonts w:ascii="Segoe UI" w:eastAsia="Times New Roman" w:hAnsi="Segoe UI" w:cs="Segoe UI"/>
          <w:b/>
          <w:bCs/>
          <w:color w:val="352F3D"/>
          <w:kern w:val="36"/>
          <w:sz w:val="44"/>
          <w:szCs w:val="44"/>
          <w14:ligatures w14:val="none"/>
        </w:rPr>
        <w:t>Week 9 Teacher Guide: The Altar Today: Living Sacrifice, Royal Priesthood</w:t>
      </w:r>
    </w:p>
    <w:p w14:paraId="551B91DC" w14:textId="77777777" w:rsidR="0029718D" w:rsidRDefault="0029718D" w:rsidP="0029718D">
      <w:pPr>
        <w:spacing w:after="240" w:line="240" w:lineRule="auto"/>
        <w:rPr>
          <w:rFonts w:ascii="Segoe UI" w:eastAsia="Times New Roman" w:hAnsi="Segoe UI" w:cs="Segoe UI"/>
          <w:i/>
          <w:iCs/>
          <w:color w:val="352F3D"/>
          <w:kern w:val="0"/>
          <w:sz w:val="21"/>
          <w:szCs w:val="21"/>
          <w14:ligatures w14:val="none"/>
        </w:rPr>
      </w:pPr>
      <w:r w:rsidRPr="0029718D">
        <w:rPr>
          <w:rFonts w:ascii="Segoe UI" w:eastAsia="Times New Roman" w:hAnsi="Segoe UI" w:cs="Segoe UI"/>
          <w:i/>
          <w:iCs/>
          <w:color w:val="352F3D"/>
          <w:kern w:val="0"/>
          <w:sz w:val="21"/>
          <w:szCs w:val="21"/>
          <w14:ligatures w14:val="none"/>
        </w:rPr>
        <w:t xml:space="preserve">The Obedience of Faith, Week 9 of 12. Closes Unit III (Testing). </w:t>
      </w:r>
    </w:p>
    <w:p w14:paraId="41865E83" w14:textId="77777777" w:rsidR="0029718D" w:rsidRDefault="0029718D" w:rsidP="0029718D">
      <w:pPr>
        <w:spacing w:after="240" w:line="240" w:lineRule="auto"/>
        <w:rPr>
          <w:rFonts w:ascii="Segoe UI" w:eastAsia="Times New Roman" w:hAnsi="Segoe UI" w:cs="Segoe UI"/>
          <w:i/>
          <w:iCs/>
          <w:color w:val="352F3D"/>
          <w:kern w:val="0"/>
          <w:sz w:val="21"/>
          <w:szCs w:val="21"/>
          <w14:ligatures w14:val="none"/>
        </w:rPr>
      </w:pPr>
      <w:r w:rsidRPr="0029718D">
        <w:rPr>
          <w:rFonts w:ascii="Segoe UI" w:eastAsia="Times New Roman" w:hAnsi="Segoe UI" w:cs="Segoe UI"/>
          <w:i/>
          <w:iCs/>
          <w:color w:val="352F3D"/>
          <w:kern w:val="0"/>
          <w:sz w:val="21"/>
          <w:szCs w:val="21"/>
          <w14:ligatures w14:val="none"/>
        </w:rPr>
        <w:t>Companion to </w:t>
      </w:r>
      <w:r w:rsidRPr="0029718D">
        <w:rPr>
          <w:rFonts w:ascii="Menlo" w:eastAsia="Times New Roman" w:hAnsi="Menlo" w:cs="Menlo"/>
          <w:i/>
          <w:iCs/>
          <w:color w:val="938F9B"/>
          <w:kern w:val="0"/>
          <w:sz w:val="21"/>
          <w:szCs w:val="21"/>
          <w14:ligatures w14:val="none"/>
        </w:rPr>
        <w:t>Week09-TheAltarToday.pptx</w:t>
      </w:r>
      <w:r w:rsidRPr="0029718D">
        <w:rPr>
          <w:rFonts w:ascii="Segoe UI" w:eastAsia="Times New Roman" w:hAnsi="Segoe UI" w:cs="Segoe UI"/>
          <w:i/>
          <w:iCs/>
          <w:color w:val="352F3D"/>
          <w:kern w:val="0"/>
          <w:sz w:val="21"/>
          <w:szCs w:val="21"/>
          <w14:ligatures w14:val="none"/>
        </w:rPr>
        <w:t xml:space="preserve">. </w:t>
      </w:r>
    </w:p>
    <w:p w14:paraId="5723AB49" w14:textId="7B9FEE50"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i/>
          <w:iCs/>
          <w:color w:val="352F3D"/>
          <w:kern w:val="0"/>
          <w:sz w:val="21"/>
          <w:szCs w:val="21"/>
          <w14:ligatures w14:val="none"/>
        </w:rPr>
        <w:t>Scripture from the NET Bible.</w:t>
      </w:r>
    </w:p>
    <w:p w14:paraId="0E6EE52A"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Aim:</w:t>
      </w:r>
      <w:r w:rsidRPr="0029718D">
        <w:rPr>
          <w:rFonts w:ascii="Segoe UI" w:eastAsia="Times New Roman" w:hAnsi="Segoe UI" w:cs="Segoe UI"/>
          <w:color w:val="352F3D"/>
          <w:kern w:val="0"/>
          <w:sz w:val="21"/>
          <w:szCs w:val="21"/>
          <w14:ligatures w14:val="none"/>
        </w:rPr>
        <w:t> Answer "do Christians offer sacrifices?": the atonement is finished once for all, and precisely </w:t>
      </w:r>
      <w:r w:rsidRPr="0029718D">
        <w:rPr>
          <w:rFonts w:ascii="Segoe UI" w:eastAsia="Times New Roman" w:hAnsi="Segoe UI" w:cs="Segoe UI"/>
          <w:i/>
          <w:iCs/>
          <w:color w:val="352F3D"/>
          <w:kern w:val="0"/>
          <w:sz w:val="21"/>
          <w:szCs w:val="21"/>
          <w14:ligatures w14:val="none"/>
        </w:rPr>
        <w:t>because</w:t>
      </w:r>
      <w:r w:rsidRPr="0029718D">
        <w:rPr>
          <w:rFonts w:ascii="Segoe UI" w:eastAsia="Times New Roman" w:hAnsi="Segoe UI" w:cs="Segoe UI"/>
          <w:color w:val="352F3D"/>
          <w:kern w:val="0"/>
          <w:sz w:val="21"/>
          <w:szCs w:val="21"/>
          <w14:ligatures w14:val="none"/>
        </w:rPr>
        <w:t> it is finished, the worshiper now goes on the altar alive, body and mind.</w:t>
      </w:r>
    </w:p>
    <w:p w14:paraId="4F5A4756"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What this week must accomplish (and nothing more):</w:t>
      </w:r>
      <w:r w:rsidRPr="0029718D">
        <w:rPr>
          <w:rFonts w:ascii="Segoe UI" w:eastAsia="Times New Roman" w:hAnsi="Segoe UI" w:cs="Segoe UI"/>
          <w:color w:val="352F3D"/>
          <w:kern w:val="0"/>
          <w:sz w:val="21"/>
          <w:szCs w:val="21"/>
          <w14:ligatures w14:val="none"/>
        </w:rPr>
        <w:t> the class leaves holding one hinge and one convergence. The hinge: </w:t>
      </w:r>
      <w:r w:rsidRPr="0029718D">
        <w:rPr>
          <w:rFonts w:ascii="Segoe UI" w:eastAsia="Times New Roman" w:hAnsi="Segoe UI" w:cs="Segoe UI"/>
          <w:i/>
          <w:iCs/>
          <w:color w:val="352F3D"/>
          <w:kern w:val="0"/>
          <w:sz w:val="21"/>
          <w:szCs w:val="21"/>
          <w14:ligatures w14:val="none"/>
        </w:rPr>
        <w:t>sacrifice didn't end; it changed material.</w:t>
      </w:r>
      <w:r w:rsidRPr="0029718D">
        <w:rPr>
          <w:rFonts w:ascii="Segoe UI" w:eastAsia="Times New Roman" w:hAnsi="Segoe UI" w:cs="Segoe UI"/>
          <w:color w:val="352F3D"/>
          <w:kern w:val="0"/>
          <w:sz w:val="21"/>
          <w:szCs w:val="21"/>
          <w14:ligatures w14:val="none"/>
        </w:rPr>
        <w:t> The convergence: </w:t>
      </w:r>
      <w:r w:rsidRPr="0029718D">
        <w:rPr>
          <w:rFonts w:ascii="Segoe UI" w:eastAsia="Times New Roman" w:hAnsi="Segoe UI" w:cs="Segoe UI"/>
          <w:i/>
          <w:iCs/>
          <w:color w:val="352F3D"/>
          <w:kern w:val="0"/>
          <w:sz w:val="21"/>
          <w:szCs w:val="21"/>
          <w14:ligatures w14:val="none"/>
        </w:rPr>
        <w:t>Romans 12:1–2 and Hebrews 5:14 are the same paragraph</w:t>
      </w:r>
      <w:r w:rsidRPr="0029718D">
        <w:rPr>
          <w:rFonts w:ascii="Segoe UI" w:eastAsia="Times New Roman" w:hAnsi="Segoe UI" w:cs="Segoe UI"/>
          <w:color w:val="352F3D"/>
          <w:kern w:val="0"/>
          <w:sz w:val="21"/>
          <w:szCs w:val="21"/>
          <w14:ligatures w14:val="none"/>
        </w:rPr>
        <w:t>: the living sacrifice and the trained discernment the whole course has pursued turn out to be one thing. If the class sees that the daily chapter they read is not preparation for worship but </w:t>
      </w:r>
      <w:r w:rsidRPr="0029718D">
        <w:rPr>
          <w:rFonts w:ascii="Segoe UI" w:eastAsia="Times New Roman" w:hAnsi="Segoe UI" w:cs="Segoe UI"/>
          <w:i/>
          <w:iCs/>
          <w:color w:val="352F3D"/>
          <w:kern w:val="0"/>
          <w:sz w:val="21"/>
          <w:szCs w:val="21"/>
          <w14:ligatures w14:val="none"/>
        </w:rPr>
        <w:t>is</w:t>
      </w:r>
      <w:r w:rsidRPr="0029718D">
        <w:rPr>
          <w:rFonts w:ascii="Segoe UI" w:eastAsia="Times New Roman" w:hAnsi="Segoe UI" w:cs="Segoe UI"/>
          <w:color w:val="352F3D"/>
          <w:kern w:val="0"/>
          <w:sz w:val="21"/>
          <w:szCs w:val="21"/>
          <w14:ligatures w14:val="none"/>
        </w:rPr>
        <w:t> the offering, the week has done its deepest work. This is the intellectual peak of the course; everything from Week 1 converges here.</w:t>
      </w:r>
    </w:p>
    <w:p w14:paraId="556F883B"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Where this sits in the arc:</w:t>
      </w:r>
      <w:r w:rsidRPr="0029718D">
        <w:rPr>
          <w:rFonts w:ascii="Segoe UI" w:eastAsia="Times New Roman" w:hAnsi="Segoe UI" w:cs="Segoe UI"/>
          <w:color w:val="352F3D"/>
          <w:kern w:val="0"/>
          <w:sz w:val="21"/>
          <w:szCs w:val="21"/>
          <w14:ligatures w14:val="none"/>
        </w:rPr>
        <w:t> Week 9 closes the sacrifice thread opened in Week 2 (the four layers, Moriah) and the testing thread of Unit III, and it ties them to the discernment thread of Unit II. It is the last "discipleship spine" week before the course turns to church order (Weeks 10–11) and commission (12). The reading assignment already points into the contested Unit IV, so use the close to give a gentle heads-up.</w:t>
      </w:r>
    </w:p>
    <w:p w14:paraId="32CA1F0B"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Two guardrails to keep lit: one old, one new:</w:t>
      </w:r>
    </w:p>
    <w:p w14:paraId="0F15BA26" w14:textId="77777777" w:rsidR="0029718D" w:rsidRPr="0029718D" w:rsidRDefault="0029718D" w:rsidP="0029718D">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i/>
          <w:iCs/>
          <w:color w:val="352F3D"/>
          <w:kern w:val="0"/>
          <w:sz w:val="21"/>
          <w:szCs w:val="21"/>
          <w14:ligatures w14:val="none"/>
        </w:rPr>
        <w:t>The grace guardrail</w:t>
      </w:r>
      <w:r w:rsidRPr="0029718D">
        <w:rPr>
          <w:rFonts w:ascii="Segoe UI" w:eastAsia="Times New Roman" w:hAnsi="Segoe UI" w:cs="Segoe UI"/>
          <w:color w:val="352F3D"/>
          <w:kern w:val="0"/>
          <w:sz w:val="21"/>
          <w:szCs w:val="21"/>
          <w14:ligatures w14:val="none"/>
        </w:rPr>
        <w:t> (Weeks 4, 7, 8): this is a "sacrifice" week, so the works-righteousness reflex is live. The banner "mercy first, altar second" is on slide 5; the once-for-all guard is the </w:t>
      </w:r>
      <w:r w:rsidRPr="0029718D">
        <w:rPr>
          <w:rFonts w:ascii="Segoe UI" w:eastAsia="Times New Roman" w:hAnsi="Segoe UI" w:cs="Segoe UI"/>
          <w:i/>
          <w:iCs/>
          <w:color w:val="352F3D"/>
          <w:kern w:val="0"/>
          <w:sz w:val="21"/>
          <w:szCs w:val="21"/>
          <w14:ligatures w14:val="none"/>
        </w:rPr>
        <w:t>entire</w:t>
      </w:r>
      <w:r w:rsidRPr="0029718D">
        <w:rPr>
          <w:rFonts w:ascii="Segoe UI" w:eastAsia="Times New Roman" w:hAnsi="Segoe UI" w:cs="Segoe UI"/>
          <w:color w:val="352F3D"/>
          <w:kern w:val="0"/>
          <w:sz w:val="21"/>
          <w:szCs w:val="21"/>
          <w14:ligatures w14:val="none"/>
        </w:rPr>
        <w:t> first segment. Keep both loud.</w:t>
      </w:r>
    </w:p>
    <w:p w14:paraId="4F92EC6A" w14:textId="77777777" w:rsidR="0029718D" w:rsidRPr="0029718D" w:rsidRDefault="0029718D" w:rsidP="0029718D">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i/>
          <w:iCs/>
          <w:color w:val="352F3D"/>
          <w:kern w:val="0"/>
          <w:sz w:val="21"/>
          <w:szCs w:val="21"/>
          <w14:ligatures w14:val="none"/>
        </w:rPr>
        <w:t>The atonement guardrail</w:t>
      </w:r>
      <w:r w:rsidRPr="0029718D">
        <w:rPr>
          <w:rFonts w:ascii="Segoe UI" w:eastAsia="Times New Roman" w:hAnsi="Segoe UI" w:cs="Segoe UI"/>
          <w:color w:val="352F3D"/>
          <w:kern w:val="0"/>
          <w:sz w:val="21"/>
          <w:szCs w:val="21"/>
          <w14:ligatures w14:val="none"/>
        </w:rPr>
        <w:t> (new this week, and the more important one): a lesson calling believers to "offer sacrifices" can be misheard as adding to the cross, as if Christ's work were incomplete and we finish it. Slide 2 exists precisely to slam that door before the turn. Christ's atoning sacrifice is </w:t>
      </w:r>
      <w:r w:rsidRPr="0029718D">
        <w:rPr>
          <w:rFonts w:ascii="Segoe UI" w:eastAsia="Times New Roman" w:hAnsi="Segoe UI" w:cs="Segoe UI"/>
          <w:i/>
          <w:iCs/>
          <w:color w:val="352F3D"/>
          <w:kern w:val="0"/>
          <w:sz w:val="21"/>
          <w:szCs w:val="21"/>
          <w14:ligatures w14:val="none"/>
        </w:rPr>
        <w:t>finished, once for all, unrepeatable.</w:t>
      </w:r>
      <w:r w:rsidRPr="0029718D">
        <w:rPr>
          <w:rFonts w:ascii="Segoe UI" w:eastAsia="Times New Roman" w:hAnsi="Segoe UI" w:cs="Segoe UI"/>
          <w:color w:val="352F3D"/>
          <w:kern w:val="0"/>
          <w:sz w:val="21"/>
          <w:szCs w:val="21"/>
          <w14:ligatures w14:val="none"/>
        </w:rPr>
        <w:t> Nothing we offer atones for anything. Our sacrifices are </w:t>
      </w:r>
      <w:r w:rsidRPr="0029718D">
        <w:rPr>
          <w:rFonts w:ascii="Segoe UI" w:eastAsia="Times New Roman" w:hAnsi="Segoe UI" w:cs="Segoe UI"/>
          <w:i/>
          <w:iCs/>
          <w:color w:val="352F3D"/>
          <w:kern w:val="0"/>
          <w:sz w:val="21"/>
          <w:szCs w:val="21"/>
          <w14:ligatures w14:val="none"/>
        </w:rPr>
        <w:t>response and worship</w:t>
      </w:r>
      <w:r w:rsidRPr="0029718D">
        <w:rPr>
          <w:rFonts w:ascii="Segoe UI" w:eastAsia="Times New Roman" w:hAnsi="Segoe UI" w:cs="Segoe UI"/>
          <w:color w:val="352F3D"/>
          <w:kern w:val="0"/>
          <w:sz w:val="21"/>
          <w:szCs w:val="21"/>
          <w14:ligatures w14:val="none"/>
        </w:rPr>
        <w:t>, never </w:t>
      </w:r>
      <w:r w:rsidRPr="0029718D">
        <w:rPr>
          <w:rFonts w:ascii="Segoe UI" w:eastAsia="Times New Roman" w:hAnsi="Segoe UI" w:cs="Segoe UI"/>
          <w:i/>
          <w:iCs/>
          <w:color w:val="352F3D"/>
          <w:kern w:val="0"/>
          <w:sz w:val="21"/>
          <w:szCs w:val="21"/>
          <w14:ligatures w14:val="none"/>
        </w:rPr>
        <w:t>propitiation</w:t>
      </w:r>
      <w:r w:rsidRPr="0029718D">
        <w:rPr>
          <w:rFonts w:ascii="Segoe UI" w:eastAsia="Times New Roman" w:hAnsi="Segoe UI" w:cs="Segoe UI"/>
          <w:color w:val="352F3D"/>
          <w:kern w:val="0"/>
          <w:sz w:val="21"/>
          <w:szCs w:val="21"/>
          <w14:ligatures w14:val="none"/>
        </w:rPr>
        <w:t>. Say this explicitly; a Catholic-background or a scrupulous member will especially need to hear it.</w:t>
      </w:r>
    </w:p>
    <w:p w14:paraId="52848994"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hyperlink r:id="rId5" w:history="1">
        <w:r w:rsidRPr="0029718D">
          <w:rPr>
            <w:rFonts w:ascii="Segoe UI" w:eastAsia="Times New Roman" w:hAnsi="Segoe UI" w:cs="Segoe UI"/>
            <w:color w:val="7138CC"/>
            <w:kern w:val="0"/>
            <w:sz w:val="21"/>
            <w:szCs w:val="21"/>
            <w14:ligatures w14:val="none"/>
          </w:rPr>
          <w:t>Presentation</w:t>
        </w:r>
      </w:hyperlink>
    </w:p>
    <w:p w14:paraId="419EE242" w14:textId="77777777" w:rsidR="0029718D" w:rsidRPr="0029718D" w:rsidRDefault="00BE651E" w:rsidP="0029718D">
      <w:pPr>
        <w:spacing w:after="0" w:line="240" w:lineRule="auto"/>
        <w:rPr>
          <w:rFonts w:ascii="Segoe UI" w:eastAsia="Times New Roman" w:hAnsi="Segoe UI" w:cs="Segoe UI"/>
          <w:kern w:val="0"/>
          <w:sz w:val="21"/>
          <w:szCs w:val="21"/>
          <w14:ligatures w14:val="none"/>
        </w:rPr>
      </w:pPr>
      <w:r w:rsidRPr="00BE651E">
        <w:rPr>
          <w:rFonts w:ascii="Times New Roman" w:eastAsia="Times New Roman" w:hAnsi="Times New Roman" w:cs="Times New Roman"/>
          <w:noProof/>
          <w:kern w:val="0"/>
        </w:rPr>
        <w:pict w14:anchorId="6BE062C1">
          <v:rect id="_x0000_i1026" alt="" style="width:468pt;height:.05pt;mso-width-percent:0;mso-height-percent:0;mso-width-percent:0;mso-height-percent:0" o:hralign="center" o:hrstd="t" o:hr="t" fillcolor="#a0a0a0" stroked="f"/>
        </w:pict>
      </w:r>
    </w:p>
    <w:p w14:paraId="075AE29C" w14:textId="77777777" w:rsidR="0029718D" w:rsidRPr="0029718D" w:rsidRDefault="0029718D" w:rsidP="0029718D">
      <w:pPr>
        <w:spacing w:before="360" w:after="240" w:line="240" w:lineRule="auto"/>
        <w:outlineLvl w:val="1"/>
        <w:rPr>
          <w:rFonts w:ascii="Segoe UI" w:eastAsia="Times New Roman" w:hAnsi="Segoe UI" w:cs="Segoe UI"/>
          <w:b/>
          <w:bCs/>
          <w:color w:val="352F3D"/>
          <w:kern w:val="0"/>
          <w:sz w:val="36"/>
          <w:szCs w:val="36"/>
          <w14:ligatures w14:val="none"/>
        </w:rPr>
      </w:pPr>
      <w:r w:rsidRPr="0029718D">
        <w:rPr>
          <w:rFonts w:ascii="Segoe UI" w:eastAsia="Times New Roman" w:hAnsi="Segoe UI" w:cs="Segoe UI"/>
          <w:b/>
          <w:bCs/>
          <w:color w:val="352F3D"/>
          <w:kern w:val="0"/>
          <w:sz w:val="36"/>
          <w:szCs w:val="36"/>
          <w14:ligatures w14:val="none"/>
        </w:rPr>
        <w:t>Segment 1: First, the Guard (0:00–8:00 · Slide 2)</w:t>
      </w:r>
    </w:p>
    <w:p w14:paraId="44B42BFA"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color w:val="352F3D"/>
          <w:kern w:val="0"/>
          <w:sz w:val="21"/>
          <w:szCs w:val="21"/>
          <w14:ligatures w14:val="none"/>
        </w:rPr>
        <w:lastRenderedPageBreak/>
        <w:t>Open with the question and let it hang: "Do Christians offer sacrifices? Most of us would say no; that ended at the cross. Half of that is exactly right, and we start with that half."</w:t>
      </w:r>
    </w:p>
    <w:p w14:paraId="4F07DD3A"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Hebrews 10:10, 14</w:t>
      </w:r>
      <w:r w:rsidRPr="0029718D">
        <w:rPr>
          <w:rFonts w:ascii="Segoe UI" w:eastAsia="Times New Roman" w:hAnsi="Segoe UI" w:cs="Segoe UI"/>
          <w:color w:val="352F3D"/>
          <w:kern w:val="0"/>
          <w:sz w:val="21"/>
          <w:szCs w:val="21"/>
          <w14:ligatures w14:val="none"/>
        </w:rPr>
        <w:t> (first click). "Made holy through the offering of the body of Jesus Christ </w:t>
      </w:r>
      <w:r w:rsidRPr="0029718D">
        <w:rPr>
          <w:rFonts w:ascii="Segoe UI" w:eastAsia="Times New Roman" w:hAnsi="Segoe UI" w:cs="Segoe UI"/>
          <w:i/>
          <w:iCs/>
          <w:color w:val="352F3D"/>
          <w:kern w:val="0"/>
          <w:sz w:val="21"/>
          <w:szCs w:val="21"/>
          <w14:ligatures w14:val="none"/>
        </w:rPr>
        <w:t>once for all</w:t>
      </w:r>
      <w:r w:rsidRPr="0029718D">
        <w:rPr>
          <w:rFonts w:ascii="Segoe UI" w:eastAsia="Times New Roman" w:hAnsi="Segoe UI" w:cs="Segoe UI"/>
          <w:color w:val="352F3D"/>
          <w:kern w:val="0"/>
          <w:sz w:val="21"/>
          <w:szCs w:val="21"/>
          <w14:ligatures w14:val="none"/>
        </w:rPr>
        <w:t>… by one offering he has perfected </w:t>
      </w:r>
      <w:r w:rsidRPr="0029718D">
        <w:rPr>
          <w:rFonts w:ascii="Segoe UI" w:eastAsia="Times New Roman" w:hAnsi="Segoe UI" w:cs="Segoe UI"/>
          <w:i/>
          <w:iCs/>
          <w:color w:val="352F3D"/>
          <w:kern w:val="0"/>
          <w:sz w:val="21"/>
          <w:szCs w:val="21"/>
          <w14:ligatures w14:val="none"/>
        </w:rPr>
        <w:t>for all time</w:t>
      </w:r>
      <w:r w:rsidRPr="0029718D">
        <w:rPr>
          <w:rFonts w:ascii="Segoe UI" w:eastAsia="Times New Roman" w:hAnsi="Segoe UI" w:cs="Segoe UI"/>
          <w:color w:val="352F3D"/>
          <w:kern w:val="0"/>
          <w:sz w:val="21"/>
          <w:szCs w:val="21"/>
          <w14:ligatures w14:val="none"/>
        </w:rPr>
        <w:t> those who are made holy." The Greek </w:t>
      </w:r>
      <w:r w:rsidRPr="0029718D">
        <w:rPr>
          <w:rFonts w:ascii="Segoe UI" w:eastAsia="Times New Roman" w:hAnsi="Segoe UI" w:cs="Segoe UI"/>
          <w:i/>
          <w:iCs/>
          <w:color w:val="352F3D"/>
          <w:kern w:val="0"/>
          <w:sz w:val="21"/>
          <w:szCs w:val="21"/>
          <w14:ligatures w14:val="none"/>
        </w:rPr>
        <w:t>ephapax</w:t>
      </w:r>
      <w:r w:rsidRPr="0029718D">
        <w:rPr>
          <w:rFonts w:ascii="Segoe UI" w:eastAsia="Times New Roman" w:hAnsi="Segoe UI" w:cs="Segoe UI"/>
          <w:color w:val="352F3D"/>
          <w:kern w:val="0"/>
          <w:sz w:val="21"/>
          <w:szCs w:val="21"/>
          <w14:ligatures w14:val="none"/>
        </w:rPr>
        <w:t> (once for all, never to be repeated) is one of Hebrews' hinge words. Read both verses; the second ("perfected for all time") forecloses the idea that anything remains to be added.</w:t>
      </w:r>
    </w:p>
    <w:p w14:paraId="7BBED7E1"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Once for all</w:t>
      </w:r>
      <w:r w:rsidRPr="0029718D">
        <w:rPr>
          <w:rFonts w:ascii="Segoe UI" w:eastAsia="Times New Roman" w:hAnsi="Segoe UI" w:cs="Segoe UI"/>
          <w:color w:val="352F3D"/>
          <w:kern w:val="0"/>
          <w:sz w:val="21"/>
          <w:szCs w:val="21"/>
          <w14:ligatures w14:val="none"/>
        </w:rPr>
        <w:t> (second click). State it as bluntly as the text does: the atoning work is complete, finished, unrepeatable. No altar you build, no sacrifice you offer, no discipline you practice adds a single thing to it. It cannot be improved; it can only be received. This is the guard that keeps the whole week from collapsing into works-salvation, the very error Week 4 inoculated against.</w:t>
      </w:r>
    </w:p>
    <w:p w14:paraId="636CBC76"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The contrast</w:t>
      </w:r>
      <w:r w:rsidRPr="0029718D">
        <w:rPr>
          <w:rFonts w:ascii="Segoe UI" w:eastAsia="Times New Roman" w:hAnsi="Segoe UI" w:cs="Segoe UI"/>
          <w:color w:val="352F3D"/>
          <w:kern w:val="0"/>
          <w:sz w:val="21"/>
          <w:szCs w:val="21"/>
          <w14:ligatures w14:val="none"/>
        </w:rPr>
        <w:t> (third click, Heb 10:11–12). Hebrews makes the point with a picture: the old priests </w:t>
      </w:r>
      <w:r w:rsidRPr="0029718D">
        <w:rPr>
          <w:rFonts w:ascii="Segoe UI" w:eastAsia="Times New Roman" w:hAnsi="Segoe UI" w:cs="Segoe UI"/>
          <w:i/>
          <w:iCs/>
          <w:color w:val="352F3D"/>
          <w:kern w:val="0"/>
          <w:sz w:val="21"/>
          <w:szCs w:val="21"/>
          <w14:ligatures w14:val="none"/>
        </w:rPr>
        <w:t>stood</w:t>
      </w:r>
      <w:r w:rsidRPr="0029718D">
        <w:rPr>
          <w:rFonts w:ascii="Segoe UI" w:eastAsia="Times New Roman" w:hAnsi="Segoe UI" w:cs="Segoe UI"/>
          <w:color w:val="352F3D"/>
          <w:kern w:val="0"/>
          <w:sz w:val="21"/>
          <w:szCs w:val="21"/>
          <w14:ligatures w14:val="none"/>
        </w:rPr>
        <w:t> (</w:t>
      </w:r>
      <w:r w:rsidRPr="0029718D">
        <w:rPr>
          <w:rFonts w:ascii="Segoe UI" w:eastAsia="Times New Roman" w:hAnsi="Segoe UI" w:cs="Segoe UI"/>
          <w:i/>
          <w:iCs/>
          <w:color w:val="352F3D"/>
          <w:kern w:val="0"/>
          <w:sz w:val="21"/>
          <w:szCs w:val="21"/>
          <w14:ligatures w14:val="none"/>
        </w:rPr>
        <w:t>daily</w:t>
      </w:r>
      <w:r w:rsidRPr="0029718D">
        <w:rPr>
          <w:rFonts w:ascii="Segoe UI" w:eastAsia="Times New Roman" w:hAnsi="Segoe UI" w:cs="Segoe UI"/>
          <w:color w:val="352F3D"/>
          <w:kern w:val="0"/>
          <w:sz w:val="21"/>
          <w:szCs w:val="21"/>
          <w14:ligatures w14:val="none"/>
        </w:rPr>
        <w:t>) offering the same sacrifices that could never actually take sins away; Christ offered </w:t>
      </w:r>
      <w:r w:rsidRPr="0029718D">
        <w:rPr>
          <w:rFonts w:ascii="Segoe UI" w:eastAsia="Times New Roman" w:hAnsi="Segoe UI" w:cs="Segoe UI"/>
          <w:i/>
          <w:iCs/>
          <w:color w:val="352F3D"/>
          <w:kern w:val="0"/>
          <w:sz w:val="21"/>
          <w:szCs w:val="21"/>
          <w14:ligatures w14:val="none"/>
        </w:rPr>
        <w:t>one</w:t>
      </w:r>
      <w:r w:rsidRPr="0029718D">
        <w:rPr>
          <w:rFonts w:ascii="Segoe UI" w:eastAsia="Times New Roman" w:hAnsi="Segoe UI" w:cs="Segoe UI"/>
          <w:color w:val="352F3D"/>
          <w:kern w:val="0"/>
          <w:sz w:val="21"/>
          <w:szCs w:val="21"/>
          <w14:ligatures w14:val="none"/>
        </w:rPr>
        <w:t> sacrifice and </w:t>
      </w:r>
      <w:r w:rsidRPr="0029718D">
        <w:rPr>
          <w:rFonts w:ascii="Segoe UI" w:eastAsia="Times New Roman" w:hAnsi="Segoe UI" w:cs="Segoe UI"/>
          <w:i/>
          <w:iCs/>
          <w:color w:val="352F3D"/>
          <w:kern w:val="0"/>
          <w:sz w:val="21"/>
          <w:szCs w:val="21"/>
          <w14:ligatures w14:val="none"/>
        </w:rPr>
        <w:t>sat down.</w:t>
      </w:r>
      <w:r w:rsidRPr="0029718D">
        <w:rPr>
          <w:rFonts w:ascii="Segoe UI" w:eastAsia="Times New Roman" w:hAnsi="Segoe UI" w:cs="Segoe UI"/>
          <w:color w:val="352F3D"/>
          <w:kern w:val="0"/>
          <w:sz w:val="21"/>
          <w:szCs w:val="21"/>
          <w14:ligatures w14:val="none"/>
        </w:rPr>
        <w:t> A seated priest is a startling image: no Levite ever sat in the sanctuary, because the work was never finished. Christ sat because his was. The posture </w:t>
      </w:r>
      <w:r w:rsidRPr="0029718D">
        <w:rPr>
          <w:rFonts w:ascii="Segoe UI" w:eastAsia="Times New Roman" w:hAnsi="Segoe UI" w:cs="Segoe UI"/>
          <w:i/>
          <w:iCs/>
          <w:color w:val="352F3D"/>
          <w:kern w:val="0"/>
          <w:sz w:val="21"/>
          <w:szCs w:val="21"/>
          <w14:ligatures w14:val="none"/>
        </w:rPr>
        <w:t>is</w:t>
      </w:r>
      <w:r w:rsidRPr="0029718D">
        <w:rPr>
          <w:rFonts w:ascii="Segoe UI" w:eastAsia="Times New Roman" w:hAnsi="Segoe UI" w:cs="Segoe UI"/>
          <w:color w:val="352F3D"/>
          <w:kern w:val="0"/>
          <w:sz w:val="21"/>
          <w:szCs w:val="21"/>
          <w14:ligatures w14:val="none"/>
        </w:rPr>
        <w:t> the doctrine.</w:t>
      </w:r>
    </w:p>
    <w:p w14:paraId="5D86E018"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Hold the guard the whole hour</w:t>
      </w:r>
      <w:r w:rsidRPr="0029718D">
        <w:rPr>
          <w:rFonts w:ascii="Segoe UI" w:eastAsia="Times New Roman" w:hAnsi="Segoe UI" w:cs="Segoe UI"/>
          <w:color w:val="352F3D"/>
          <w:kern w:val="0"/>
          <w:sz w:val="21"/>
          <w:szCs w:val="21"/>
          <w14:ligatures w14:val="none"/>
        </w:rPr>
        <w:t> (fourth click). Say it plainly: nothing in the rest of this lesson reopens the cross. Never let anyone (including yourself) put you back under a system of earning. </w:t>
      </w:r>
      <w:r w:rsidRPr="0029718D">
        <w:rPr>
          <w:rFonts w:ascii="Segoe UI" w:eastAsia="Times New Roman" w:hAnsi="Segoe UI" w:cs="Segoe UI"/>
          <w:i/>
          <w:iCs/>
          <w:color w:val="352F3D"/>
          <w:kern w:val="0"/>
          <w:sz w:val="21"/>
          <w:szCs w:val="21"/>
          <w14:ligatures w14:val="none"/>
        </w:rPr>
        <w:t>And yet</w:t>
      </w:r>
      <w:r w:rsidRPr="0029718D">
        <w:rPr>
          <w:rFonts w:ascii="Segoe UI" w:eastAsia="Times New Roman" w:hAnsi="Segoe UI" w:cs="Segoe UI"/>
          <w:color w:val="352F3D"/>
          <w:kern w:val="0"/>
          <w:sz w:val="21"/>
          <w:szCs w:val="21"/>
          <w14:ligatures w14:val="none"/>
        </w:rPr>
        <w:t>, as the rest of the hour will resolve, the New Testament keeps using sacrifice language </w:t>
      </w:r>
      <w:r w:rsidRPr="0029718D">
        <w:rPr>
          <w:rFonts w:ascii="Segoe UI" w:eastAsia="Times New Roman" w:hAnsi="Segoe UI" w:cs="Segoe UI"/>
          <w:i/>
          <w:iCs/>
          <w:color w:val="352F3D"/>
          <w:kern w:val="0"/>
          <w:sz w:val="21"/>
          <w:szCs w:val="21"/>
          <w14:ligatures w14:val="none"/>
        </w:rPr>
        <w:t>for us.</w:t>
      </w:r>
      <w:r w:rsidRPr="0029718D">
        <w:rPr>
          <w:rFonts w:ascii="Segoe UI" w:eastAsia="Times New Roman" w:hAnsi="Segoe UI" w:cs="Segoe UI"/>
          <w:color w:val="352F3D"/>
          <w:kern w:val="0"/>
          <w:sz w:val="21"/>
          <w:szCs w:val="21"/>
          <w14:ligatures w14:val="none"/>
        </w:rPr>
        <w:t> Romans 12, 1 Peter 2, Hebrews 13. If the atonement is finished, why does Scripture still call us to offer sacrifices? Not a contradiction. A change of material.</w:t>
      </w:r>
    </w:p>
    <w:p w14:paraId="1A4FE1C5"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Transition:</w:t>
      </w:r>
      <w:r w:rsidRPr="0029718D">
        <w:rPr>
          <w:rFonts w:ascii="Segoe UI" w:eastAsia="Times New Roman" w:hAnsi="Segoe UI" w:cs="Segoe UI"/>
          <w:color w:val="352F3D"/>
          <w:kern w:val="0"/>
          <w:sz w:val="21"/>
          <w:szCs w:val="21"/>
          <w14:ligatures w14:val="none"/>
        </w:rPr>
        <w:t> "Here is the turn."</w:t>
      </w:r>
    </w:p>
    <w:p w14:paraId="05950F5F" w14:textId="77777777" w:rsidR="0029718D" w:rsidRPr="0029718D" w:rsidRDefault="0029718D" w:rsidP="0029718D">
      <w:pPr>
        <w:spacing w:before="360" w:after="240" w:line="240" w:lineRule="auto"/>
        <w:outlineLvl w:val="1"/>
        <w:rPr>
          <w:rFonts w:ascii="Segoe UI" w:eastAsia="Times New Roman" w:hAnsi="Segoe UI" w:cs="Segoe UI"/>
          <w:b/>
          <w:bCs/>
          <w:color w:val="352F3D"/>
          <w:kern w:val="0"/>
          <w:sz w:val="36"/>
          <w:szCs w:val="36"/>
          <w14:ligatures w14:val="none"/>
        </w:rPr>
      </w:pPr>
      <w:r w:rsidRPr="0029718D">
        <w:rPr>
          <w:rFonts w:ascii="Segoe UI" w:eastAsia="Times New Roman" w:hAnsi="Segoe UI" w:cs="Segoe UI"/>
          <w:b/>
          <w:bCs/>
          <w:color w:val="352F3D"/>
          <w:kern w:val="0"/>
          <w:sz w:val="36"/>
          <w:szCs w:val="36"/>
          <w14:ligatures w14:val="none"/>
        </w:rPr>
        <w:t>Segment 2: The Turn: Sacrifice Changed Material (8:00–20:00 · Slide 3)</w:t>
      </w:r>
    </w:p>
    <w:p w14:paraId="427B69F5"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The diagram</w:t>
      </w:r>
      <w:r w:rsidRPr="0029718D">
        <w:rPr>
          <w:rFonts w:ascii="Segoe UI" w:eastAsia="Times New Roman" w:hAnsi="Segoe UI" w:cs="Segoe UI"/>
          <w:color w:val="352F3D"/>
          <w:kern w:val="0"/>
          <w:sz w:val="21"/>
          <w:szCs w:val="21"/>
          <w14:ligatures w14:val="none"/>
        </w:rPr>
        <w:t> (first click). Walk it left to right. OLD: the lamb dies </w:t>
      </w:r>
      <w:r w:rsidRPr="0029718D">
        <w:rPr>
          <w:rFonts w:ascii="Segoe UI" w:eastAsia="Times New Roman" w:hAnsi="Segoe UI" w:cs="Segoe UI"/>
          <w:i/>
          <w:iCs/>
          <w:color w:val="352F3D"/>
          <w:kern w:val="0"/>
          <w:sz w:val="21"/>
          <w:szCs w:val="21"/>
          <w14:ligatures w14:val="none"/>
        </w:rPr>
        <w:t>instead of</w:t>
      </w:r>
      <w:r w:rsidRPr="0029718D">
        <w:rPr>
          <w:rFonts w:ascii="Segoe UI" w:eastAsia="Times New Roman" w:hAnsi="Segoe UI" w:cs="Segoe UI"/>
          <w:color w:val="352F3D"/>
          <w:kern w:val="0"/>
          <w:sz w:val="21"/>
          <w:szCs w:val="21"/>
          <w14:ligatures w14:val="none"/>
        </w:rPr>
        <w:t> the worshiper: a substitute goes on the altar in his place. CENTER: at the cross, the true Substitute dies, once for all (last week's territory). NOW: the worshiper himself goes on the altar, and notice the final altar has </w:t>
      </w:r>
      <w:r w:rsidRPr="0029718D">
        <w:rPr>
          <w:rFonts w:ascii="Segoe UI" w:eastAsia="Times New Roman" w:hAnsi="Segoe UI" w:cs="Segoe UI"/>
          <w:i/>
          <w:iCs/>
          <w:color w:val="352F3D"/>
          <w:kern w:val="0"/>
          <w:sz w:val="21"/>
          <w:szCs w:val="21"/>
          <w14:ligatures w14:val="none"/>
        </w:rPr>
        <w:t>no fire.</w:t>
      </w:r>
      <w:r w:rsidRPr="0029718D">
        <w:rPr>
          <w:rFonts w:ascii="Segoe UI" w:eastAsia="Times New Roman" w:hAnsi="Segoe UI" w:cs="Segoe UI"/>
          <w:color w:val="352F3D"/>
          <w:kern w:val="0"/>
          <w:sz w:val="21"/>
          <w:szCs w:val="21"/>
          <w14:ligatures w14:val="none"/>
        </w:rPr>
        <w:t> That's deliberate and it's the whole point: this sacrifice is meant to stay </w:t>
      </w:r>
      <w:r w:rsidRPr="0029718D">
        <w:rPr>
          <w:rFonts w:ascii="Segoe UI" w:eastAsia="Times New Roman" w:hAnsi="Segoe UI" w:cs="Segoe UI"/>
          <w:i/>
          <w:iCs/>
          <w:color w:val="352F3D"/>
          <w:kern w:val="0"/>
          <w:sz w:val="21"/>
          <w:szCs w:val="21"/>
          <w14:ligatures w14:val="none"/>
        </w:rPr>
        <w:t>alive.</w:t>
      </w:r>
      <w:r w:rsidRPr="0029718D">
        <w:rPr>
          <w:rFonts w:ascii="Segoe UI" w:eastAsia="Times New Roman" w:hAnsi="Segoe UI" w:cs="Segoe UI"/>
          <w:color w:val="352F3D"/>
          <w:kern w:val="0"/>
          <w:sz w:val="21"/>
          <w:szCs w:val="21"/>
          <w14:ligatures w14:val="none"/>
        </w:rPr>
        <w:t> Every prior sacrifice was consumed; this one breathes.</w:t>
      </w:r>
    </w:p>
    <w:p w14:paraId="139CA98F"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The hinge sentence</w:t>
      </w:r>
      <w:r w:rsidRPr="0029718D">
        <w:rPr>
          <w:rFonts w:ascii="Segoe UI" w:eastAsia="Times New Roman" w:hAnsi="Segoe UI" w:cs="Segoe UI"/>
          <w:color w:val="352F3D"/>
          <w:kern w:val="0"/>
          <w:sz w:val="21"/>
          <w:szCs w:val="21"/>
          <w14:ligatures w14:val="none"/>
        </w:rPr>
        <w:t> (second click). "Sacrifice didn't end. It changed material." Pause on both sides of it. Under the old covenant a substitute died in your place; you brought the lamb and it went up instead of you. Now that the true Substitute has died once for all, what goes on the altar? </w:t>
      </w:r>
      <w:r w:rsidRPr="0029718D">
        <w:rPr>
          <w:rFonts w:ascii="Segoe UI" w:eastAsia="Times New Roman" w:hAnsi="Segoe UI" w:cs="Segoe UI"/>
          <w:i/>
          <w:iCs/>
          <w:color w:val="352F3D"/>
          <w:kern w:val="0"/>
          <w:sz w:val="21"/>
          <w:szCs w:val="21"/>
          <w14:ligatures w14:val="none"/>
        </w:rPr>
        <w:t>You do: alive.</w:t>
      </w:r>
      <w:r w:rsidRPr="0029718D">
        <w:rPr>
          <w:rFonts w:ascii="Segoe UI" w:eastAsia="Times New Roman" w:hAnsi="Segoe UI" w:cs="Segoe UI"/>
          <w:color w:val="352F3D"/>
          <w:kern w:val="0"/>
          <w:sz w:val="21"/>
          <w:szCs w:val="21"/>
          <w14:ligatures w14:val="none"/>
        </w:rPr>
        <w:t> The symbol has finally given way to the reality it always pointed toward.</w:t>
      </w:r>
    </w:p>
    <w:p w14:paraId="7C218659"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Romans 12:1</w:t>
      </w:r>
      <w:r w:rsidRPr="0029718D">
        <w:rPr>
          <w:rFonts w:ascii="Segoe UI" w:eastAsia="Times New Roman" w:hAnsi="Segoe UI" w:cs="Segoe UI"/>
          <w:color w:val="352F3D"/>
          <w:kern w:val="0"/>
          <w:sz w:val="21"/>
          <w:szCs w:val="21"/>
          <w14:ligatures w14:val="none"/>
        </w:rPr>
        <w:t> (third click). "Present your bodies as a sacrifice: </w:t>
      </w:r>
      <w:r w:rsidRPr="0029718D">
        <w:rPr>
          <w:rFonts w:ascii="Segoe UI" w:eastAsia="Times New Roman" w:hAnsi="Segoe UI" w:cs="Segoe UI"/>
          <w:i/>
          <w:iCs/>
          <w:color w:val="352F3D"/>
          <w:kern w:val="0"/>
          <w:sz w:val="21"/>
          <w:szCs w:val="21"/>
          <w14:ligatures w14:val="none"/>
        </w:rPr>
        <w:t>alive</w:t>
      </w:r>
      <w:r w:rsidRPr="0029718D">
        <w:rPr>
          <w:rFonts w:ascii="Segoe UI" w:eastAsia="Times New Roman" w:hAnsi="Segoe UI" w:cs="Segoe UI"/>
          <w:color w:val="352F3D"/>
          <w:kern w:val="0"/>
          <w:sz w:val="21"/>
          <w:szCs w:val="21"/>
          <w14:ligatures w14:val="none"/>
        </w:rPr>
        <w:t>, holy, and pleasing to God." </w:t>
      </w:r>
      <w:r w:rsidRPr="0029718D">
        <w:rPr>
          <w:rFonts w:ascii="Segoe UI" w:eastAsia="Times New Roman" w:hAnsi="Segoe UI" w:cs="Segoe UI"/>
          <w:i/>
          <w:iCs/>
          <w:color w:val="352F3D"/>
          <w:kern w:val="0"/>
          <w:sz w:val="21"/>
          <w:szCs w:val="21"/>
          <w14:ligatures w14:val="none"/>
        </w:rPr>
        <w:t>Alive</w:t>
      </w:r>
      <w:r w:rsidRPr="0029718D">
        <w:rPr>
          <w:rFonts w:ascii="Segoe UI" w:eastAsia="Times New Roman" w:hAnsi="Segoe UI" w:cs="Segoe UI"/>
          <w:color w:val="352F3D"/>
          <w:kern w:val="0"/>
          <w:sz w:val="21"/>
          <w:szCs w:val="21"/>
          <w14:ligatures w14:val="none"/>
        </w:rPr>
        <w:t xml:space="preserve"> is the shocking word: a living sacrifice is almost a contradiction in terms, and Paul means the tension. Recall Week 2's NET study note: the trouble with living sacrifices is that they keep </w:t>
      </w:r>
      <w:r w:rsidRPr="0029718D">
        <w:rPr>
          <w:rFonts w:ascii="Segoe UI" w:eastAsia="Times New Roman" w:hAnsi="Segoe UI" w:cs="Segoe UI"/>
          <w:color w:val="352F3D"/>
          <w:kern w:val="0"/>
          <w:sz w:val="21"/>
          <w:szCs w:val="21"/>
          <w14:ligatures w14:val="none"/>
        </w:rPr>
        <w:lastRenderedPageBreak/>
        <w:t>crawling off the altar. A dead sacrifice can't renegotiate; a living one can, and constantly wants to, which is exactly why the offering has to be renewed daily (the payoff comes in segment 4).</w:t>
      </w:r>
    </w:p>
    <w:p w14:paraId="2D2BF566"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The three named sacrifices</w:t>
      </w:r>
      <w:r w:rsidRPr="0029718D">
        <w:rPr>
          <w:rFonts w:ascii="Segoe UI" w:eastAsia="Times New Roman" w:hAnsi="Segoe UI" w:cs="Segoe UI"/>
          <w:color w:val="352F3D"/>
          <w:kern w:val="0"/>
          <w:sz w:val="21"/>
          <w:szCs w:val="21"/>
          <w14:ligatures w14:val="none"/>
        </w:rPr>
        <w:t> (fourth click). The New Testament names what we actually offer, and they're concrete enough to </w:t>
      </w:r>
      <w:r w:rsidRPr="0029718D">
        <w:rPr>
          <w:rFonts w:ascii="Segoe UI" w:eastAsia="Times New Roman" w:hAnsi="Segoe UI" w:cs="Segoe UI"/>
          <w:i/>
          <w:iCs/>
          <w:color w:val="352F3D"/>
          <w:kern w:val="0"/>
          <w:sz w:val="21"/>
          <w:szCs w:val="21"/>
          <w14:ligatures w14:val="none"/>
        </w:rPr>
        <w:t>do</w:t>
      </w:r>
      <w:r w:rsidRPr="0029718D">
        <w:rPr>
          <w:rFonts w:ascii="Segoe UI" w:eastAsia="Times New Roman" w:hAnsi="Segoe UI" w:cs="Segoe UI"/>
          <w:color w:val="352F3D"/>
          <w:kern w:val="0"/>
          <w:sz w:val="21"/>
          <w:szCs w:val="21"/>
          <w14:ligatures w14:val="none"/>
        </w:rPr>
        <w:t> this week: </w:t>
      </w:r>
      <w:r w:rsidRPr="0029718D">
        <w:rPr>
          <w:rFonts w:ascii="Segoe UI" w:eastAsia="Times New Roman" w:hAnsi="Segoe UI" w:cs="Segoe UI"/>
          <w:b/>
          <w:bCs/>
          <w:color w:val="352F3D"/>
          <w:kern w:val="0"/>
          <w:sz w:val="21"/>
          <w:szCs w:val="21"/>
          <w14:ligatures w14:val="none"/>
        </w:rPr>
        <w:t>praise</w:t>
      </w:r>
      <w:r w:rsidRPr="0029718D">
        <w:rPr>
          <w:rFonts w:ascii="Segoe UI" w:eastAsia="Times New Roman" w:hAnsi="Segoe UI" w:cs="Segoe UI"/>
          <w:color w:val="352F3D"/>
          <w:kern w:val="0"/>
          <w:sz w:val="21"/>
          <w:szCs w:val="21"/>
          <w14:ligatures w14:val="none"/>
        </w:rPr>
        <w:t>: "a sacrifice of praise… the fruit of lips that confess his name" (Heb 13:15); </w:t>
      </w:r>
      <w:r w:rsidRPr="0029718D">
        <w:rPr>
          <w:rFonts w:ascii="Segoe UI" w:eastAsia="Times New Roman" w:hAnsi="Segoe UI" w:cs="Segoe UI"/>
          <w:b/>
          <w:bCs/>
          <w:color w:val="352F3D"/>
          <w:kern w:val="0"/>
          <w:sz w:val="21"/>
          <w:szCs w:val="21"/>
          <w14:ligatures w14:val="none"/>
        </w:rPr>
        <w:t>good done and possessions shared</w:t>
      </w:r>
      <w:r w:rsidRPr="0029718D">
        <w:rPr>
          <w:rFonts w:ascii="Segoe UI" w:eastAsia="Times New Roman" w:hAnsi="Segoe UI" w:cs="Segoe UI"/>
          <w:color w:val="352F3D"/>
          <w:kern w:val="0"/>
          <w:sz w:val="21"/>
          <w:szCs w:val="21"/>
          <w14:ligatures w14:val="none"/>
        </w:rPr>
        <w:t>: "with such sacrifices God is pleased" (Heb 13:16); and </w:t>
      </w:r>
      <w:r w:rsidRPr="0029718D">
        <w:rPr>
          <w:rFonts w:ascii="Segoe UI" w:eastAsia="Times New Roman" w:hAnsi="Segoe UI" w:cs="Segoe UI"/>
          <w:b/>
          <w:bCs/>
          <w:color w:val="352F3D"/>
          <w:kern w:val="0"/>
          <w:sz w:val="21"/>
          <w:szCs w:val="21"/>
          <w14:ligatures w14:val="none"/>
        </w:rPr>
        <w:t>the self entire</w:t>
      </w:r>
      <w:r w:rsidRPr="0029718D">
        <w:rPr>
          <w:rFonts w:ascii="Segoe UI" w:eastAsia="Times New Roman" w:hAnsi="Segoe UI" w:cs="Segoe UI"/>
          <w:color w:val="352F3D"/>
          <w:kern w:val="0"/>
          <w:sz w:val="21"/>
          <w:szCs w:val="21"/>
          <w14:ligatures w14:val="none"/>
        </w:rPr>
        <w:t>: "a holy priesthood, to offer spiritual sacrifices" (1 Pet 2:5). Worship, generosity, a life. Nothing abstract.</w:t>
      </w:r>
    </w:p>
    <w:p w14:paraId="0A7227A5"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Transition:</w:t>
      </w:r>
      <w:r w:rsidRPr="0029718D">
        <w:rPr>
          <w:rFonts w:ascii="Segoe UI" w:eastAsia="Times New Roman" w:hAnsi="Segoe UI" w:cs="Segoe UI"/>
          <w:color w:val="352F3D"/>
          <w:kern w:val="0"/>
          <w:sz w:val="21"/>
          <w:szCs w:val="21"/>
          <w14:ligatures w14:val="none"/>
        </w:rPr>
        <w:t> "And notice what Peter just called you: a </w:t>
      </w:r>
      <w:r w:rsidRPr="0029718D">
        <w:rPr>
          <w:rFonts w:ascii="Segoe UI" w:eastAsia="Times New Roman" w:hAnsi="Segoe UI" w:cs="Segoe UI"/>
          <w:i/>
          <w:iCs/>
          <w:color w:val="352F3D"/>
          <w:kern w:val="0"/>
          <w:sz w:val="21"/>
          <w:szCs w:val="21"/>
          <w14:ligatures w14:val="none"/>
        </w:rPr>
        <w:t>priest.</w:t>
      </w:r>
      <w:r w:rsidRPr="0029718D">
        <w:rPr>
          <w:rFonts w:ascii="Segoe UI" w:eastAsia="Times New Roman" w:hAnsi="Segoe UI" w:cs="Segoe UI"/>
          <w:color w:val="352F3D"/>
          <w:kern w:val="0"/>
          <w:sz w:val="21"/>
          <w:szCs w:val="21"/>
          <w14:ligatures w14:val="none"/>
        </w:rPr>
        <w:t>"</w:t>
      </w:r>
    </w:p>
    <w:p w14:paraId="58679365" w14:textId="77777777" w:rsidR="0029718D" w:rsidRPr="0029718D" w:rsidRDefault="0029718D" w:rsidP="0029718D">
      <w:pPr>
        <w:spacing w:before="360" w:after="240" w:line="240" w:lineRule="auto"/>
        <w:outlineLvl w:val="1"/>
        <w:rPr>
          <w:rFonts w:ascii="Segoe UI" w:eastAsia="Times New Roman" w:hAnsi="Segoe UI" w:cs="Segoe UI"/>
          <w:b/>
          <w:bCs/>
          <w:color w:val="352F3D"/>
          <w:kern w:val="0"/>
          <w:sz w:val="36"/>
          <w:szCs w:val="36"/>
          <w14:ligatures w14:val="none"/>
        </w:rPr>
      </w:pPr>
      <w:r w:rsidRPr="0029718D">
        <w:rPr>
          <w:rFonts w:ascii="Segoe UI" w:eastAsia="Times New Roman" w:hAnsi="Segoe UI" w:cs="Segoe UI"/>
          <w:b/>
          <w:bCs/>
          <w:color w:val="352F3D"/>
          <w:kern w:val="0"/>
          <w:sz w:val="36"/>
          <w:szCs w:val="36"/>
          <w14:ligatures w14:val="none"/>
        </w:rPr>
        <w:t>Segment 3: You Are the Priest (20:00–32:00 · Slide 4)</w:t>
      </w:r>
    </w:p>
    <w:p w14:paraId="188E7B36"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1 Peter 2:5, 9</w:t>
      </w:r>
      <w:r w:rsidRPr="0029718D">
        <w:rPr>
          <w:rFonts w:ascii="Segoe UI" w:eastAsia="Times New Roman" w:hAnsi="Segoe UI" w:cs="Segoe UI"/>
          <w:color w:val="352F3D"/>
          <w:kern w:val="0"/>
          <w:sz w:val="21"/>
          <w:szCs w:val="21"/>
          <w14:ligatures w14:val="none"/>
        </w:rPr>
        <w:t> (first click). "You are a royal priesthood… a holy priesthood, to offer spiritual sacrifices acceptable to God through Jesus Christ." The priesthood of </w:t>
      </w:r>
      <w:r w:rsidRPr="0029718D">
        <w:rPr>
          <w:rFonts w:ascii="Segoe UI" w:eastAsia="Times New Roman" w:hAnsi="Segoe UI" w:cs="Segoe UI"/>
          <w:i/>
          <w:iCs/>
          <w:color w:val="352F3D"/>
          <w:kern w:val="0"/>
          <w:sz w:val="21"/>
          <w:szCs w:val="21"/>
          <w14:ligatures w14:val="none"/>
        </w:rPr>
        <w:t>all</w:t>
      </w:r>
      <w:r w:rsidRPr="0029718D">
        <w:rPr>
          <w:rFonts w:ascii="Segoe UI" w:eastAsia="Times New Roman" w:hAnsi="Segoe UI" w:cs="Segoe UI"/>
          <w:color w:val="352F3D"/>
          <w:kern w:val="0"/>
          <w:sz w:val="21"/>
          <w:szCs w:val="21"/>
          <w14:ligatures w14:val="none"/>
        </w:rPr>
        <w:t> believers, not clergy alone. Everyone in the room is a priest with an offering to bring. There is no spectator class in New Covenant worship.</w:t>
      </w:r>
    </w:p>
    <w:p w14:paraId="2D198136"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The transfer</w:t>
      </w:r>
      <w:r w:rsidRPr="0029718D">
        <w:rPr>
          <w:rFonts w:ascii="Segoe UI" w:eastAsia="Times New Roman" w:hAnsi="Segoe UI" w:cs="Segoe UI"/>
          <w:color w:val="352F3D"/>
          <w:kern w:val="0"/>
          <w:sz w:val="21"/>
          <w:szCs w:val="21"/>
          <w14:ligatures w14:val="none"/>
        </w:rPr>
        <w:t> (second click): the convicting pivot of the week. Feel its weight: the book of Malachi's rebuke was addressed </w:t>
      </w:r>
      <w:r w:rsidRPr="0029718D">
        <w:rPr>
          <w:rFonts w:ascii="Segoe UI" w:eastAsia="Times New Roman" w:hAnsi="Segoe UI" w:cs="Segoe UI"/>
          <w:i/>
          <w:iCs/>
          <w:color w:val="352F3D"/>
          <w:kern w:val="0"/>
          <w:sz w:val="21"/>
          <w:szCs w:val="21"/>
          <w14:ligatures w14:val="none"/>
        </w:rPr>
        <w:t>to priests</w:t>
      </w:r>
      <w:r w:rsidRPr="0029718D">
        <w:rPr>
          <w:rFonts w:ascii="Segoe UI" w:eastAsia="Times New Roman" w:hAnsi="Segoe UI" w:cs="Segoe UI"/>
          <w:color w:val="352F3D"/>
          <w:kern w:val="0"/>
          <w:sz w:val="21"/>
          <w:szCs w:val="21"/>
          <w14:ligatures w14:val="none"/>
        </w:rPr>
        <w:t>, about the </w:t>
      </w:r>
      <w:r w:rsidRPr="0029718D">
        <w:rPr>
          <w:rFonts w:ascii="Segoe UI" w:eastAsia="Times New Roman" w:hAnsi="Segoe UI" w:cs="Segoe UI"/>
          <w:i/>
          <w:iCs/>
          <w:color w:val="352F3D"/>
          <w:kern w:val="0"/>
          <w:sz w:val="21"/>
          <w:szCs w:val="21"/>
          <w14:ligatures w14:val="none"/>
        </w:rPr>
        <w:t>quality</w:t>
      </w:r>
      <w:r w:rsidRPr="0029718D">
        <w:rPr>
          <w:rFonts w:ascii="Segoe UI" w:eastAsia="Times New Roman" w:hAnsi="Segoe UI" w:cs="Segoe UI"/>
          <w:color w:val="352F3D"/>
          <w:kern w:val="0"/>
          <w:sz w:val="21"/>
          <w:szCs w:val="21"/>
          <w14:ligatures w14:val="none"/>
        </w:rPr>
        <w:t> of what they brought to the altar. Peter has just made </w:t>
      </w:r>
      <w:r w:rsidRPr="0029718D">
        <w:rPr>
          <w:rFonts w:ascii="Segoe UI" w:eastAsia="Times New Roman" w:hAnsi="Segoe UI" w:cs="Segoe UI"/>
          <w:i/>
          <w:iCs/>
          <w:color w:val="352F3D"/>
          <w:kern w:val="0"/>
          <w:sz w:val="21"/>
          <w:szCs w:val="21"/>
          <w14:ligatures w14:val="none"/>
        </w:rPr>
        <w:t>you</w:t>
      </w:r>
      <w:r w:rsidRPr="0029718D">
        <w:rPr>
          <w:rFonts w:ascii="Segoe UI" w:eastAsia="Times New Roman" w:hAnsi="Segoe UI" w:cs="Segoe UI"/>
          <w:color w:val="352F3D"/>
          <w:kern w:val="0"/>
          <w:sz w:val="21"/>
          <w:szCs w:val="21"/>
          <w14:ligatures w14:val="none"/>
        </w:rPr>
        <w:t> the priest. Which means Malachi's complaint now arrives at your door </w:t>
      </w:r>
      <w:r w:rsidRPr="0029718D">
        <w:rPr>
          <w:rFonts w:ascii="Segoe UI" w:eastAsia="Times New Roman" w:hAnsi="Segoe UI" w:cs="Segoe UI"/>
          <w:b/>
          <w:bCs/>
          <w:color w:val="352F3D"/>
          <w:kern w:val="0"/>
          <w:sz w:val="21"/>
          <w:szCs w:val="21"/>
          <w14:ligatures w14:val="none"/>
        </w:rPr>
        <w:t>with no middleman</w:t>
      </w:r>
      <w:r w:rsidRPr="0029718D">
        <w:rPr>
          <w:rFonts w:ascii="Segoe UI" w:eastAsia="Times New Roman" w:hAnsi="Segoe UI" w:cs="Segoe UI"/>
          <w:color w:val="352F3D"/>
          <w:kern w:val="0"/>
          <w:sz w:val="21"/>
          <w:szCs w:val="21"/>
          <w14:ligatures w14:val="none"/>
        </w:rPr>
        <w:t>: no professional standing between you and the standard, no "the ministers handle worship" to hide behind.</w:t>
      </w:r>
    </w:p>
    <w:p w14:paraId="467ED01B"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Malachi 1:8</w:t>
      </w:r>
      <w:r w:rsidRPr="0029718D">
        <w:rPr>
          <w:rFonts w:ascii="Segoe UI" w:eastAsia="Times New Roman" w:hAnsi="Segoe UI" w:cs="Segoe UI"/>
          <w:color w:val="352F3D"/>
          <w:kern w:val="0"/>
          <w:sz w:val="21"/>
          <w:szCs w:val="21"/>
          <w14:ligatures w14:val="none"/>
        </w:rPr>
        <w:t> (third click). "When you present blind animals for sacrifice, is that not wrong?… Try presenting them to your governor! Would he be pleased with you?" Deliver "offer it to your governor!" as the dry, pointed sarcasm it is; the verse is already sharp, so don't raise your voice; let it cut on its own. The image is devastating in its ordinariness: you would never hand your employer, your commanding officer, the shoddy leftover you routinely hand God. The blind, the lame, the leftover: brought precisely </w:t>
      </w:r>
      <w:r w:rsidRPr="0029718D">
        <w:rPr>
          <w:rFonts w:ascii="Segoe UI" w:eastAsia="Times New Roman" w:hAnsi="Segoe UI" w:cs="Segoe UI"/>
          <w:i/>
          <w:iCs/>
          <w:color w:val="352F3D"/>
          <w:kern w:val="0"/>
          <w:sz w:val="21"/>
          <w:szCs w:val="21"/>
          <w14:ligatures w14:val="none"/>
        </w:rPr>
        <w:t>because</w:t>
      </w:r>
      <w:r w:rsidRPr="0029718D">
        <w:rPr>
          <w:rFonts w:ascii="Segoe UI" w:eastAsia="Times New Roman" w:hAnsi="Segoe UI" w:cs="Segoe UI"/>
          <w:color w:val="352F3D"/>
          <w:kern w:val="0"/>
          <w:sz w:val="21"/>
          <w:szCs w:val="21"/>
          <w14:ligatures w14:val="none"/>
        </w:rPr>
        <w:t> it cost nothing.</w:t>
      </w:r>
    </w:p>
    <w:p w14:paraId="0A026D56"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2 Samuel 24:24</w:t>
      </w:r>
      <w:r w:rsidRPr="0029718D">
        <w:rPr>
          <w:rFonts w:ascii="Segoe UI" w:eastAsia="Times New Roman" w:hAnsi="Segoe UI" w:cs="Segoe UI"/>
          <w:color w:val="352F3D"/>
          <w:kern w:val="0"/>
          <w:sz w:val="21"/>
          <w:szCs w:val="21"/>
          <w14:ligatures w14:val="none"/>
        </w:rPr>
        <w:t> (fourth click). The standard that crossed every covenant untouched: the best, the whole, the unblemished, stated by David in twelve words that are the whole doctrine of cost: "I will not offer to the LORD my God burnt sacrifices that cost me nothing." If the class remembers one sentence from this week, make it this one. A sacrifice that costs nothing </w:t>
      </w:r>
      <w:r w:rsidRPr="0029718D">
        <w:rPr>
          <w:rFonts w:ascii="Segoe UI" w:eastAsia="Times New Roman" w:hAnsi="Segoe UI" w:cs="Segoe UI"/>
          <w:i/>
          <w:iCs/>
          <w:color w:val="352F3D"/>
          <w:kern w:val="0"/>
          <w:sz w:val="21"/>
          <w:szCs w:val="21"/>
          <w14:ligatures w14:val="none"/>
        </w:rPr>
        <w:t>sacrifices</w:t>
      </w:r>
      <w:r w:rsidRPr="0029718D">
        <w:rPr>
          <w:rFonts w:ascii="Segoe UI" w:eastAsia="Times New Roman" w:hAnsi="Segoe UI" w:cs="Segoe UI"/>
          <w:color w:val="352F3D"/>
          <w:kern w:val="0"/>
          <w:sz w:val="21"/>
          <w:szCs w:val="21"/>
          <w14:ligatures w14:val="none"/>
        </w:rPr>
        <w:t> nothing. It sets up discussion Q1 directly.</w:t>
      </w:r>
    </w:p>
    <w:p w14:paraId="1A292156"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Transition:</w:t>
      </w:r>
      <w:r w:rsidRPr="0029718D">
        <w:rPr>
          <w:rFonts w:ascii="Segoe UI" w:eastAsia="Times New Roman" w:hAnsi="Segoe UI" w:cs="Segoe UI"/>
          <w:color w:val="352F3D"/>
          <w:kern w:val="0"/>
          <w:sz w:val="21"/>
          <w:szCs w:val="21"/>
          <w14:ligatures w14:val="none"/>
        </w:rPr>
        <w:t> "So the offering is now yourself. But Paul actually said </w:t>
      </w:r>
      <w:r w:rsidRPr="0029718D">
        <w:rPr>
          <w:rFonts w:ascii="Segoe UI" w:eastAsia="Times New Roman" w:hAnsi="Segoe UI" w:cs="Segoe UI"/>
          <w:i/>
          <w:iCs/>
          <w:color w:val="352F3D"/>
          <w:kern w:val="0"/>
          <w:sz w:val="21"/>
          <w:szCs w:val="21"/>
          <w14:ligatures w14:val="none"/>
        </w:rPr>
        <w:t>two</w:t>
      </w:r>
      <w:r w:rsidRPr="0029718D">
        <w:rPr>
          <w:rFonts w:ascii="Segoe UI" w:eastAsia="Times New Roman" w:hAnsi="Segoe UI" w:cs="Segoe UI"/>
          <w:color w:val="352F3D"/>
          <w:kern w:val="0"/>
          <w:sz w:val="21"/>
          <w:szCs w:val="21"/>
          <w14:ligatures w14:val="none"/>
        </w:rPr>
        <w:t> things go on the altar."</w:t>
      </w:r>
    </w:p>
    <w:p w14:paraId="36F09059" w14:textId="77777777" w:rsidR="0029718D" w:rsidRPr="0029718D" w:rsidRDefault="0029718D" w:rsidP="0029718D">
      <w:pPr>
        <w:spacing w:before="360" w:after="240" w:line="240" w:lineRule="auto"/>
        <w:outlineLvl w:val="1"/>
        <w:rPr>
          <w:rFonts w:ascii="Segoe UI" w:eastAsia="Times New Roman" w:hAnsi="Segoe UI" w:cs="Segoe UI"/>
          <w:b/>
          <w:bCs/>
          <w:color w:val="352F3D"/>
          <w:kern w:val="0"/>
          <w:sz w:val="36"/>
          <w:szCs w:val="36"/>
          <w14:ligatures w14:val="none"/>
        </w:rPr>
      </w:pPr>
      <w:r w:rsidRPr="0029718D">
        <w:rPr>
          <w:rFonts w:ascii="Segoe UI" w:eastAsia="Times New Roman" w:hAnsi="Segoe UI" w:cs="Segoe UI"/>
          <w:b/>
          <w:bCs/>
          <w:color w:val="352F3D"/>
          <w:kern w:val="0"/>
          <w:sz w:val="36"/>
          <w:szCs w:val="36"/>
          <w14:ligatures w14:val="none"/>
        </w:rPr>
        <w:t>Segment 4: Body AND Mind (32:00–45:00 · Slide 5)</w:t>
      </w:r>
    </w:p>
    <w:p w14:paraId="45DE7156"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color w:val="352F3D"/>
          <w:kern w:val="0"/>
          <w:sz w:val="21"/>
          <w:szCs w:val="21"/>
          <w14:ligatures w14:val="none"/>
        </w:rPr>
        <w:t>This segment is the intellectual summit of the whole course: where four units converge. Give it full weight even though it's late.</w:t>
      </w:r>
    </w:p>
    <w:p w14:paraId="01AEC344"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Romans 12:1–2 as one unit</w:t>
      </w:r>
      <w:r w:rsidRPr="0029718D">
        <w:rPr>
          <w:rFonts w:ascii="Segoe UI" w:eastAsia="Times New Roman" w:hAnsi="Segoe UI" w:cs="Segoe UI"/>
          <w:color w:val="352F3D"/>
          <w:kern w:val="0"/>
          <w:sz w:val="21"/>
          <w:szCs w:val="21"/>
          <w14:ligatures w14:val="none"/>
        </w:rPr>
        <w:t> (first click). Read both verses together; most people stop at verse 1 and miss the payoff. Verse 1: present your </w:t>
      </w:r>
      <w:r w:rsidRPr="0029718D">
        <w:rPr>
          <w:rFonts w:ascii="Segoe UI" w:eastAsia="Times New Roman" w:hAnsi="Segoe UI" w:cs="Segoe UI"/>
          <w:i/>
          <w:iCs/>
          <w:color w:val="352F3D"/>
          <w:kern w:val="0"/>
          <w:sz w:val="21"/>
          <w:szCs w:val="21"/>
          <w14:ligatures w14:val="none"/>
        </w:rPr>
        <w:t>bodies.</w:t>
      </w:r>
      <w:r w:rsidRPr="0029718D">
        <w:rPr>
          <w:rFonts w:ascii="Segoe UI" w:eastAsia="Times New Roman" w:hAnsi="Segoe UI" w:cs="Segoe UI"/>
          <w:color w:val="352F3D"/>
          <w:kern w:val="0"/>
          <w:sz w:val="21"/>
          <w:szCs w:val="21"/>
          <w14:ligatures w14:val="none"/>
        </w:rPr>
        <w:t> Verse 2: "be transformed by the renewing of your </w:t>
      </w:r>
      <w:r w:rsidRPr="0029718D">
        <w:rPr>
          <w:rFonts w:ascii="Segoe UI" w:eastAsia="Times New Roman" w:hAnsi="Segoe UI" w:cs="Segoe UI"/>
          <w:i/>
          <w:iCs/>
          <w:color w:val="352F3D"/>
          <w:kern w:val="0"/>
          <w:sz w:val="21"/>
          <w:szCs w:val="21"/>
          <w14:ligatures w14:val="none"/>
        </w:rPr>
        <w:t>mind</w:t>
      </w:r>
      <w:r w:rsidRPr="0029718D">
        <w:rPr>
          <w:rFonts w:ascii="Segoe UI" w:eastAsia="Times New Roman" w:hAnsi="Segoe UI" w:cs="Segoe UI"/>
          <w:color w:val="352F3D"/>
          <w:kern w:val="0"/>
          <w:sz w:val="21"/>
          <w:szCs w:val="21"/>
          <w14:ligatures w14:val="none"/>
        </w:rPr>
        <w:t xml:space="preserve">, </w:t>
      </w:r>
      <w:r w:rsidRPr="0029718D">
        <w:rPr>
          <w:rFonts w:ascii="Segoe UI" w:eastAsia="Times New Roman" w:hAnsi="Segoe UI" w:cs="Segoe UI"/>
          <w:color w:val="352F3D"/>
          <w:kern w:val="0"/>
          <w:sz w:val="21"/>
          <w:szCs w:val="21"/>
          <w14:ligatures w14:val="none"/>
        </w:rPr>
        <w:lastRenderedPageBreak/>
        <w:t>so that you may test and approve what is the will of God: what is good and well-pleasing and perfect." Body </w:t>
      </w:r>
      <w:r w:rsidRPr="0029718D">
        <w:rPr>
          <w:rFonts w:ascii="Segoe UI" w:eastAsia="Times New Roman" w:hAnsi="Segoe UI" w:cs="Segoe UI"/>
          <w:i/>
          <w:iCs/>
          <w:color w:val="352F3D"/>
          <w:kern w:val="0"/>
          <w:sz w:val="21"/>
          <w:szCs w:val="21"/>
          <w14:ligatures w14:val="none"/>
        </w:rPr>
        <w:t>and</w:t>
      </w:r>
      <w:r w:rsidRPr="0029718D">
        <w:rPr>
          <w:rFonts w:ascii="Segoe UI" w:eastAsia="Times New Roman" w:hAnsi="Segoe UI" w:cs="Segoe UI"/>
          <w:color w:val="352F3D"/>
          <w:kern w:val="0"/>
          <w:sz w:val="21"/>
          <w:szCs w:val="21"/>
          <w14:ligatures w14:val="none"/>
        </w:rPr>
        <w:t> mind, both on the altar.</w:t>
      </w:r>
    </w:p>
    <w:p w14:paraId="2885C512"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The why of the renewed mind</w:t>
      </w:r>
      <w:r w:rsidRPr="0029718D">
        <w:rPr>
          <w:rFonts w:ascii="Segoe UI" w:eastAsia="Times New Roman" w:hAnsi="Segoe UI" w:cs="Segoe UI"/>
          <w:color w:val="352F3D"/>
          <w:kern w:val="0"/>
          <w:sz w:val="21"/>
          <w:szCs w:val="21"/>
          <w14:ligatures w14:val="none"/>
        </w:rPr>
        <w:t> (second click). Look at the </w:t>
      </w:r>
      <w:r w:rsidRPr="0029718D">
        <w:rPr>
          <w:rFonts w:ascii="Segoe UI" w:eastAsia="Times New Roman" w:hAnsi="Segoe UI" w:cs="Segoe UI"/>
          <w:i/>
          <w:iCs/>
          <w:color w:val="352F3D"/>
          <w:kern w:val="0"/>
          <w:sz w:val="21"/>
          <w:szCs w:val="21"/>
          <w14:ligatures w14:val="none"/>
        </w:rPr>
        <w:t>purpose clause</w:t>
      </w:r>
      <w:r w:rsidRPr="0029718D">
        <w:rPr>
          <w:rFonts w:ascii="Segoe UI" w:eastAsia="Times New Roman" w:hAnsi="Segoe UI" w:cs="Segoe UI"/>
          <w:color w:val="352F3D"/>
          <w:kern w:val="0"/>
          <w:sz w:val="21"/>
          <w:szCs w:val="21"/>
          <w14:ligatures w14:val="none"/>
        </w:rPr>
        <w:t>: the mind is renewed "so that you may test and approve… what is </w:t>
      </w:r>
      <w:r w:rsidRPr="0029718D">
        <w:rPr>
          <w:rFonts w:ascii="Segoe UI" w:eastAsia="Times New Roman" w:hAnsi="Segoe UI" w:cs="Segoe UI"/>
          <w:i/>
          <w:iCs/>
          <w:color w:val="352F3D"/>
          <w:kern w:val="0"/>
          <w:sz w:val="21"/>
          <w:szCs w:val="21"/>
          <w14:ligatures w14:val="none"/>
        </w:rPr>
        <w:t>good.</w:t>
      </w:r>
      <w:r w:rsidRPr="0029718D">
        <w:rPr>
          <w:rFonts w:ascii="Segoe UI" w:eastAsia="Times New Roman" w:hAnsi="Segoe UI" w:cs="Segoe UI"/>
          <w:color w:val="352F3D"/>
          <w:kern w:val="0"/>
          <w:sz w:val="21"/>
          <w:szCs w:val="21"/>
          <w14:ligatures w14:val="none"/>
        </w:rPr>
        <w:t>" The renewal has an aim, and the aim is discernment of the Good.</w:t>
      </w:r>
    </w:p>
    <w:p w14:paraId="2EE61451"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The convergence</w:t>
      </w:r>
      <w:r w:rsidRPr="0029718D">
        <w:rPr>
          <w:rFonts w:ascii="Segoe UI" w:eastAsia="Times New Roman" w:hAnsi="Segoe UI" w:cs="Segoe UI"/>
          <w:color w:val="352F3D"/>
          <w:kern w:val="0"/>
          <w:sz w:val="21"/>
          <w:szCs w:val="21"/>
          <w14:ligatures w14:val="none"/>
        </w:rPr>
        <w:t> (third click): let this land slowly, it's the peak. That purpose clause is </w:t>
      </w:r>
      <w:r w:rsidRPr="0029718D">
        <w:rPr>
          <w:rFonts w:ascii="Segoe UI" w:eastAsia="Times New Roman" w:hAnsi="Segoe UI" w:cs="Segoe UI"/>
          <w:i/>
          <w:iCs/>
          <w:color w:val="352F3D"/>
          <w:kern w:val="0"/>
          <w:sz w:val="21"/>
          <w:szCs w:val="21"/>
          <w14:ligatures w14:val="none"/>
        </w:rPr>
        <w:t>Hebrews 5:14 in Paul's handwriting.</w:t>
      </w:r>
      <w:r w:rsidRPr="0029718D">
        <w:rPr>
          <w:rFonts w:ascii="Segoe UI" w:eastAsia="Times New Roman" w:hAnsi="Segoe UI" w:cs="Segoe UI"/>
          <w:color w:val="352F3D"/>
          <w:kern w:val="0"/>
          <w:sz w:val="21"/>
          <w:szCs w:val="21"/>
          <w14:ligatures w14:val="none"/>
        </w:rPr>
        <w:t> The renewed mind exists to discern the Good: the exact faculty the entire course has been training since Week 1 (the Good as God's character), through Week 5 (the Berean eye, "trained by practice"). </w:t>
      </w:r>
      <w:r w:rsidRPr="0029718D">
        <w:rPr>
          <w:rFonts w:ascii="Segoe UI" w:eastAsia="Times New Roman" w:hAnsi="Segoe UI" w:cs="Segoe UI"/>
          <w:b/>
          <w:bCs/>
          <w:color w:val="352F3D"/>
          <w:kern w:val="0"/>
          <w:sz w:val="21"/>
          <w:szCs w:val="21"/>
          <w14:ligatures w14:val="none"/>
        </w:rPr>
        <w:t>The living sacrifice and trained discernment are not two subjects. They are verses one and two of the same paragraph.</w:t>
      </w:r>
      <w:r w:rsidRPr="0029718D">
        <w:rPr>
          <w:rFonts w:ascii="Segoe UI" w:eastAsia="Times New Roman" w:hAnsi="Segoe UI" w:cs="Segoe UI"/>
          <w:color w:val="352F3D"/>
          <w:kern w:val="0"/>
          <w:sz w:val="21"/>
          <w:szCs w:val="21"/>
          <w14:ligatures w14:val="none"/>
        </w:rPr>
        <w:t> Sacrifice (Units I, III) and discernment (Unit II) were the same thing all along. Invite the class to open Romans 12 and </w:t>
      </w:r>
      <w:r w:rsidRPr="0029718D">
        <w:rPr>
          <w:rFonts w:ascii="Segoe UI" w:eastAsia="Times New Roman" w:hAnsi="Segoe UI" w:cs="Segoe UI"/>
          <w:i/>
          <w:iCs/>
          <w:color w:val="352F3D"/>
          <w:kern w:val="0"/>
          <w:sz w:val="21"/>
          <w:szCs w:val="21"/>
          <w14:ligatures w14:val="none"/>
        </w:rPr>
        <w:t>see</w:t>
      </w:r>
      <w:r w:rsidRPr="0029718D">
        <w:rPr>
          <w:rFonts w:ascii="Segoe UI" w:eastAsia="Times New Roman" w:hAnsi="Segoe UI" w:cs="Segoe UI"/>
          <w:color w:val="352F3D"/>
          <w:kern w:val="0"/>
          <w:sz w:val="21"/>
          <w:szCs w:val="21"/>
          <w14:ligatures w14:val="none"/>
        </w:rPr>
        <w:t> it: this is checkable, not asserted, and seeing it themselves is the point.</w:t>
      </w:r>
    </w:p>
    <w:p w14:paraId="4BA62A90"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The reframe</w:t>
      </w:r>
      <w:r w:rsidRPr="0029718D">
        <w:rPr>
          <w:rFonts w:ascii="Segoe UI" w:eastAsia="Times New Roman" w:hAnsi="Segoe UI" w:cs="Segoe UI"/>
          <w:color w:val="352F3D"/>
          <w:kern w:val="0"/>
          <w:sz w:val="21"/>
          <w:szCs w:val="21"/>
          <w14:ligatures w14:val="none"/>
        </w:rPr>
        <w:t> (fourth click). Therefore: daily renewal in the Word is </w:t>
      </w:r>
      <w:r w:rsidRPr="0029718D">
        <w:rPr>
          <w:rFonts w:ascii="Segoe UI" w:eastAsia="Times New Roman" w:hAnsi="Segoe UI" w:cs="Segoe UI"/>
          <w:i/>
          <w:iCs/>
          <w:color w:val="352F3D"/>
          <w:kern w:val="0"/>
          <w:sz w:val="21"/>
          <w:szCs w:val="21"/>
          <w14:ligatures w14:val="none"/>
        </w:rPr>
        <w:t>not preparation for</w:t>
      </w:r>
      <w:r w:rsidRPr="0029718D">
        <w:rPr>
          <w:rFonts w:ascii="Segoe UI" w:eastAsia="Times New Roman" w:hAnsi="Segoe UI" w:cs="Segoe UI"/>
          <w:color w:val="352F3D"/>
          <w:kern w:val="0"/>
          <w:sz w:val="21"/>
          <w:szCs w:val="21"/>
          <w14:ligatures w14:val="none"/>
        </w:rPr>
        <w:t> your sacrifice. It </w:t>
      </w:r>
      <w:r w:rsidRPr="0029718D">
        <w:rPr>
          <w:rFonts w:ascii="Segoe UI" w:eastAsia="Times New Roman" w:hAnsi="Segoe UI" w:cs="Segoe UI"/>
          <w:i/>
          <w:iCs/>
          <w:color w:val="352F3D"/>
          <w:kern w:val="0"/>
          <w:sz w:val="21"/>
          <w:szCs w:val="21"/>
          <w14:ligatures w14:val="none"/>
        </w:rPr>
        <w:t>is</w:t>
      </w:r>
      <w:r w:rsidRPr="0029718D">
        <w:rPr>
          <w:rFonts w:ascii="Segoe UI" w:eastAsia="Times New Roman" w:hAnsi="Segoe UI" w:cs="Segoe UI"/>
          <w:color w:val="352F3D"/>
          <w:kern w:val="0"/>
          <w:sz w:val="21"/>
          <w:szCs w:val="21"/>
          <w14:ligatures w14:val="none"/>
        </w:rPr>
        <w:t> your sacrifice: the daily portion of it. The mind laid on the altar every morning is the offering itself, not the warm-up. This dignifies the ordinary morning chapter (the thing that can feel like a duty or a box to check) as an actual altar act, the living sacrifice being renewed before it crawls off.</w:t>
      </w:r>
    </w:p>
    <w:p w14:paraId="40BBA690"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The banner</w:t>
      </w:r>
      <w:r w:rsidRPr="0029718D">
        <w:rPr>
          <w:rFonts w:ascii="Segoe UI" w:eastAsia="Times New Roman" w:hAnsi="Segoe UI" w:cs="Segoe UI"/>
          <w:color w:val="352F3D"/>
          <w:kern w:val="0"/>
          <w:sz w:val="21"/>
          <w:szCs w:val="21"/>
          <w14:ligatures w14:val="none"/>
        </w:rPr>
        <w:t> (fifth click): "Mercy first, altar second: a thank offering, not a payment." The grace guardrail one final time. Romans 12:1 opens "by the mercies of God": the </w:t>
      </w:r>
      <w:r w:rsidRPr="0029718D">
        <w:rPr>
          <w:rFonts w:ascii="Segoe UI" w:eastAsia="Times New Roman" w:hAnsi="Segoe UI" w:cs="Segoe UI"/>
          <w:i/>
          <w:iCs/>
          <w:color w:val="352F3D"/>
          <w:kern w:val="0"/>
          <w:sz w:val="21"/>
          <w:szCs w:val="21"/>
          <w14:ligatures w14:val="none"/>
        </w:rPr>
        <w:t>therefore</w:t>
      </w:r>
      <w:r w:rsidRPr="0029718D">
        <w:rPr>
          <w:rFonts w:ascii="Segoe UI" w:eastAsia="Times New Roman" w:hAnsi="Segoe UI" w:cs="Segoe UI"/>
          <w:color w:val="352F3D"/>
          <w:kern w:val="0"/>
          <w:sz w:val="21"/>
          <w:szCs w:val="21"/>
          <w14:ligatures w14:val="none"/>
        </w:rPr>
        <w:t> rests on eleven chapters of grace. What we lay down is gratitude for a gift, never a bid to earn one. To discussion.</w:t>
      </w:r>
    </w:p>
    <w:p w14:paraId="79F1AA64" w14:textId="77777777" w:rsidR="0029718D" w:rsidRPr="0029718D" w:rsidRDefault="0029718D" w:rsidP="0029718D">
      <w:pPr>
        <w:spacing w:before="360" w:after="240" w:line="240" w:lineRule="auto"/>
        <w:outlineLvl w:val="1"/>
        <w:rPr>
          <w:rFonts w:ascii="Segoe UI" w:eastAsia="Times New Roman" w:hAnsi="Segoe UI" w:cs="Segoe UI"/>
          <w:b/>
          <w:bCs/>
          <w:color w:val="352F3D"/>
          <w:kern w:val="0"/>
          <w:sz w:val="36"/>
          <w:szCs w:val="36"/>
          <w14:ligatures w14:val="none"/>
        </w:rPr>
      </w:pPr>
      <w:r w:rsidRPr="0029718D">
        <w:rPr>
          <w:rFonts w:ascii="Segoe UI" w:eastAsia="Times New Roman" w:hAnsi="Segoe UI" w:cs="Segoe UI"/>
          <w:b/>
          <w:bCs/>
          <w:color w:val="352F3D"/>
          <w:kern w:val="0"/>
          <w:sz w:val="36"/>
          <w:szCs w:val="36"/>
          <w14:ligatures w14:val="none"/>
        </w:rPr>
        <w:t>Segments 5–6: Discussion and Close (45:00–57:00 · Slides 6–7)</w:t>
      </w:r>
    </w:p>
    <w:p w14:paraId="4722B47D"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Q1: "If your time this week were an animal brought to Malachi's altar, what condition would it be in?"</w:t>
      </w:r>
      <w:r w:rsidRPr="0029718D">
        <w:rPr>
          <w:rFonts w:ascii="Segoe UI" w:eastAsia="Times New Roman" w:hAnsi="Segoe UI" w:cs="Segoe UI"/>
          <w:color w:val="352F3D"/>
          <w:kern w:val="0"/>
          <w:sz w:val="21"/>
          <w:szCs w:val="21"/>
          <w14:ligatures w14:val="none"/>
        </w:rPr>
        <w:t> The Malachi image made personal and searching. Most of us give God the exhausted, distracted, leftover minutes: the blind and lame of our time. </w:t>
      </w:r>
      <w:r w:rsidRPr="0029718D">
        <w:rPr>
          <w:rFonts w:ascii="Segoe UI" w:eastAsia="Times New Roman" w:hAnsi="Segoe UI" w:cs="Segoe UI"/>
          <w:b/>
          <w:bCs/>
          <w:color w:val="352F3D"/>
          <w:kern w:val="0"/>
          <w:sz w:val="21"/>
          <w:szCs w:val="21"/>
          <w14:ligatures w14:val="none"/>
        </w:rPr>
        <w:t>Model it first-person</w:t>
      </w:r>
      <w:r w:rsidRPr="0029718D">
        <w:rPr>
          <w:rFonts w:ascii="Segoe UI" w:eastAsia="Times New Roman" w:hAnsi="Segoe UI" w:cs="Segoe UI"/>
          <w:color w:val="352F3D"/>
          <w:kern w:val="0"/>
          <w:sz w:val="21"/>
          <w:szCs w:val="21"/>
          <w14:ligatures w14:val="none"/>
        </w:rPr>
        <w:t> ("I've brought that lamb") so it lands as confession, not accusation, and </w:t>
      </w:r>
      <w:r w:rsidRPr="0029718D">
        <w:rPr>
          <w:rFonts w:ascii="Segoe UI" w:eastAsia="Times New Roman" w:hAnsi="Segoe UI" w:cs="Segoe UI"/>
          <w:b/>
          <w:bCs/>
          <w:color w:val="352F3D"/>
          <w:kern w:val="0"/>
          <w:sz w:val="21"/>
          <w:szCs w:val="21"/>
          <w14:ligatures w14:val="none"/>
        </w:rPr>
        <w:t>do not let it curdle into guilt</w:t>
      </w:r>
      <w:r w:rsidRPr="0029718D">
        <w:rPr>
          <w:rFonts w:ascii="Segoe UI" w:eastAsia="Times New Roman" w:hAnsi="Segoe UI" w:cs="Segoe UI"/>
          <w:color w:val="352F3D"/>
          <w:kern w:val="0"/>
          <w:sz w:val="21"/>
          <w:szCs w:val="21"/>
          <w14:ligatures w14:val="none"/>
        </w:rPr>
        <w:t>; the frame is grace. Turn it constructive: what would a </w:t>
      </w:r>
      <w:r w:rsidRPr="0029718D">
        <w:rPr>
          <w:rFonts w:ascii="Segoe UI" w:eastAsia="Times New Roman" w:hAnsi="Segoe UI" w:cs="Segoe UI"/>
          <w:i/>
          <w:iCs/>
          <w:color w:val="352F3D"/>
          <w:kern w:val="0"/>
          <w:sz w:val="21"/>
          <w:szCs w:val="21"/>
          <w14:ligatures w14:val="none"/>
        </w:rPr>
        <w:t>firstfruits</w:t>
      </w:r>
      <w:r w:rsidRPr="0029718D">
        <w:rPr>
          <w:rFonts w:ascii="Segoe UI" w:eastAsia="Times New Roman" w:hAnsi="Segoe UI" w:cs="Segoe UI"/>
          <w:color w:val="352F3D"/>
          <w:kern w:val="0"/>
          <w:sz w:val="21"/>
          <w:szCs w:val="21"/>
          <w14:ligatures w14:val="none"/>
        </w:rPr>
        <w:t> offering of time actually look like? Concrete, not condemning.</w:t>
      </w:r>
    </w:p>
    <w:p w14:paraId="19730A7C"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Q2: "What are the 'first minutes' of your day currently given to?"</w:t>
      </w:r>
      <w:r w:rsidRPr="0029718D">
        <w:rPr>
          <w:rFonts w:ascii="Segoe UI" w:eastAsia="Times New Roman" w:hAnsi="Segoe UI" w:cs="Segoe UI"/>
          <w:color w:val="352F3D"/>
          <w:kern w:val="0"/>
          <w:sz w:val="21"/>
          <w:szCs w:val="21"/>
          <w14:ligatures w14:val="none"/>
        </w:rPr>
        <w:t> The practical companion. For most people the first minutes go to the phone, the news feed, email, or the day's worries, whatever "gets your mind before God does." Steer away from legalism about a specific clock hour; the principle is </w:t>
      </w:r>
      <w:r w:rsidRPr="0029718D">
        <w:rPr>
          <w:rFonts w:ascii="Segoe UI" w:eastAsia="Times New Roman" w:hAnsi="Segoe UI" w:cs="Segoe UI"/>
          <w:i/>
          <w:iCs/>
          <w:color w:val="352F3D"/>
          <w:kern w:val="0"/>
          <w:sz w:val="21"/>
          <w:szCs w:val="21"/>
          <w14:ligatures w14:val="none"/>
        </w:rPr>
        <w:t>firstfruits versus leftovers</w:t>
      </w:r>
      <w:r w:rsidRPr="0029718D">
        <w:rPr>
          <w:rFonts w:ascii="Segoe UI" w:eastAsia="Times New Roman" w:hAnsi="Segoe UI" w:cs="Segoe UI"/>
          <w:color w:val="352F3D"/>
          <w:kern w:val="0"/>
          <w:sz w:val="21"/>
          <w:szCs w:val="21"/>
          <w14:ligatures w14:val="none"/>
        </w:rPr>
        <w:t> applied to </w:t>
      </w:r>
      <w:r w:rsidRPr="0029718D">
        <w:rPr>
          <w:rFonts w:ascii="Segoe UI" w:eastAsia="Times New Roman" w:hAnsi="Segoe UI" w:cs="Segoe UI"/>
          <w:i/>
          <w:iCs/>
          <w:color w:val="352F3D"/>
          <w:kern w:val="0"/>
          <w:sz w:val="21"/>
          <w:szCs w:val="21"/>
          <w14:ligatures w14:val="none"/>
        </w:rPr>
        <w:t>attention.</w:t>
      </w:r>
      <w:r w:rsidRPr="0029718D">
        <w:rPr>
          <w:rFonts w:ascii="Segoe UI" w:eastAsia="Times New Roman" w:hAnsi="Segoe UI" w:cs="Segoe UI"/>
          <w:color w:val="352F3D"/>
          <w:kern w:val="0"/>
          <w:sz w:val="21"/>
          <w:szCs w:val="21"/>
          <w14:ligatures w14:val="none"/>
        </w:rPr>
        <w:t> Seed if quiet: "What has your mind before God does?" The honest answers are usually convicting on their own; you don't need to press.</w:t>
      </w:r>
    </w:p>
    <w:p w14:paraId="6D66002D"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The close (slide 7, ~2 min).</w:t>
      </w:r>
      <w:r w:rsidRPr="0029718D">
        <w:rPr>
          <w:rFonts w:ascii="Segoe UI" w:eastAsia="Times New Roman" w:hAnsi="Segoe UI" w:cs="Segoe UI"/>
          <w:color w:val="352F3D"/>
          <w:kern w:val="0"/>
          <w:sz w:val="21"/>
          <w:szCs w:val="21"/>
          <w14:ligatures w14:val="none"/>
        </w:rPr>
        <w:t> Unit III ends; Unit IV (God's House) begins next week; it's </w:t>
      </w:r>
      <w:r w:rsidRPr="0029718D">
        <w:rPr>
          <w:rFonts w:ascii="Segoe UI" w:eastAsia="Times New Roman" w:hAnsi="Segoe UI" w:cs="Segoe UI"/>
          <w:i/>
          <w:iCs/>
          <w:color w:val="352F3D"/>
          <w:kern w:val="0"/>
          <w:sz w:val="21"/>
          <w:szCs w:val="21"/>
          <w14:ligatures w14:val="none"/>
        </w:rPr>
        <w:t>contested</w:t>
      </w:r>
      <w:r w:rsidRPr="0029718D">
        <w:rPr>
          <w:rFonts w:ascii="Segoe UI" w:eastAsia="Times New Roman" w:hAnsi="Segoe UI" w:cs="Segoe UI"/>
          <w:color w:val="352F3D"/>
          <w:kern w:val="0"/>
          <w:sz w:val="21"/>
          <w:szCs w:val="21"/>
          <w14:ligatures w14:val="none"/>
        </w:rPr>
        <w:t> ground, so signal it kindly. Reading: 1 Corinthians 14:26–40 (what governs public worship; note v.37's "the Lord's command") and Jude 3 ("the faith once for all </w:t>
      </w:r>
      <w:r w:rsidRPr="0029718D">
        <w:rPr>
          <w:rFonts w:ascii="Segoe UI" w:eastAsia="Times New Roman" w:hAnsi="Segoe UI" w:cs="Segoe UI"/>
          <w:i/>
          <w:iCs/>
          <w:color w:val="352F3D"/>
          <w:kern w:val="0"/>
          <w:sz w:val="21"/>
          <w:szCs w:val="21"/>
          <w14:ligatures w14:val="none"/>
        </w:rPr>
        <w:t>entrusted</w:t>
      </w:r>
      <w:r w:rsidRPr="0029718D">
        <w:rPr>
          <w:rFonts w:ascii="Segoe UI" w:eastAsia="Times New Roman" w:hAnsi="Segoe UI" w:cs="Segoe UI"/>
          <w:color w:val="352F3D"/>
          <w:kern w:val="0"/>
          <w:sz w:val="21"/>
          <w:szCs w:val="21"/>
          <w14:ligatures w14:val="none"/>
        </w:rPr>
        <w:t>": where authority comes from). Both flagged. Give the class a heads-up: the next two weeks handle genuinely disputed questions about church order, and we'll do it exactly as Bereans: eager </w:t>
      </w:r>
      <w:r w:rsidRPr="0029718D">
        <w:rPr>
          <w:rFonts w:ascii="Segoe UI" w:eastAsia="Times New Roman" w:hAnsi="Segoe UI" w:cs="Segoe UI"/>
          <w:i/>
          <w:iCs/>
          <w:color w:val="352F3D"/>
          <w:kern w:val="0"/>
          <w:sz w:val="21"/>
          <w:szCs w:val="21"/>
          <w14:ligatures w14:val="none"/>
        </w:rPr>
        <w:t>and</w:t>
      </w:r>
      <w:r w:rsidRPr="0029718D">
        <w:rPr>
          <w:rFonts w:ascii="Segoe UI" w:eastAsia="Times New Roman" w:hAnsi="Segoe UI" w:cs="Segoe UI"/>
          <w:color w:val="352F3D"/>
          <w:kern w:val="0"/>
          <w:sz w:val="21"/>
          <w:szCs w:val="21"/>
          <w14:ligatures w14:val="none"/>
        </w:rPr>
        <w:t xml:space="preserve"> examining, </w:t>
      </w:r>
      <w:r w:rsidRPr="0029718D">
        <w:rPr>
          <w:rFonts w:ascii="Segoe UI" w:eastAsia="Times New Roman" w:hAnsi="Segoe UI" w:cs="Segoe UI"/>
          <w:color w:val="352F3D"/>
          <w:kern w:val="0"/>
          <w:sz w:val="21"/>
          <w:szCs w:val="21"/>
          <w14:ligatures w14:val="none"/>
        </w:rPr>
        <w:lastRenderedPageBreak/>
        <w:t>testing even the teacher (Week 5's permission). Carry sentence: say it together. Close on 2 Samuel 24:24. Dismiss on time.</w:t>
      </w:r>
    </w:p>
    <w:p w14:paraId="7D21A2F9" w14:textId="77777777" w:rsidR="0029718D" w:rsidRPr="0029718D" w:rsidRDefault="00BE651E" w:rsidP="0029718D">
      <w:pPr>
        <w:spacing w:after="0" w:line="240" w:lineRule="auto"/>
        <w:rPr>
          <w:rFonts w:ascii="Segoe UI" w:eastAsia="Times New Roman" w:hAnsi="Segoe UI" w:cs="Segoe UI"/>
          <w:kern w:val="0"/>
          <w:sz w:val="21"/>
          <w:szCs w:val="21"/>
          <w14:ligatures w14:val="none"/>
        </w:rPr>
      </w:pPr>
      <w:r w:rsidRPr="00BE651E">
        <w:rPr>
          <w:rFonts w:ascii="Times New Roman" w:eastAsia="Times New Roman" w:hAnsi="Times New Roman" w:cs="Times New Roman"/>
          <w:noProof/>
          <w:kern w:val="0"/>
        </w:rPr>
        <w:pict w14:anchorId="74E2E1FB">
          <v:rect id="_x0000_i1025" alt="" style="width:468pt;height:.05pt;mso-width-percent:0;mso-height-percent:0;mso-width-percent:0;mso-height-percent:0" o:hralign="center" o:hrstd="t" o:hr="t" fillcolor="#a0a0a0" stroked="f"/>
        </w:pict>
      </w:r>
    </w:p>
    <w:p w14:paraId="0E762891" w14:textId="77777777" w:rsidR="0029718D" w:rsidRPr="0029718D" w:rsidRDefault="0029718D" w:rsidP="0029718D">
      <w:pPr>
        <w:spacing w:before="360" w:after="240" w:line="240" w:lineRule="auto"/>
        <w:outlineLvl w:val="1"/>
        <w:rPr>
          <w:rFonts w:ascii="Segoe UI" w:eastAsia="Times New Roman" w:hAnsi="Segoe UI" w:cs="Segoe UI"/>
          <w:b/>
          <w:bCs/>
          <w:color w:val="352F3D"/>
          <w:kern w:val="0"/>
          <w:sz w:val="36"/>
          <w:szCs w:val="36"/>
          <w14:ligatures w14:val="none"/>
        </w:rPr>
      </w:pPr>
      <w:r w:rsidRPr="0029718D">
        <w:rPr>
          <w:rFonts w:ascii="Segoe UI" w:eastAsia="Times New Roman" w:hAnsi="Segoe UI" w:cs="Segoe UI"/>
          <w:b/>
          <w:bCs/>
          <w:color w:val="352F3D"/>
          <w:kern w:val="0"/>
          <w:sz w:val="36"/>
          <w:szCs w:val="36"/>
          <w14:ligatures w14:val="none"/>
        </w:rPr>
        <w:t>Answers to Questions You May Get</w:t>
      </w:r>
    </w:p>
    <w:p w14:paraId="65FEEAC3"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"If Christ's sacrifice was 'once for all,' aren't we adding to it by offering our own (as the Mass is accused of doing)?"</w:t>
      </w:r>
      <w:r w:rsidRPr="0029718D">
        <w:rPr>
          <w:rFonts w:ascii="Segoe UI" w:eastAsia="Times New Roman" w:hAnsi="Segoe UI" w:cs="Segoe UI"/>
          <w:color w:val="352F3D"/>
          <w:kern w:val="0"/>
          <w:sz w:val="21"/>
          <w:szCs w:val="21"/>
          <w14:ligatures w14:val="none"/>
        </w:rPr>
        <w:t> No, and this is the week's most important clarification, so make it crisp. There are two entirely different </w:t>
      </w:r>
      <w:r w:rsidRPr="0029718D">
        <w:rPr>
          <w:rFonts w:ascii="Segoe UI" w:eastAsia="Times New Roman" w:hAnsi="Segoe UI" w:cs="Segoe UI"/>
          <w:i/>
          <w:iCs/>
          <w:color w:val="352F3D"/>
          <w:kern w:val="0"/>
          <w:sz w:val="21"/>
          <w:szCs w:val="21"/>
          <w14:ligatures w14:val="none"/>
        </w:rPr>
        <w:t>kinds</w:t>
      </w:r>
      <w:r w:rsidRPr="0029718D">
        <w:rPr>
          <w:rFonts w:ascii="Segoe UI" w:eastAsia="Times New Roman" w:hAnsi="Segoe UI" w:cs="Segoe UI"/>
          <w:color w:val="352F3D"/>
          <w:kern w:val="0"/>
          <w:sz w:val="21"/>
          <w:szCs w:val="21"/>
          <w14:ligatures w14:val="none"/>
        </w:rPr>
        <w:t> of sacrifice in view. Christ's was </w:t>
      </w:r>
      <w:r w:rsidRPr="0029718D">
        <w:rPr>
          <w:rFonts w:ascii="Segoe UI" w:eastAsia="Times New Roman" w:hAnsi="Segoe UI" w:cs="Segoe UI"/>
          <w:b/>
          <w:bCs/>
          <w:color w:val="352F3D"/>
          <w:kern w:val="0"/>
          <w:sz w:val="21"/>
          <w:szCs w:val="21"/>
          <w14:ligatures w14:val="none"/>
        </w:rPr>
        <w:t>propitiatory</w:t>
      </w:r>
      <w:r w:rsidRPr="0029718D">
        <w:rPr>
          <w:rFonts w:ascii="Segoe UI" w:eastAsia="Times New Roman" w:hAnsi="Segoe UI" w:cs="Segoe UI"/>
          <w:color w:val="352F3D"/>
          <w:kern w:val="0"/>
          <w:sz w:val="21"/>
          <w:szCs w:val="21"/>
          <w14:ligatures w14:val="none"/>
        </w:rPr>
        <w:t> (it atoned, paid for sin, and satisfied justice), and Hebrews insists it is finished, unrepeatable, complete (10:10, 14). Ours are </w:t>
      </w:r>
      <w:r w:rsidRPr="0029718D">
        <w:rPr>
          <w:rFonts w:ascii="Segoe UI" w:eastAsia="Times New Roman" w:hAnsi="Segoe UI" w:cs="Segoe UI"/>
          <w:b/>
          <w:bCs/>
          <w:color w:val="352F3D"/>
          <w:kern w:val="0"/>
          <w:sz w:val="21"/>
          <w:szCs w:val="21"/>
          <w14:ligatures w14:val="none"/>
        </w:rPr>
        <w:t>eucharistic/responsive</w:t>
      </w:r>
      <w:r w:rsidRPr="0029718D">
        <w:rPr>
          <w:rFonts w:ascii="Segoe UI" w:eastAsia="Times New Roman" w:hAnsi="Segoe UI" w:cs="Segoe UI"/>
          <w:color w:val="352F3D"/>
          <w:kern w:val="0"/>
          <w:sz w:val="21"/>
          <w:szCs w:val="21"/>
          <w14:ligatures w14:val="none"/>
        </w:rPr>
        <w:t> (praise, generosity, and a surrendered life), offered </w:t>
      </w:r>
      <w:r w:rsidRPr="0029718D">
        <w:rPr>
          <w:rFonts w:ascii="Segoe UI" w:eastAsia="Times New Roman" w:hAnsi="Segoe UI" w:cs="Segoe UI"/>
          <w:i/>
          <w:iCs/>
          <w:color w:val="352F3D"/>
          <w:kern w:val="0"/>
          <w:sz w:val="21"/>
          <w:szCs w:val="21"/>
          <w14:ligatures w14:val="none"/>
        </w:rPr>
        <w:t>because</w:t>
      </w:r>
      <w:r w:rsidRPr="0029718D">
        <w:rPr>
          <w:rFonts w:ascii="Segoe UI" w:eastAsia="Times New Roman" w:hAnsi="Segoe UI" w:cs="Segoe UI"/>
          <w:color w:val="352F3D"/>
          <w:kern w:val="0"/>
          <w:sz w:val="21"/>
          <w:szCs w:val="21"/>
          <w14:ligatures w14:val="none"/>
        </w:rPr>
        <w:t> atonement is finished, as worship and thanks, never to atone. We don't add to the cross; we respond to it. The living sacrifice of Romans 12 begins with "</w:t>
      </w:r>
      <w:r w:rsidRPr="0029718D">
        <w:rPr>
          <w:rFonts w:ascii="Segoe UI" w:eastAsia="Times New Roman" w:hAnsi="Segoe UI" w:cs="Segoe UI"/>
          <w:i/>
          <w:iCs/>
          <w:color w:val="352F3D"/>
          <w:kern w:val="0"/>
          <w:sz w:val="21"/>
          <w:szCs w:val="21"/>
          <w14:ligatures w14:val="none"/>
        </w:rPr>
        <w:t>therefore</w:t>
      </w:r>
      <w:r w:rsidRPr="0029718D">
        <w:rPr>
          <w:rFonts w:ascii="Segoe UI" w:eastAsia="Times New Roman" w:hAnsi="Segoe UI" w:cs="Segoe UI"/>
          <w:color w:val="352F3D"/>
          <w:kern w:val="0"/>
          <w:sz w:val="21"/>
          <w:szCs w:val="21"/>
          <w14:ligatures w14:val="none"/>
        </w:rPr>
        <w:t>, by the mercies of God," the reply to a finished gift, not a supplement to it.</w:t>
      </w:r>
    </w:p>
    <w:p w14:paraId="7F811B7E"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"Does 'present your bodies' mean asceticism: punishing the body, extreme fasting, that kind of thing?"</w:t>
      </w:r>
      <w:r w:rsidRPr="0029718D">
        <w:rPr>
          <w:rFonts w:ascii="Segoe UI" w:eastAsia="Times New Roman" w:hAnsi="Segoe UI" w:cs="Segoe UI"/>
          <w:color w:val="352F3D"/>
          <w:kern w:val="0"/>
          <w:sz w:val="21"/>
          <w:szCs w:val="21"/>
          <w14:ligatures w14:val="none"/>
        </w:rPr>
        <w:t> No. "Bodies" in Paul means the whole embodied self: your hands, your schedule, your appetites, your actual life in the world, offered to God's use, not harmed. Romans 6 already framed it: present your "members" as instruments of righteousness. And verse 2's balance is "renewing of the </w:t>
      </w:r>
      <w:r w:rsidRPr="0029718D">
        <w:rPr>
          <w:rFonts w:ascii="Segoe UI" w:eastAsia="Times New Roman" w:hAnsi="Segoe UI" w:cs="Segoe UI"/>
          <w:i/>
          <w:iCs/>
          <w:color w:val="352F3D"/>
          <w:kern w:val="0"/>
          <w:sz w:val="21"/>
          <w:szCs w:val="21"/>
          <w14:ligatures w14:val="none"/>
        </w:rPr>
        <w:t>mind</w:t>
      </w:r>
      <w:r w:rsidRPr="0029718D">
        <w:rPr>
          <w:rFonts w:ascii="Segoe UI" w:eastAsia="Times New Roman" w:hAnsi="Segoe UI" w:cs="Segoe UI"/>
          <w:color w:val="352F3D"/>
          <w:kern w:val="0"/>
          <w:sz w:val="21"/>
          <w:szCs w:val="21"/>
          <w14:ligatures w14:val="none"/>
        </w:rPr>
        <w:t>": this is comprehensive devotion, not bodily abuse. Colossians 2:23 explicitly warns that "severe treatment of the body" has an appearance of wisdom but no real value against the flesh. The living sacrifice is a life </w:t>
      </w:r>
      <w:r w:rsidRPr="0029718D">
        <w:rPr>
          <w:rFonts w:ascii="Segoe UI" w:eastAsia="Times New Roman" w:hAnsi="Segoe UI" w:cs="Segoe UI"/>
          <w:i/>
          <w:iCs/>
          <w:color w:val="352F3D"/>
          <w:kern w:val="0"/>
          <w:sz w:val="21"/>
          <w:szCs w:val="21"/>
          <w14:ligatures w14:val="none"/>
        </w:rPr>
        <w:t>used</w:t>
      </w:r>
      <w:r w:rsidRPr="0029718D">
        <w:rPr>
          <w:rFonts w:ascii="Segoe UI" w:eastAsia="Times New Roman" w:hAnsi="Segoe UI" w:cs="Segoe UI"/>
          <w:color w:val="352F3D"/>
          <w:kern w:val="0"/>
          <w:sz w:val="21"/>
          <w:szCs w:val="21"/>
          <w14:ligatures w14:val="none"/>
        </w:rPr>
        <w:t> for God, not a body </w:t>
      </w:r>
      <w:r w:rsidRPr="0029718D">
        <w:rPr>
          <w:rFonts w:ascii="Segoe UI" w:eastAsia="Times New Roman" w:hAnsi="Segoe UI" w:cs="Segoe UI"/>
          <w:i/>
          <w:iCs/>
          <w:color w:val="352F3D"/>
          <w:kern w:val="0"/>
          <w:sz w:val="21"/>
          <w:szCs w:val="21"/>
          <w14:ligatures w14:val="none"/>
        </w:rPr>
        <w:t>mortified</w:t>
      </w:r>
      <w:r w:rsidRPr="0029718D">
        <w:rPr>
          <w:rFonts w:ascii="Segoe UI" w:eastAsia="Times New Roman" w:hAnsi="Segoe UI" w:cs="Segoe UI"/>
          <w:color w:val="352F3D"/>
          <w:kern w:val="0"/>
          <w:sz w:val="21"/>
          <w:szCs w:val="21"/>
          <w14:ligatures w14:val="none"/>
        </w:rPr>
        <w:t> to impress him.</w:t>
      </w:r>
    </w:p>
    <w:p w14:paraId="1708BD1E"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"Doesn't the priesthood of all believers make pastors and elders unnecessary?"</w:t>
      </w:r>
      <w:r w:rsidRPr="0029718D">
        <w:rPr>
          <w:rFonts w:ascii="Segoe UI" w:eastAsia="Times New Roman" w:hAnsi="Segoe UI" w:cs="Segoe UI"/>
          <w:color w:val="352F3D"/>
          <w:kern w:val="0"/>
          <w:sz w:val="21"/>
          <w:szCs w:val="21"/>
          <w14:ligatures w14:val="none"/>
        </w:rPr>
        <w:t> No, the New Testament holds both at once without contradiction. Every believer is a priest with direct access to God and an offering to bring (1 Pet 2:5); </w:t>
      </w:r>
      <w:r w:rsidRPr="0029718D">
        <w:rPr>
          <w:rFonts w:ascii="Segoe UI" w:eastAsia="Times New Roman" w:hAnsi="Segoe UI" w:cs="Segoe UI"/>
          <w:i/>
          <w:iCs/>
          <w:color w:val="352F3D"/>
          <w:kern w:val="0"/>
          <w:sz w:val="21"/>
          <w:szCs w:val="21"/>
          <w14:ligatures w14:val="none"/>
        </w:rPr>
        <w:t>and</w:t>
      </w:r>
      <w:r w:rsidRPr="0029718D">
        <w:rPr>
          <w:rFonts w:ascii="Segoe UI" w:eastAsia="Times New Roman" w:hAnsi="Segoe UI" w:cs="Segoe UI"/>
          <w:color w:val="352F3D"/>
          <w:kern w:val="0"/>
          <w:sz w:val="21"/>
          <w:szCs w:val="21"/>
          <w14:ligatures w14:val="none"/>
        </w:rPr>
        <w:t> God appoints elders, overseers, and teachers to shepherd and equip the body (Eph 4:11–12; 1 Tim 3; Titus 1). Universal priesthood abolishes the idea of a </w:t>
      </w:r>
      <w:r w:rsidRPr="0029718D">
        <w:rPr>
          <w:rFonts w:ascii="Segoe UI" w:eastAsia="Times New Roman" w:hAnsi="Segoe UI" w:cs="Segoe UI"/>
          <w:i/>
          <w:iCs/>
          <w:color w:val="352F3D"/>
          <w:kern w:val="0"/>
          <w:sz w:val="21"/>
          <w:szCs w:val="21"/>
          <w14:ligatures w14:val="none"/>
        </w:rPr>
        <w:t>mediating</w:t>
      </w:r>
      <w:r w:rsidRPr="0029718D">
        <w:rPr>
          <w:rFonts w:ascii="Segoe UI" w:eastAsia="Times New Roman" w:hAnsi="Segoe UI" w:cs="Segoe UI"/>
          <w:color w:val="352F3D"/>
          <w:kern w:val="0"/>
          <w:sz w:val="21"/>
          <w:szCs w:val="21"/>
          <w14:ligatures w14:val="none"/>
        </w:rPr>
        <w:t> class that stands between you and God; Christ is the only mediator (1 Tim 2:5). It does not abolish </w:t>
      </w:r>
      <w:r w:rsidRPr="0029718D">
        <w:rPr>
          <w:rFonts w:ascii="Segoe UI" w:eastAsia="Times New Roman" w:hAnsi="Segoe UI" w:cs="Segoe UI"/>
          <w:i/>
          <w:iCs/>
          <w:color w:val="352F3D"/>
          <w:kern w:val="0"/>
          <w:sz w:val="21"/>
          <w:szCs w:val="21"/>
          <w14:ligatures w14:val="none"/>
        </w:rPr>
        <w:t>leadership</w:t>
      </w:r>
      <w:r w:rsidRPr="0029718D">
        <w:rPr>
          <w:rFonts w:ascii="Segoe UI" w:eastAsia="Times New Roman" w:hAnsi="Segoe UI" w:cs="Segoe UI"/>
          <w:color w:val="352F3D"/>
          <w:kern w:val="0"/>
          <w:sz w:val="21"/>
          <w:szCs w:val="21"/>
          <w14:ligatures w14:val="none"/>
        </w:rPr>
        <w:t> and </w:t>
      </w:r>
      <w:r w:rsidRPr="0029718D">
        <w:rPr>
          <w:rFonts w:ascii="Segoe UI" w:eastAsia="Times New Roman" w:hAnsi="Segoe UI" w:cs="Segoe UI"/>
          <w:i/>
          <w:iCs/>
          <w:color w:val="352F3D"/>
          <w:kern w:val="0"/>
          <w:sz w:val="21"/>
          <w:szCs w:val="21"/>
          <w14:ligatures w14:val="none"/>
        </w:rPr>
        <w:t>order.</w:t>
      </w:r>
      <w:r w:rsidRPr="0029718D">
        <w:rPr>
          <w:rFonts w:ascii="Segoe UI" w:eastAsia="Times New Roman" w:hAnsi="Segoe UI" w:cs="Segoe UI"/>
          <w:color w:val="352F3D"/>
          <w:kern w:val="0"/>
          <w:sz w:val="21"/>
          <w:szCs w:val="21"/>
          <w14:ligatures w14:val="none"/>
        </w:rPr>
        <w:t> That distinction is exactly what next week (apostolic appointment) unpacks, so flag it forward.</w:t>
      </w:r>
    </w:p>
    <w:p w14:paraId="454BE39E"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"How can a sacrifice be 'living'? Isn't the whole idea of sacrifice that something dies?"</w:t>
      </w:r>
      <w:r w:rsidRPr="0029718D">
        <w:rPr>
          <w:rFonts w:ascii="Segoe UI" w:eastAsia="Times New Roman" w:hAnsi="Segoe UI" w:cs="Segoe UI"/>
          <w:color w:val="352F3D"/>
          <w:kern w:val="0"/>
          <w:sz w:val="21"/>
          <w:szCs w:val="21"/>
          <w14:ligatures w14:val="none"/>
        </w:rPr>
        <w:t> Paul intends the paradox. Under the old covenant, yes, the animal died. The genius of Romans 12:1 is that because Christ has died </w:t>
      </w:r>
      <w:r w:rsidRPr="0029718D">
        <w:rPr>
          <w:rFonts w:ascii="Segoe UI" w:eastAsia="Times New Roman" w:hAnsi="Segoe UI" w:cs="Segoe UI"/>
          <w:i/>
          <w:iCs/>
          <w:color w:val="352F3D"/>
          <w:kern w:val="0"/>
          <w:sz w:val="21"/>
          <w:szCs w:val="21"/>
          <w14:ligatures w14:val="none"/>
        </w:rPr>
        <w:t>in our place</w:t>
      </w:r>
      <w:r w:rsidRPr="0029718D">
        <w:rPr>
          <w:rFonts w:ascii="Segoe UI" w:eastAsia="Times New Roman" w:hAnsi="Segoe UI" w:cs="Segoe UI"/>
          <w:color w:val="352F3D"/>
          <w:kern w:val="0"/>
          <w:sz w:val="21"/>
          <w:szCs w:val="21"/>
          <w14:ligatures w14:val="none"/>
        </w:rPr>
        <w:t>, we don't die on the altar; we live on it, dying to self-rule while remaining alive to serve (Gal 2:20, "I have been crucified with Christ, and it is no longer I who live"). The "death" is the daily surrender of our own will; the "life" is everything that surrendered life is now freed to do. It's harder than a one-time death, actually: the NET note's joke is that living sacrifices keep crawling off the altar, which is why the offering is </w:t>
      </w:r>
      <w:r w:rsidRPr="0029718D">
        <w:rPr>
          <w:rFonts w:ascii="Segoe UI" w:eastAsia="Times New Roman" w:hAnsi="Segoe UI" w:cs="Segoe UI"/>
          <w:i/>
          <w:iCs/>
          <w:color w:val="352F3D"/>
          <w:kern w:val="0"/>
          <w:sz w:val="21"/>
          <w:szCs w:val="21"/>
          <w14:ligatures w14:val="none"/>
        </w:rPr>
        <w:t>daily</w:t>
      </w:r>
      <w:r w:rsidRPr="0029718D">
        <w:rPr>
          <w:rFonts w:ascii="Segoe UI" w:eastAsia="Times New Roman" w:hAnsi="Segoe UI" w:cs="Segoe UI"/>
          <w:color w:val="352F3D"/>
          <w:kern w:val="0"/>
          <w:sz w:val="21"/>
          <w:szCs w:val="21"/>
          <w14:ligatures w14:val="none"/>
        </w:rPr>
        <w:t>.</w:t>
      </w:r>
    </w:p>
    <w:p w14:paraId="0B67F553"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b/>
          <w:bCs/>
          <w:color w:val="352F3D"/>
          <w:kern w:val="0"/>
          <w:sz w:val="21"/>
          <w:szCs w:val="21"/>
          <w14:ligatures w14:val="none"/>
        </w:rPr>
        <w:t>"Is God really displeased with tired, distracted worship? Sometimes leftovers are all I've got."</w:t>
      </w:r>
      <w:r w:rsidRPr="0029718D">
        <w:rPr>
          <w:rFonts w:ascii="Segoe UI" w:eastAsia="Times New Roman" w:hAnsi="Segoe UI" w:cs="Segoe UI"/>
          <w:color w:val="352F3D"/>
          <w:kern w:val="0"/>
          <w:sz w:val="21"/>
          <w:szCs w:val="21"/>
          <w14:ligatures w14:val="none"/>
        </w:rPr>
        <w:t> Careful, grace-filled answer here, because a weary single parent or a sick member may hear condemnation where none is meant. Malachi's rebuke is aimed at people bringing the blind and lame </w:t>
      </w:r>
      <w:r w:rsidRPr="0029718D">
        <w:rPr>
          <w:rFonts w:ascii="Segoe UI" w:eastAsia="Times New Roman" w:hAnsi="Segoe UI" w:cs="Segoe UI"/>
          <w:i/>
          <w:iCs/>
          <w:color w:val="352F3D"/>
          <w:kern w:val="0"/>
          <w:sz w:val="21"/>
          <w:szCs w:val="21"/>
          <w14:ligatures w14:val="none"/>
        </w:rPr>
        <w:t>while keeping the good for themselves</w:t>
      </w:r>
      <w:r w:rsidRPr="0029718D">
        <w:rPr>
          <w:rFonts w:ascii="Segoe UI" w:eastAsia="Times New Roman" w:hAnsi="Segoe UI" w:cs="Segoe UI"/>
          <w:color w:val="352F3D"/>
          <w:kern w:val="0"/>
          <w:sz w:val="21"/>
          <w:szCs w:val="21"/>
          <w14:ligatures w14:val="none"/>
        </w:rPr>
        <w:t> (Mal 1:14): deliberate, calculated stinginess, not the honest exhaustion of someone giving God their real, limited best. The widow's two coins were "leftovers" by any external measure, and Jesus said she gave more than all the rich (Mark 12:43–</w:t>
      </w:r>
      <w:r w:rsidRPr="0029718D">
        <w:rPr>
          <w:rFonts w:ascii="Segoe UI" w:eastAsia="Times New Roman" w:hAnsi="Segoe UI" w:cs="Segoe UI"/>
          <w:color w:val="352F3D"/>
          <w:kern w:val="0"/>
          <w:sz w:val="21"/>
          <w:szCs w:val="21"/>
          <w14:ligatures w14:val="none"/>
        </w:rPr>
        <w:lastRenderedPageBreak/>
        <w:t>44), </w:t>
      </w:r>
      <w:r w:rsidRPr="0029718D">
        <w:rPr>
          <w:rFonts w:ascii="Segoe UI" w:eastAsia="Times New Roman" w:hAnsi="Segoe UI" w:cs="Segoe UI"/>
          <w:i/>
          <w:iCs/>
          <w:color w:val="352F3D"/>
          <w:kern w:val="0"/>
          <w:sz w:val="21"/>
          <w:szCs w:val="21"/>
          <w14:ligatures w14:val="none"/>
        </w:rPr>
        <w:t>because</w:t>
      </w:r>
      <w:r w:rsidRPr="0029718D">
        <w:rPr>
          <w:rFonts w:ascii="Segoe UI" w:eastAsia="Times New Roman" w:hAnsi="Segoe UI" w:cs="Segoe UI"/>
          <w:color w:val="352F3D"/>
          <w:kern w:val="0"/>
          <w:sz w:val="21"/>
          <w:szCs w:val="21"/>
          <w14:ligatures w14:val="none"/>
        </w:rPr>
        <w:t> it cost her everything she had. God measures the </w:t>
      </w:r>
      <w:r w:rsidRPr="0029718D">
        <w:rPr>
          <w:rFonts w:ascii="Segoe UI" w:eastAsia="Times New Roman" w:hAnsi="Segoe UI" w:cs="Segoe UI"/>
          <w:i/>
          <w:iCs/>
          <w:color w:val="352F3D"/>
          <w:kern w:val="0"/>
          <w:sz w:val="21"/>
          <w:szCs w:val="21"/>
          <w14:ligatures w14:val="none"/>
        </w:rPr>
        <w:t>cost to you</w:t>
      </w:r>
      <w:r w:rsidRPr="0029718D">
        <w:rPr>
          <w:rFonts w:ascii="Segoe UI" w:eastAsia="Times New Roman" w:hAnsi="Segoe UI" w:cs="Segoe UI"/>
          <w:color w:val="352F3D"/>
          <w:kern w:val="0"/>
          <w:sz w:val="21"/>
          <w:szCs w:val="21"/>
          <w14:ligatures w14:val="none"/>
        </w:rPr>
        <w:t>, not the size of the gift. The tired parent who turns to God in genuine weariness is bringing the best of a hard day; that's the widow's mite, not Malachi's blemished lamb. The question isn't "is it impressive?" but "is it honest, and is it my real first, or my calculated leftover?"</w:t>
      </w:r>
    </w:p>
    <w:p w14:paraId="2E3B2B39" w14:textId="77777777" w:rsidR="0029718D" w:rsidRPr="0029718D" w:rsidRDefault="0029718D" w:rsidP="0029718D">
      <w:pPr>
        <w:spacing w:before="360" w:after="240" w:line="240" w:lineRule="auto"/>
        <w:outlineLvl w:val="1"/>
        <w:rPr>
          <w:rFonts w:ascii="Segoe UI" w:eastAsia="Times New Roman" w:hAnsi="Segoe UI" w:cs="Segoe UI"/>
          <w:b/>
          <w:bCs/>
          <w:color w:val="352F3D"/>
          <w:kern w:val="0"/>
          <w:sz w:val="36"/>
          <w:szCs w:val="36"/>
          <w14:ligatures w14:val="none"/>
        </w:rPr>
      </w:pPr>
      <w:r w:rsidRPr="0029718D">
        <w:rPr>
          <w:rFonts w:ascii="Segoe UI" w:eastAsia="Times New Roman" w:hAnsi="Segoe UI" w:cs="Segoe UI"/>
          <w:b/>
          <w:bCs/>
          <w:color w:val="352F3D"/>
          <w:kern w:val="0"/>
          <w:sz w:val="36"/>
          <w:szCs w:val="36"/>
          <w14:ligatures w14:val="none"/>
        </w:rPr>
        <w:t>Prep Checklist</w:t>
      </w:r>
    </w:p>
    <w:p w14:paraId="2EF5FAC8" w14:textId="77777777" w:rsidR="0029718D" w:rsidRPr="0029718D" w:rsidRDefault="0029718D" w:rsidP="0029718D">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color w:val="352F3D"/>
          <w:kern w:val="0"/>
          <w:sz w:val="21"/>
          <w:szCs w:val="21"/>
          <w14:ligatures w14:val="none"/>
        </w:rPr>
        <w:t>[ ] Read Hebrews 10:1–18 whole: the standing/seated priest contrast needs its context</w:t>
      </w:r>
    </w:p>
    <w:p w14:paraId="2DA292AA" w14:textId="77777777" w:rsidR="0029718D" w:rsidRPr="0029718D" w:rsidRDefault="0029718D" w:rsidP="0029718D">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color w:val="352F3D"/>
          <w:kern w:val="0"/>
          <w:sz w:val="21"/>
          <w:szCs w:val="21"/>
          <w14:ligatures w14:val="none"/>
        </w:rPr>
        <w:t>[ ] Read Romans 12:1–2 in at least two translations; be ready to walk the purpose clause of v.2 slowly</w:t>
      </w:r>
    </w:p>
    <w:p w14:paraId="50E14C96" w14:textId="77777777" w:rsidR="0029718D" w:rsidRPr="0029718D" w:rsidRDefault="0029718D" w:rsidP="0029718D">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color w:val="352F3D"/>
          <w:kern w:val="0"/>
          <w:sz w:val="21"/>
          <w:szCs w:val="21"/>
          <w14:ligatures w14:val="none"/>
        </w:rPr>
        <w:t>[ ] Read Malachi 1:6–14 entire: the "keep the good, offer the blind" motive (1:14) is your answer to the "tired worship" question</w:t>
      </w:r>
    </w:p>
    <w:p w14:paraId="6E44059C" w14:textId="77777777" w:rsidR="0029718D" w:rsidRPr="0029718D" w:rsidRDefault="0029718D" w:rsidP="0029718D">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color w:val="352F3D"/>
          <w:kern w:val="0"/>
          <w:sz w:val="21"/>
          <w:szCs w:val="21"/>
          <w14:ligatures w14:val="none"/>
        </w:rPr>
        <w:t>[ ] Reread Week 5's material so the Hebrews 5:14 convergence lands as a genuine callback, not a new claim</w:t>
      </w:r>
    </w:p>
    <w:p w14:paraId="429819D3" w14:textId="77777777" w:rsidR="0029718D" w:rsidRPr="0029718D" w:rsidRDefault="0029718D" w:rsidP="0029718D">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color w:val="352F3D"/>
          <w:kern w:val="0"/>
          <w:sz w:val="21"/>
          <w:szCs w:val="21"/>
          <w14:ligatures w14:val="none"/>
        </w:rPr>
        <w:t>[ ] Decide your first-person "I've brought that lamb" confession for discussion Q1</w:t>
      </w:r>
    </w:p>
    <w:p w14:paraId="6023798F" w14:textId="77777777" w:rsidR="0029718D" w:rsidRPr="0029718D" w:rsidRDefault="0029718D" w:rsidP="0029718D">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color w:val="352F3D"/>
          <w:kern w:val="0"/>
          <w:sz w:val="21"/>
          <w:szCs w:val="21"/>
          <w14:ligatures w14:val="none"/>
        </w:rPr>
        <w:t>[ ] Prepare the propitiatory-vs-eucharistic distinction in plain words (it's the top question)</w:t>
      </w:r>
    </w:p>
    <w:p w14:paraId="4BFB4ED8" w14:textId="77777777" w:rsidR="0029718D" w:rsidRPr="0029718D" w:rsidRDefault="0029718D" w:rsidP="0029718D">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color w:val="352F3D"/>
          <w:kern w:val="0"/>
          <w:sz w:val="21"/>
          <w:szCs w:val="21"/>
          <w14:ligatures w14:val="none"/>
        </w:rPr>
        <w:t>[ ] Print/post next week's reading with both flags, and plan how you'll preview the "contested ground" of Unit IV kindly</w:t>
      </w:r>
    </w:p>
    <w:p w14:paraId="030CA3E4" w14:textId="77777777" w:rsidR="0029718D" w:rsidRPr="0029718D" w:rsidRDefault="0029718D" w:rsidP="0029718D">
      <w:pPr>
        <w:spacing w:before="360" w:after="240" w:line="240" w:lineRule="auto"/>
        <w:outlineLvl w:val="1"/>
        <w:rPr>
          <w:rFonts w:ascii="Segoe UI" w:eastAsia="Times New Roman" w:hAnsi="Segoe UI" w:cs="Segoe UI"/>
          <w:b/>
          <w:bCs/>
          <w:color w:val="352F3D"/>
          <w:kern w:val="0"/>
          <w:sz w:val="36"/>
          <w:szCs w:val="36"/>
          <w14:ligatures w14:val="none"/>
        </w:rPr>
      </w:pPr>
      <w:r w:rsidRPr="0029718D">
        <w:rPr>
          <w:rFonts w:ascii="Segoe UI" w:eastAsia="Times New Roman" w:hAnsi="Segoe UI" w:cs="Segoe UI"/>
          <w:b/>
          <w:bCs/>
          <w:color w:val="352F3D"/>
          <w:kern w:val="0"/>
          <w:sz w:val="36"/>
          <w:szCs w:val="36"/>
          <w14:ligatures w14:val="none"/>
        </w:rPr>
        <w:t>If You Run Long</w:t>
      </w:r>
    </w:p>
    <w:p w14:paraId="16F81921" w14:textId="77777777" w:rsidR="0029718D" w:rsidRPr="0029718D" w:rsidRDefault="0029718D" w:rsidP="0029718D">
      <w:pPr>
        <w:spacing w:after="240" w:line="240" w:lineRule="auto"/>
        <w:rPr>
          <w:rFonts w:ascii="Segoe UI" w:eastAsia="Times New Roman" w:hAnsi="Segoe UI" w:cs="Segoe UI"/>
          <w:color w:val="352F3D"/>
          <w:kern w:val="0"/>
          <w:sz w:val="21"/>
          <w:szCs w:val="21"/>
          <w14:ligatures w14:val="none"/>
        </w:rPr>
      </w:pPr>
      <w:r w:rsidRPr="0029718D">
        <w:rPr>
          <w:rFonts w:ascii="Segoe UI" w:eastAsia="Times New Roman" w:hAnsi="Segoe UI" w:cs="Segoe UI"/>
          <w:color w:val="352F3D"/>
          <w:kern w:val="0"/>
          <w:sz w:val="21"/>
          <w:szCs w:val="21"/>
          <w14:ligatures w14:val="none"/>
        </w:rPr>
        <w:t>Cut in this order: compress the Heb 10:11–12 standing/seated contrast on slide 2 to one sentence (keep "once for all"); trim the three named sacrifices on slide 3 to two (keep praise and the self); shorten the Malachi 1:8 unpacking on slide 4 (the verse carries itself). </w:t>
      </w:r>
      <w:r w:rsidRPr="0029718D">
        <w:rPr>
          <w:rFonts w:ascii="Segoe UI" w:eastAsia="Times New Roman" w:hAnsi="Segoe UI" w:cs="Segoe UI"/>
          <w:b/>
          <w:bCs/>
          <w:color w:val="352F3D"/>
          <w:kern w:val="0"/>
          <w:sz w:val="21"/>
          <w:szCs w:val="21"/>
          <w14:ligatures w14:val="none"/>
        </w:rPr>
        <w:t>Never cut:</w:t>
      </w:r>
      <w:r w:rsidRPr="0029718D">
        <w:rPr>
          <w:rFonts w:ascii="Segoe UI" w:eastAsia="Times New Roman" w:hAnsi="Segoe UI" w:cs="Segoe UI"/>
          <w:color w:val="352F3D"/>
          <w:kern w:val="0"/>
          <w:sz w:val="21"/>
          <w:szCs w:val="21"/>
          <w14:ligatures w14:val="none"/>
        </w:rPr>
        <w:t> the once-for-all guard (segment 1 in some form: it's the atonement guardrail), the "changed material" hinge on slide 3, the Romans 12 = Hebrews 5:14 convergence on slide 5 (the course's intellectual peak), or the mercy-first banner. If discussion must shrink, keep Q1: the Malachi-altar-of-time image is the week's most tangible, memorable application, and it sends people home examining something concrete.</w:t>
      </w:r>
    </w:p>
    <w:p w14:paraId="216D3470"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5F4211"/>
    <w:multiLevelType w:val="multilevel"/>
    <w:tmpl w:val="935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592105"/>
    <w:multiLevelType w:val="multilevel"/>
    <w:tmpl w:val="EA0E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9512711">
    <w:abstractNumId w:val="1"/>
  </w:num>
  <w:num w:numId="2" w16cid:durableId="21313878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18D"/>
    <w:rsid w:val="0029718D"/>
    <w:rsid w:val="002C2ACF"/>
    <w:rsid w:val="00864727"/>
    <w:rsid w:val="00BE651E"/>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F90D5"/>
  <w15:chartTrackingRefBased/>
  <w15:docId w15:val="{E07359DA-BBD7-164B-9761-3BD44A68A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7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7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18D"/>
    <w:rPr>
      <w:rFonts w:eastAsiaTheme="majorEastAsia" w:cstheme="majorBidi"/>
      <w:color w:val="272727" w:themeColor="text1" w:themeTint="D8"/>
    </w:rPr>
  </w:style>
  <w:style w:type="paragraph" w:styleId="Title">
    <w:name w:val="Title"/>
    <w:basedOn w:val="Normal"/>
    <w:next w:val="Normal"/>
    <w:link w:val="TitleChar"/>
    <w:uiPriority w:val="10"/>
    <w:qFormat/>
    <w:rsid w:val="00297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18D"/>
    <w:pPr>
      <w:spacing w:before="160"/>
      <w:jc w:val="center"/>
    </w:pPr>
    <w:rPr>
      <w:i/>
      <w:iCs/>
      <w:color w:val="404040" w:themeColor="text1" w:themeTint="BF"/>
    </w:rPr>
  </w:style>
  <w:style w:type="character" w:customStyle="1" w:styleId="QuoteChar">
    <w:name w:val="Quote Char"/>
    <w:basedOn w:val="DefaultParagraphFont"/>
    <w:link w:val="Quote"/>
    <w:uiPriority w:val="29"/>
    <w:rsid w:val="0029718D"/>
    <w:rPr>
      <w:i/>
      <w:iCs/>
      <w:color w:val="404040" w:themeColor="text1" w:themeTint="BF"/>
    </w:rPr>
  </w:style>
  <w:style w:type="paragraph" w:styleId="ListParagraph">
    <w:name w:val="List Paragraph"/>
    <w:basedOn w:val="Normal"/>
    <w:uiPriority w:val="34"/>
    <w:qFormat/>
    <w:rsid w:val="0029718D"/>
    <w:pPr>
      <w:ind w:left="720"/>
      <w:contextualSpacing/>
    </w:pPr>
  </w:style>
  <w:style w:type="character" w:styleId="IntenseEmphasis">
    <w:name w:val="Intense Emphasis"/>
    <w:basedOn w:val="DefaultParagraphFont"/>
    <w:uiPriority w:val="21"/>
    <w:qFormat/>
    <w:rsid w:val="0029718D"/>
    <w:rPr>
      <w:i/>
      <w:iCs/>
      <w:color w:val="0F4761" w:themeColor="accent1" w:themeShade="BF"/>
    </w:rPr>
  </w:style>
  <w:style w:type="paragraph" w:styleId="IntenseQuote">
    <w:name w:val="Intense Quote"/>
    <w:basedOn w:val="Normal"/>
    <w:next w:val="Normal"/>
    <w:link w:val="IntenseQuoteChar"/>
    <w:uiPriority w:val="30"/>
    <w:qFormat/>
    <w:rsid w:val="00297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18D"/>
    <w:rPr>
      <w:i/>
      <w:iCs/>
      <w:color w:val="0F4761" w:themeColor="accent1" w:themeShade="BF"/>
    </w:rPr>
  </w:style>
  <w:style w:type="character" w:styleId="IntenseReference">
    <w:name w:val="Intense Reference"/>
    <w:basedOn w:val="DefaultParagraphFont"/>
    <w:uiPriority w:val="32"/>
    <w:qFormat/>
    <w:rsid w:val="0029718D"/>
    <w:rPr>
      <w:b/>
      <w:bCs/>
      <w:smallCaps/>
      <w:color w:val="0F4761" w:themeColor="accent1" w:themeShade="BF"/>
      <w:spacing w:val="5"/>
    </w:rPr>
  </w:style>
  <w:style w:type="paragraph" w:customStyle="1" w:styleId="code-line">
    <w:name w:val="code-line"/>
    <w:basedOn w:val="Normal"/>
    <w:rsid w:val="002971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9718D"/>
    <w:rPr>
      <w:i/>
      <w:iCs/>
    </w:rPr>
  </w:style>
  <w:style w:type="character" w:styleId="HTMLCode">
    <w:name w:val="HTML Code"/>
    <w:basedOn w:val="DefaultParagraphFont"/>
    <w:uiPriority w:val="99"/>
    <w:semiHidden/>
    <w:unhideWhenUsed/>
    <w:rsid w:val="0029718D"/>
    <w:rPr>
      <w:rFonts w:ascii="Courier New" w:eastAsia="Times New Roman" w:hAnsi="Courier New" w:cs="Courier New"/>
      <w:sz w:val="20"/>
      <w:szCs w:val="20"/>
    </w:rPr>
  </w:style>
  <w:style w:type="character" w:styleId="Strong">
    <w:name w:val="Strong"/>
    <w:basedOn w:val="DefaultParagraphFont"/>
    <w:uiPriority w:val="22"/>
    <w:qFormat/>
    <w:rsid w:val="0029718D"/>
    <w:rPr>
      <w:b/>
      <w:bCs/>
    </w:rPr>
  </w:style>
  <w:style w:type="character" w:styleId="Hyperlink">
    <w:name w:val="Hyperlink"/>
    <w:basedOn w:val="DefaultParagraphFont"/>
    <w:uiPriority w:val="99"/>
    <w:semiHidden/>
    <w:unhideWhenUsed/>
    <w:rsid w:val="002971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sefulEngines/EvangelismPublic/blob/507922c87c9dcea068261dbaeae471be07d90f87/2026-Q4/09-TheAlterToday/Week09-TheAltarToday.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2871</Words>
  <Characters>13958</Characters>
  <Application>Microsoft Office Word</Application>
  <DocSecurity>0</DocSecurity>
  <Lines>202</Lines>
  <Paragraphs>66</Paragraphs>
  <ScaleCrop>false</ScaleCrop>
  <Company/>
  <LinksUpToDate>false</LinksUpToDate>
  <CharactersWithSpaces>16763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2026-10-31T19:42:00Z</dcterms:created>
  <dcterms:modified xsi:type="dcterms:W3CDTF">2026-10-31T19:43:00Z</dcterms:modified>
</cp:coreProperties>
</file>