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4624B" w14:textId="77777777" w:rsidR="0056613A" w:rsidRPr="0056613A" w:rsidRDefault="0056613A" w:rsidP="0056613A">
      <w:pPr>
        <w:spacing w:after="0" w:line="240" w:lineRule="auto"/>
        <w:rPr>
          <w:rFonts w:ascii="Calibri Light" w:eastAsia="Times New Roman" w:hAnsi="Calibri Light" w:cs="Calibri Light"/>
          <w:kern w:val="0"/>
          <w:sz w:val="40"/>
          <w:szCs w:val="40"/>
          <w14:ligatures w14:val="none"/>
        </w:rPr>
      </w:pPr>
      <w:r w:rsidRPr="0056613A">
        <w:rPr>
          <w:rFonts w:ascii="Calibri Light" w:eastAsia="Times New Roman" w:hAnsi="Calibri Light" w:cs="Calibri Light"/>
          <w:kern w:val="0"/>
          <w:sz w:val="40"/>
          <w:szCs w:val="40"/>
          <w14:ligatures w14:val="none"/>
        </w:rPr>
        <w:t>Week1-Righteousness-Notes</w:t>
      </w:r>
    </w:p>
    <w:p w14:paraId="038B8E53" w14:textId="77777777" w:rsidR="0056613A" w:rsidRPr="0056613A" w:rsidRDefault="0056613A" w:rsidP="0056613A">
      <w:pPr>
        <w:spacing w:after="0" w:line="240" w:lineRule="auto"/>
        <w:rPr>
          <w:rFonts w:ascii="Calibri" w:eastAsia="Times New Roman" w:hAnsi="Calibri" w:cs="Calibri"/>
          <w:color w:val="767676"/>
          <w:kern w:val="0"/>
          <w:sz w:val="20"/>
          <w:szCs w:val="20"/>
          <w14:ligatures w14:val="none"/>
        </w:rPr>
      </w:pPr>
      <w:r w:rsidRPr="0056613A">
        <w:rPr>
          <w:rFonts w:ascii="Calibri" w:eastAsia="Times New Roman" w:hAnsi="Calibri" w:cs="Calibri"/>
          <w:color w:val="767676"/>
          <w:kern w:val="0"/>
          <w:sz w:val="20"/>
          <w:szCs w:val="20"/>
          <w14:ligatures w14:val="none"/>
        </w:rPr>
        <w:t>Sunday, January 4, 2026</w:t>
      </w:r>
    </w:p>
    <w:p w14:paraId="1BDFA6AC" w14:textId="77777777" w:rsidR="0056613A" w:rsidRPr="0056613A" w:rsidRDefault="0056613A" w:rsidP="0056613A">
      <w:pPr>
        <w:spacing w:after="0" w:line="240" w:lineRule="auto"/>
        <w:rPr>
          <w:rFonts w:ascii="Calibri" w:eastAsia="Times New Roman" w:hAnsi="Calibri" w:cs="Calibri"/>
          <w:color w:val="767676"/>
          <w:kern w:val="0"/>
          <w:sz w:val="20"/>
          <w:szCs w:val="20"/>
          <w14:ligatures w14:val="none"/>
        </w:rPr>
      </w:pPr>
      <w:r w:rsidRPr="0056613A">
        <w:rPr>
          <w:rFonts w:ascii="Calibri" w:eastAsia="Times New Roman" w:hAnsi="Calibri" w:cs="Calibri"/>
          <w:color w:val="767676"/>
          <w:kern w:val="0"/>
          <w:sz w:val="20"/>
          <w:szCs w:val="20"/>
          <w14:ligatures w14:val="none"/>
        </w:rPr>
        <w:t>7:25 AM</w:t>
      </w:r>
    </w:p>
    <w:p w14:paraId="6E09E7E1"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0D1182F3"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drawing>
          <wp:inline distT="0" distB="0" distL="0" distR="0" wp14:anchorId="37FC5CAA" wp14:editId="427B5868">
            <wp:extent cx="6886575" cy="5172075"/>
            <wp:effectExtent l="0" t="0" r="9525" b="9525"/>
            <wp:docPr id="13" name="Picture 24" descr="A white text on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4" descr="A white text on a blue background&#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886575" cy="5172075"/>
                    </a:xfrm>
                    <a:prstGeom prst="rect">
                      <a:avLst/>
                    </a:prstGeom>
                    <a:noFill/>
                    <a:ln>
                      <a:noFill/>
                    </a:ln>
                  </pic:spPr>
                </pic:pic>
              </a:graphicData>
            </a:graphic>
          </wp:inline>
        </w:drawing>
      </w:r>
    </w:p>
    <w:p w14:paraId="73D9607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What is “Righteousness” in the Bible?</w:t>
      </w:r>
    </w:p>
    <w:p w14:paraId="7555C9C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Discussion Questions</w:t>
      </w:r>
    </w:p>
    <w:p w14:paraId="772AEBD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How would you explain “righteousness” in simple words?</w:t>
      </w:r>
    </w:p>
    <w:p w14:paraId="44A7D1B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Why must God define righteousness, not people?</w:t>
      </w:r>
    </w:p>
    <w:p w14:paraId="7524E4C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What parts of God’s character stand out most in these verses?</w:t>
      </w:r>
    </w:p>
    <w:p w14:paraId="236A29F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How does knowing God’s righteousness change the way we see sin?</w:t>
      </w:r>
    </w:p>
    <w:p w14:paraId="3AD9E4FE" w14:textId="77777777" w:rsidR="0056613A" w:rsidRPr="0056613A" w:rsidRDefault="0056613A" w:rsidP="0056613A">
      <w:pPr>
        <w:spacing w:before="100" w:after="0" w:line="240" w:lineRule="auto"/>
        <w:rPr>
          <w:rFonts w:ascii="Calibri" w:eastAsia="Times New Roman" w:hAnsi="Calibri" w:cs="Calibri"/>
          <w:kern w:val="0"/>
          <w:sz w:val="28"/>
          <w:szCs w:val="28"/>
          <w14:ligatures w14:val="none"/>
        </w:rPr>
      </w:pPr>
      <w:r w:rsidRPr="0056613A">
        <w:rPr>
          <w:rFonts w:ascii="Calibri" w:eastAsia="Times New Roman" w:hAnsi="Calibri" w:cs="Calibri"/>
          <w:kern w:val="0"/>
          <w:sz w:val="28"/>
          <w:szCs w:val="28"/>
          <w14:ligatures w14:val="none"/>
        </w:rPr>
        <w:t> </w:t>
      </w:r>
    </w:p>
    <w:p w14:paraId="5432B77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Early Christian Understanding of Righteousness</w:t>
      </w:r>
    </w:p>
    <w:p w14:paraId="38B45BB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Early Christian teachers understood righteousness as:</w:t>
      </w:r>
    </w:p>
    <w:p w14:paraId="7A2F6A5F"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God’s nature.</w:t>
      </w:r>
    </w:p>
    <w:p w14:paraId="0810B820"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God’s gift.</w:t>
      </w:r>
    </w:p>
    <w:p w14:paraId="04744F9D"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lastRenderedPageBreak/>
        <w:t>God’s work in His people.</w:t>
      </w:r>
    </w:p>
    <w:p w14:paraId="7D1EDF0C"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They rejected the idea that righteousness is earned.</w:t>
      </w:r>
    </w:p>
    <w:p w14:paraId="245FC539"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They taught that righteousness is shared by God through faith and obedience.</w:t>
      </w:r>
    </w:p>
    <w:p w14:paraId="091DEAE9"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BC99FE5"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This fits with apostolic teaching:</w:t>
      </w:r>
    </w:p>
    <w:p w14:paraId="6107F752"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Romans </w:t>
      </w:r>
      <w:proofErr w:type="gramStart"/>
      <w:r w:rsidRPr="0056613A">
        <w:rPr>
          <w:rFonts w:ascii="Calibri" w:eastAsia="Times New Roman" w:hAnsi="Calibri" w:cs="Calibri"/>
          <w:b/>
          <w:bCs/>
          <w:color w:val="000000"/>
          <w:kern w:val="0"/>
          <w:sz w:val="28"/>
          <w:szCs w:val="28"/>
          <w14:ligatures w14:val="none"/>
        </w:rPr>
        <w:t xml:space="preserve">1:17  </w:t>
      </w:r>
      <w:r w:rsidRPr="0056613A">
        <w:rPr>
          <w:rFonts w:ascii="Calibri" w:eastAsia="Times New Roman" w:hAnsi="Calibri" w:cs="Calibri"/>
          <w:color w:val="000000"/>
          <w:kern w:val="0"/>
          <w:sz w:val="28"/>
          <w:szCs w:val="28"/>
          <w14:ligatures w14:val="none"/>
        </w:rPr>
        <w:t>“</w:t>
      </w:r>
      <w:proofErr w:type="gramEnd"/>
      <w:r w:rsidRPr="0056613A">
        <w:rPr>
          <w:rFonts w:ascii="Calibri" w:eastAsia="Times New Roman" w:hAnsi="Calibri" w:cs="Calibri"/>
          <w:color w:val="000000"/>
          <w:kern w:val="0"/>
          <w:sz w:val="28"/>
          <w:szCs w:val="28"/>
          <w14:ligatures w14:val="none"/>
        </w:rPr>
        <w:t>For the righteousness of God is revealed in the gospel from faith to faith, just as it is written, ‘The righteous by faith will live.’”</w:t>
      </w:r>
    </w:p>
    <w:p w14:paraId="09A7EA8C" w14:textId="77777777" w:rsidR="0056613A" w:rsidRPr="0056613A" w:rsidRDefault="0056613A" w:rsidP="0056613A">
      <w:pPr>
        <w:numPr>
          <w:ilvl w:val="0"/>
          <w:numId w:val="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u w:val="single"/>
          <w14:ligatures w14:val="none"/>
        </w:rPr>
        <w:t>Righteousness flows from God to people.</w:t>
      </w:r>
    </w:p>
    <w:p w14:paraId="09DDA39A" w14:textId="77777777" w:rsidR="0056613A" w:rsidRPr="0056613A" w:rsidRDefault="0056613A" w:rsidP="0056613A">
      <w:pPr>
        <w:numPr>
          <w:ilvl w:val="0"/>
          <w:numId w:val="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u w:val="single"/>
          <w14:ligatures w14:val="none"/>
        </w:rPr>
        <w:t>It does not rise from people to God.</w:t>
      </w:r>
    </w:p>
    <w:p w14:paraId="16D9FAE7" w14:textId="77777777" w:rsidR="0056613A" w:rsidRPr="0056613A" w:rsidRDefault="0056613A" w:rsidP="0056613A">
      <w:pPr>
        <w:spacing w:before="8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37B2CFC" w14:textId="77777777" w:rsidR="0056613A" w:rsidRPr="0056613A" w:rsidRDefault="0056613A" w:rsidP="0056613A">
      <w:pPr>
        <w:spacing w:before="8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Why This Matters for the Whole Study</w:t>
      </w:r>
    </w:p>
    <w:p w14:paraId="67799ACF" w14:textId="77777777" w:rsidR="0056613A" w:rsidRPr="0056613A" w:rsidRDefault="0056613A" w:rsidP="0056613A">
      <w:pPr>
        <w:numPr>
          <w:ilvl w:val="0"/>
          <w:numId w:val="3"/>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If we misunderstand righteousness at the start, everything else breaks.</w:t>
      </w:r>
    </w:p>
    <w:p w14:paraId="3F34DA2E" w14:textId="77777777" w:rsidR="0056613A" w:rsidRPr="0056613A" w:rsidRDefault="0056613A" w:rsidP="0056613A">
      <w:pPr>
        <w:numPr>
          <w:ilvl w:val="0"/>
          <w:numId w:val="3"/>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If righteousness starts with man, we end in pride or despair.</w:t>
      </w:r>
    </w:p>
    <w:p w14:paraId="69A2EE86" w14:textId="77777777" w:rsidR="0056613A" w:rsidRPr="0056613A" w:rsidRDefault="0056613A" w:rsidP="0056613A">
      <w:pPr>
        <w:numPr>
          <w:ilvl w:val="0"/>
          <w:numId w:val="3"/>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If righteousness starts with God, we end in humility and trust.</w:t>
      </w:r>
    </w:p>
    <w:p w14:paraId="2AA58663" w14:textId="77777777" w:rsidR="0056613A" w:rsidRPr="0056613A" w:rsidRDefault="0056613A" w:rsidP="0056613A">
      <w:pPr>
        <w:spacing w:before="8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sets up the entire contrast of the study:</w:t>
      </w:r>
    </w:p>
    <w:p w14:paraId="2B215989" w14:textId="77777777" w:rsidR="0056613A" w:rsidRPr="0056613A" w:rsidRDefault="0056613A" w:rsidP="0056613A">
      <w:pPr>
        <w:numPr>
          <w:ilvl w:val="0"/>
          <w:numId w:val="4"/>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b/>
          <w:bCs/>
          <w:color w:val="000000"/>
          <w:kern w:val="0"/>
          <w:sz w:val="28"/>
          <w:szCs w:val="28"/>
          <w14:ligatures w14:val="none"/>
        </w:rPr>
        <w:t>The righteousness of man</w:t>
      </w:r>
      <w:r w:rsidRPr="0056613A">
        <w:rPr>
          <w:rFonts w:ascii="Calibri" w:eastAsia="Times New Roman" w:hAnsi="Calibri" w:cs="Calibri"/>
          <w:color w:val="000000"/>
          <w:kern w:val="0"/>
          <w:sz w:val="28"/>
          <w:szCs w:val="28"/>
          <w14:ligatures w14:val="none"/>
        </w:rPr>
        <w:t xml:space="preserve"> is self-made and unstable.</w:t>
      </w:r>
    </w:p>
    <w:p w14:paraId="3974A0E1" w14:textId="77777777" w:rsidR="0056613A" w:rsidRPr="0056613A" w:rsidRDefault="0056613A" w:rsidP="0056613A">
      <w:pPr>
        <w:numPr>
          <w:ilvl w:val="0"/>
          <w:numId w:val="4"/>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b/>
          <w:bCs/>
          <w:color w:val="000000"/>
          <w:kern w:val="0"/>
          <w:sz w:val="28"/>
          <w:szCs w:val="28"/>
          <w14:ligatures w14:val="none"/>
        </w:rPr>
        <w:t>The righteousness of God</w:t>
      </w:r>
      <w:r w:rsidRPr="0056613A">
        <w:rPr>
          <w:rFonts w:ascii="Calibri" w:eastAsia="Times New Roman" w:hAnsi="Calibri" w:cs="Calibri"/>
          <w:color w:val="000000"/>
          <w:kern w:val="0"/>
          <w:sz w:val="28"/>
          <w:szCs w:val="28"/>
          <w14:ligatures w14:val="none"/>
        </w:rPr>
        <w:t xml:space="preserve"> is revealed, given, and life-giving.</w:t>
      </w:r>
    </w:p>
    <w:p w14:paraId="4A4CB5D9"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BE92510"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Expanded Discussion Questions</w:t>
      </w:r>
    </w:p>
    <w:p w14:paraId="3A3FD1D8"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If righteousness comes from God’s nature, how should that shape our view of morality?</w:t>
      </w:r>
    </w:p>
    <w:p w14:paraId="3D622F33"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Why is it dangerous to define righteousness by culture or personal experience?</w:t>
      </w:r>
    </w:p>
    <w:p w14:paraId="7AB9884C"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How does seeing God as righteous before seeing ourselves as sinners change our response to Him?</w:t>
      </w:r>
    </w:p>
    <w:p w14:paraId="3AAEC478"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In what ways does God’s righteousness expose both our sin and our hope?</w:t>
      </w:r>
    </w:p>
    <w:p w14:paraId="5DB408FB"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5EC979C5"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0EEE3F3A" wp14:editId="10FB6826">
            <wp:extent cx="6905625" cy="5191125"/>
            <wp:effectExtent l="0" t="0" r="9525" b="9525"/>
            <wp:docPr id="14" name="Picture 23" descr="A painting of a person on a plat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3" descr="A painting of a person on a platform&#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905625" cy="5191125"/>
                    </a:xfrm>
                    <a:prstGeom prst="rect">
                      <a:avLst/>
                    </a:prstGeom>
                    <a:noFill/>
                    <a:ln>
                      <a:noFill/>
                    </a:ln>
                  </pic:spPr>
                </pic:pic>
              </a:graphicData>
            </a:graphic>
          </wp:inline>
        </w:drawing>
      </w:r>
    </w:p>
    <w:p w14:paraId="72516CA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Ecce Homo</w:t>
      </w:r>
    </w:p>
    <w:p w14:paraId="38C3418D"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(“Behold the Man”)</w:t>
      </w:r>
    </w:p>
    <w:p w14:paraId="35B69F41"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 by </w:t>
      </w:r>
      <w:r w:rsidRPr="0056613A">
        <w:rPr>
          <w:rFonts w:ascii="Calibri" w:eastAsia="Times New Roman" w:hAnsi="Calibri" w:cs="Calibri"/>
          <w:b/>
          <w:bCs/>
          <w:color w:val="000000"/>
          <w:kern w:val="0"/>
          <w:sz w:val="28"/>
          <w:szCs w:val="28"/>
          <w14:ligatures w14:val="none"/>
        </w:rPr>
        <w:t>Antonio Ciseri, 1871</w:t>
      </w:r>
      <w:r w:rsidRPr="0056613A">
        <w:rPr>
          <w:rFonts w:ascii="Calibri" w:eastAsia="Times New Roman" w:hAnsi="Calibri" w:cs="Calibri"/>
          <w:color w:val="000000"/>
          <w:kern w:val="0"/>
          <w:sz w:val="28"/>
          <w:szCs w:val="28"/>
          <w14:ligatures w14:val="none"/>
        </w:rPr>
        <w:t> </w:t>
      </w:r>
    </w:p>
    <w:p w14:paraId="3A086312"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The title comes from </w:t>
      </w:r>
      <w:r w:rsidRPr="0056613A">
        <w:rPr>
          <w:rFonts w:ascii="Calibri" w:eastAsia="Times New Roman" w:hAnsi="Calibri" w:cs="Calibri"/>
          <w:b/>
          <w:bCs/>
          <w:color w:val="000000"/>
          <w:kern w:val="0"/>
          <w:sz w:val="28"/>
          <w:szCs w:val="28"/>
          <w14:ligatures w14:val="none"/>
        </w:rPr>
        <w:t>John 19:5</w:t>
      </w:r>
      <w:proofErr w:type="gramStart"/>
      <w:r w:rsidRPr="0056613A">
        <w:rPr>
          <w:rFonts w:ascii="Calibri" w:eastAsia="Times New Roman" w:hAnsi="Calibri" w:cs="Calibri"/>
          <w:color w:val="000000"/>
          <w:kern w:val="0"/>
          <w:sz w:val="28"/>
          <w:szCs w:val="28"/>
          <w14:ligatures w14:val="none"/>
        </w:rPr>
        <w:t xml:space="preserve">:  </w:t>
      </w:r>
      <w:r w:rsidRPr="0056613A">
        <w:rPr>
          <w:rFonts w:ascii="Calibri" w:eastAsia="Times New Roman" w:hAnsi="Calibri" w:cs="Calibri"/>
          <w:i/>
          <w:iCs/>
          <w:color w:val="000000"/>
          <w:kern w:val="0"/>
          <w:sz w:val="28"/>
          <w:szCs w:val="28"/>
          <w14:ligatures w14:val="none"/>
        </w:rPr>
        <w:t>“</w:t>
      </w:r>
      <w:proofErr w:type="gramEnd"/>
      <w:r w:rsidRPr="0056613A">
        <w:rPr>
          <w:rFonts w:ascii="Calibri" w:eastAsia="Times New Roman" w:hAnsi="Calibri" w:cs="Calibri"/>
          <w:i/>
          <w:iCs/>
          <w:color w:val="000000"/>
          <w:kern w:val="0"/>
          <w:sz w:val="28"/>
          <w:szCs w:val="28"/>
          <w14:ligatures w14:val="none"/>
        </w:rPr>
        <w:t>So Jesus came out, wearing the crown of thorns and the purple robe. Pilate said to them,</w:t>
      </w:r>
      <w:r w:rsidRPr="0056613A">
        <w:rPr>
          <w:rFonts w:ascii="Calibri" w:eastAsia="Times New Roman" w:hAnsi="Calibri" w:cs="Calibri"/>
          <w:b/>
          <w:bCs/>
          <w:i/>
          <w:iCs/>
          <w:color w:val="000000"/>
          <w:kern w:val="0"/>
          <w:sz w:val="28"/>
          <w:szCs w:val="28"/>
          <w14:ligatures w14:val="none"/>
        </w:rPr>
        <w:t xml:space="preserve"> ‘Look, here is the man!’</w:t>
      </w:r>
      <w:r w:rsidRPr="0056613A">
        <w:rPr>
          <w:rFonts w:ascii="Calibri" w:eastAsia="Times New Roman" w:hAnsi="Calibri" w:cs="Calibri"/>
          <w:i/>
          <w:iCs/>
          <w:color w:val="000000"/>
          <w:kern w:val="0"/>
          <w:sz w:val="28"/>
          <w:szCs w:val="28"/>
          <w14:ligatures w14:val="none"/>
        </w:rPr>
        <w:t>”</w:t>
      </w:r>
    </w:p>
    <w:p w14:paraId="6ECD76F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Subject and Scene</w:t>
      </w:r>
    </w:p>
    <w:p w14:paraId="5B58C760"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The painting depicts </w:t>
      </w:r>
      <w:r w:rsidRPr="0056613A">
        <w:rPr>
          <w:rFonts w:ascii="Calibri" w:eastAsia="Times New Roman" w:hAnsi="Calibri" w:cs="Calibri"/>
          <w:b/>
          <w:bCs/>
          <w:color w:val="000000"/>
          <w:kern w:val="0"/>
          <w:sz w:val="28"/>
          <w:szCs w:val="28"/>
          <w14:ligatures w14:val="none"/>
        </w:rPr>
        <w:t>Pontius Pilate presenting Jesus to the crowd</w:t>
      </w:r>
      <w:r w:rsidRPr="0056613A">
        <w:rPr>
          <w:rFonts w:ascii="Calibri" w:eastAsia="Times New Roman" w:hAnsi="Calibri" w:cs="Calibri"/>
          <w:color w:val="000000"/>
          <w:kern w:val="0"/>
          <w:sz w:val="28"/>
          <w:szCs w:val="28"/>
          <w14:ligatures w14:val="none"/>
        </w:rPr>
        <w:t>.</w:t>
      </w:r>
    </w:p>
    <w:p w14:paraId="77E5A72E"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stands:</w:t>
      </w:r>
    </w:p>
    <w:p w14:paraId="404B92D6"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silent</w:t>
      </w:r>
      <w:proofErr w:type="gramEnd"/>
    </w:p>
    <w:p w14:paraId="2E4CF0CA"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bound</w:t>
      </w:r>
    </w:p>
    <w:p w14:paraId="58BE2F14"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crowned</w:t>
      </w:r>
      <w:proofErr w:type="gramEnd"/>
      <w:r w:rsidRPr="0056613A">
        <w:rPr>
          <w:rFonts w:ascii="Calibri" w:eastAsia="Times New Roman" w:hAnsi="Calibri" w:cs="Calibri"/>
          <w:color w:val="000000"/>
          <w:kern w:val="0"/>
          <w:sz w:val="28"/>
          <w:szCs w:val="28"/>
          <w14:ligatures w14:val="none"/>
        </w:rPr>
        <w:t xml:space="preserve"> with </w:t>
      </w:r>
      <w:proofErr w:type="gramStart"/>
      <w:r w:rsidRPr="0056613A">
        <w:rPr>
          <w:rFonts w:ascii="Calibri" w:eastAsia="Times New Roman" w:hAnsi="Calibri" w:cs="Calibri"/>
          <w:color w:val="000000"/>
          <w:kern w:val="0"/>
          <w:sz w:val="28"/>
          <w:szCs w:val="28"/>
          <w14:ligatures w14:val="none"/>
        </w:rPr>
        <w:t>thorns</w:t>
      </w:r>
      <w:proofErr w:type="gramEnd"/>
    </w:p>
    <w:p w14:paraId="1320E6DD"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wearing a faded purple robe</w:t>
      </w:r>
    </w:p>
    <w:p w14:paraId="70456288"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crowd below is chaotic and aggressive.</w:t>
      </w:r>
    </w:p>
    <w:p w14:paraId="30E1E8BA"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Roman authority stands firm and </w:t>
      </w:r>
      <w:proofErr w:type="gramStart"/>
      <w:r w:rsidRPr="0056613A">
        <w:rPr>
          <w:rFonts w:ascii="Calibri" w:eastAsia="Times New Roman" w:hAnsi="Calibri" w:cs="Calibri"/>
          <w:color w:val="000000"/>
          <w:kern w:val="0"/>
          <w:sz w:val="28"/>
          <w:szCs w:val="28"/>
          <w14:ligatures w14:val="none"/>
        </w:rPr>
        <w:t>detached</w:t>
      </w:r>
      <w:proofErr w:type="gramEnd"/>
      <w:r w:rsidRPr="0056613A">
        <w:rPr>
          <w:rFonts w:ascii="Calibri" w:eastAsia="Times New Roman" w:hAnsi="Calibri" w:cs="Calibri"/>
          <w:color w:val="000000"/>
          <w:kern w:val="0"/>
          <w:sz w:val="28"/>
          <w:szCs w:val="28"/>
          <w14:ligatures w14:val="none"/>
        </w:rPr>
        <w:t>.</w:t>
      </w:r>
    </w:p>
    <w:p w14:paraId="65AA0202"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This visual tension is intentional.</w:t>
      </w:r>
    </w:p>
    <w:p w14:paraId="461BE9C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Biblical Context</w:t>
      </w:r>
    </w:p>
    <w:p w14:paraId="37E47C71"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John 19:4–</w:t>
      </w:r>
      <w:proofErr w:type="gramStart"/>
      <w:r w:rsidRPr="0056613A">
        <w:rPr>
          <w:rFonts w:ascii="Calibri" w:eastAsia="Times New Roman" w:hAnsi="Calibri" w:cs="Calibri"/>
          <w:b/>
          <w:bCs/>
          <w:color w:val="000000"/>
          <w:kern w:val="0"/>
          <w:sz w:val="28"/>
          <w:szCs w:val="28"/>
          <w14:ligatures w14:val="none"/>
        </w:rPr>
        <w:t>6 :</w:t>
      </w:r>
      <w:proofErr w:type="gramEnd"/>
      <w:r w:rsidRPr="0056613A">
        <w:rPr>
          <w:rFonts w:ascii="Calibri" w:eastAsia="Times New Roman" w:hAnsi="Calibri" w:cs="Calibri"/>
          <w:b/>
          <w:bCs/>
          <w:color w:val="000000"/>
          <w:kern w:val="0"/>
          <w:sz w:val="28"/>
          <w:szCs w:val="28"/>
          <w14:ligatures w14:val="none"/>
        </w:rPr>
        <w:t xml:space="preserve"> </w:t>
      </w:r>
      <w:r w:rsidRPr="0056613A">
        <w:rPr>
          <w:rFonts w:ascii="Calibri" w:eastAsia="Times New Roman" w:hAnsi="Calibri" w:cs="Calibri"/>
          <w:i/>
          <w:iCs/>
          <w:color w:val="000000"/>
          <w:kern w:val="0"/>
          <w:sz w:val="28"/>
          <w:szCs w:val="28"/>
          <w14:ligatures w14:val="none"/>
        </w:rPr>
        <w:t>“Then Pilate went outside again and said to them, ‘Look, I am bringing him out to you, so that you may know that I find no reason for an accusation against him.’</w:t>
      </w:r>
    </w:p>
    <w:p w14:paraId="5386CC46"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i/>
          <w:iCs/>
          <w:color w:val="000000"/>
          <w:kern w:val="0"/>
          <w:sz w:val="28"/>
          <w:szCs w:val="28"/>
          <w14:ligatures w14:val="none"/>
        </w:rPr>
        <w:t>So</w:t>
      </w:r>
      <w:proofErr w:type="gramEnd"/>
      <w:r w:rsidRPr="0056613A">
        <w:rPr>
          <w:rFonts w:ascii="Calibri" w:eastAsia="Times New Roman" w:hAnsi="Calibri" w:cs="Calibri"/>
          <w:i/>
          <w:iCs/>
          <w:color w:val="000000"/>
          <w:kern w:val="0"/>
          <w:sz w:val="28"/>
          <w:szCs w:val="28"/>
          <w14:ligatures w14:val="none"/>
        </w:rPr>
        <w:t xml:space="preserve"> Jesus came out… When the chief priests and their officers saw him, they shouted out, ‘Crucify! Crucify!’”</w:t>
      </w:r>
    </w:p>
    <w:p w14:paraId="75576F5F"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proofErr w:type="spellStart"/>
      <w:r w:rsidRPr="0056613A">
        <w:rPr>
          <w:rFonts w:ascii="Calibri" w:eastAsia="Times New Roman" w:hAnsi="Calibri" w:cs="Calibri"/>
          <w:color w:val="000000"/>
          <w:kern w:val="0"/>
          <w:sz w:val="28"/>
          <w:szCs w:val="28"/>
          <w14:ligatures w14:val="none"/>
        </w:rPr>
        <w:t>Ciseri</w:t>
      </w:r>
      <w:proofErr w:type="spellEnd"/>
      <w:r w:rsidRPr="0056613A">
        <w:rPr>
          <w:rFonts w:ascii="Calibri" w:eastAsia="Times New Roman" w:hAnsi="Calibri" w:cs="Calibri"/>
          <w:color w:val="000000"/>
          <w:kern w:val="0"/>
          <w:sz w:val="28"/>
          <w:szCs w:val="28"/>
          <w14:ligatures w14:val="none"/>
        </w:rPr>
        <w:t xml:space="preserve"> paints the moment where:</w:t>
      </w:r>
    </w:p>
    <w:p w14:paraId="36587677"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innocence stands exposed</w:t>
      </w:r>
    </w:p>
    <w:p w14:paraId="7AC57CE2"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power</w:t>
      </w:r>
      <w:proofErr w:type="gramEnd"/>
      <w:r w:rsidRPr="0056613A">
        <w:rPr>
          <w:rFonts w:ascii="Calibri" w:eastAsia="Times New Roman" w:hAnsi="Calibri" w:cs="Calibri"/>
          <w:color w:val="000000"/>
          <w:kern w:val="0"/>
          <w:sz w:val="28"/>
          <w:szCs w:val="28"/>
          <w14:ligatures w14:val="none"/>
        </w:rPr>
        <w:t xml:space="preserve"> avoids responsibility</w:t>
      </w:r>
    </w:p>
    <w:p w14:paraId="0554D926"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the</w:t>
      </w:r>
      <w:proofErr w:type="gramEnd"/>
      <w:r w:rsidRPr="0056613A">
        <w:rPr>
          <w:rFonts w:ascii="Calibri" w:eastAsia="Times New Roman" w:hAnsi="Calibri" w:cs="Calibri"/>
          <w:color w:val="000000"/>
          <w:kern w:val="0"/>
          <w:sz w:val="28"/>
          <w:szCs w:val="28"/>
          <w14:ligatures w14:val="none"/>
        </w:rPr>
        <w:t xml:space="preserve"> crowd demands judgment</w:t>
      </w:r>
    </w:p>
    <w:p w14:paraId="231B41C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Theological Emphasis</w:t>
      </w:r>
    </w:p>
    <w:p w14:paraId="67B720E5"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is not a sentimental Christ.</w:t>
      </w:r>
    </w:p>
    <w:p w14:paraId="7775D478"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is:</w:t>
      </w:r>
    </w:p>
    <w:p w14:paraId="7E64F348"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humiliated</w:t>
      </w:r>
    </w:p>
    <w:p w14:paraId="01D5FC62"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restrained</w:t>
      </w:r>
    </w:p>
    <w:p w14:paraId="093FEC62"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visibly human</w:t>
      </w:r>
    </w:p>
    <w:p w14:paraId="745C2898"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Yet He stands above the crowd, literally and morally.</w:t>
      </w:r>
    </w:p>
    <w:p w14:paraId="0E8E3A83"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This reflects </w:t>
      </w:r>
      <w:r w:rsidRPr="0056613A">
        <w:rPr>
          <w:rFonts w:ascii="Calibri" w:eastAsia="Times New Roman" w:hAnsi="Calibri" w:cs="Calibri"/>
          <w:b/>
          <w:bCs/>
          <w:color w:val="000000"/>
          <w:kern w:val="0"/>
          <w:sz w:val="28"/>
          <w:szCs w:val="28"/>
          <w14:ligatures w14:val="none"/>
        </w:rPr>
        <w:t>Isaiah 53:7</w:t>
      </w:r>
      <w:proofErr w:type="gramStart"/>
      <w:r w:rsidRPr="0056613A">
        <w:rPr>
          <w:rFonts w:ascii="Calibri" w:eastAsia="Times New Roman" w:hAnsi="Calibri" w:cs="Calibri"/>
          <w:color w:val="000000"/>
          <w:kern w:val="0"/>
          <w:sz w:val="28"/>
          <w:szCs w:val="28"/>
          <w14:ligatures w14:val="none"/>
        </w:rPr>
        <w:t xml:space="preserve">:  </w:t>
      </w:r>
      <w:r w:rsidRPr="0056613A">
        <w:rPr>
          <w:rFonts w:ascii="Calibri" w:eastAsia="Times New Roman" w:hAnsi="Calibri" w:cs="Calibri"/>
          <w:i/>
          <w:iCs/>
          <w:color w:val="000000"/>
          <w:kern w:val="0"/>
          <w:sz w:val="28"/>
          <w:szCs w:val="28"/>
          <w14:ligatures w14:val="none"/>
        </w:rPr>
        <w:t>“</w:t>
      </w:r>
      <w:proofErr w:type="gramEnd"/>
      <w:r w:rsidRPr="0056613A">
        <w:rPr>
          <w:rFonts w:ascii="Calibri" w:eastAsia="Times New Roman" w:hAnsi="Calibri" w:cs="Calibri"/>
          <w:i/>
          <w:iCs/>
          <w:color w:val="000000"/>
          <w:kern w:val="0"/>
          <w:sz w:val="28"/>
          <w:szCs w:val="28"/>
          <w14:ligatures w14:val="none"/>
        </w:rPr>
        <w:t>He was oppressed and afflicted, yet he did not open his mouth.”</w:t>
      </w:r>
    </w:p>
    <w:p w14:paraId="01675C21"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proofErr w:type="spellStart"/>
      <w:r w:rsidRPr="0056613A">
        <w:rPr>
          <w:rFonts w:ascii="Calibri" w:eastAsia="Times New Roman" w:hAnsi="Calibri" w:cs="Calibri"/>
          <w:color w:val="000000"/>
          <w:kern w:val="0"/>
          <w:sz w:val="28"/>
          <w:szCs w:val="28"/>
          <w14:ligatures w14:val="none"/>
        </w:rPr>
        <w:t>Ciseri</w:t>
      </w:r>
      <w:proofErr w:type="spellEnd"/>
      <w:r w:rsidRPr="0056613A">
        <w:rPr>
          <w:rFonts w:ascii="Calibri" w:eastAsia="Times New Roman" w:hAnsi="Calibri" w:cs="Calibri"/>
          <w:color w:val="000000"/>
          <w:kern w:val="0"/>
          <w:sz w:val="28"/>
          <w:szCs w:val="28"/>
          <w14:ligatures w14:val="none"/>
        </w:rPr>
        <w:t xml:space="preserve"> emphasizes:</w:t>
      </w:r>
    </w:p>
    <w:p w14:paraId="75461BBA"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moral contrast, not drama</w:t>
      </w:r>
    </w:p>
    <w:p w14:paraId="1DA2A230"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silence over spectacle</w:t>
      </w:r>
    </w:p>
    <w:p w14:paraId="0334D4F2"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righteousness without defense</w:t>
      </w:r>
    </w:p>
    <w:p w14:paraId="1CDA02A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Connection to this Study Theme</w:t>
      </w:r>
    </w:p>
    <w:p w14:paraId="72A4D074"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image visually captures:</w:t>
      </w:r>
    </w:p>
    <w:p w14:paraId="37DDF8CA"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the righteousness of God</w:t>
      </w:r>
      <w:r w:rsidRPr="0056613A">
        <w:rPr>
          <w:rFonts w:ascii="Calibri" w:eastAsia="Times New Roman" w:hAnsi="Calibri" w:cs="Calibri"/>
          <w:color w:val="000000"/>
          <w:kern w:val="0"/>
          <w:sz w:val="28"/>
          <w:szCs w:val="28"/>
          <w14:ligatures w14:val="none"/>
        </w:rPr>
        <w:t xml:space="preserve"> standing silent</w:t>
      </w:r>
    </w:p>
    <w:p w14:paraId="599E2098"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the righteousness of man</w:t>
      </w:r>
      <w:r w:rsidRPr="0056613A">
        <w:rPr>
          <w:rFonts w:ascii="Calibri" w:eastAsia="Times New Roman" w:hAnsi="Calibri" w:cs="Calibri"/>
          <w:color w:val="000000"/>
          <w:kern w:val="0"/>
          <w:sz w:val="28"/>
          <w:szCs w:val="28"/>
          <w14:ligatures w14:val="none"/>
        </w:rPr>
        <w:t xml:space="preserve"> expressed through law, crowd pressure, and political calculation</w:t>
      </w:r>
    </w:p>
    <w:p w14:paraId="22553E70"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Pilate represents system-driven order.</w:t>
      </w:r>
    </w:p>
    <w:p w14:paraId="3B4912A6"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crowd represents fear-driven morality.</w:t>
      </w:r>
    </w:p>
    <w:p w14:paraId="7D5D3A79"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represents God’s righteousness without control.</w:t>
      </w:r>
    </w:p>
    <w:p w14:paraId="7C9941CB"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John </w:t>
      </w:r>
      <w:proofErr w:type="gramStart"/>
      <w:r w:rsidRPr="0056613A">
        <w:rPr>
          <w:rFonts w:ascii="Calibri" w:eastAsia="Times New Roman" w:hAnsi="Calibri" w:cs="Calibri"/>
          <w:b/>
          <w:bCs/>
          <w:color w:val="000000"/>
          <w:kern w:val="0"/>
          <w:sz w:val="28"/>
          <w:szCs w:val="28"/>
          <w14:ligatures w14:val="none"/>
        </w:rPr>
        <w:t>18:36</w:t>
      </w:r>
      <w:r w:rsidRPr="0056613A">
        <w:rPr>
          <w:rFonts w:ascii="Calibri" w:eastAsia="Times New Roman" w:hAnsi="Calibri" w:cs="Calibri"/>
          <w:color w:val="000000"/>
          <w:kern w:val="0"/>
          <w:sz w:val="28"/>
          <w:szCs w:val="28"/>
          <w14:ligatures w14:val="none"/>
        </w:rPr>
        <w:t xml:space="preserve"> :</w:t>
      </w:r>
      <w:proofErr w:type="gramEnd"/>
      <w:r w:rsidRPr="0056613A">
        <w:rPr>
          <w:rFonts w:ascii="Calibri" w:eastAsia="Times New Roman" w:hAnsi="Calibri" w:cs="Calibri"/>
          <w:color w:val="000000"/>
          <w:kern w:val="0"/>
          <w:sz w:val="28"/>
          <w:szCs w:val="28"/>
          <w14:ligatures w14:val="none"/>
        </w:rPr>
        <w:t xml:space="preserve"> </w:t>
      </w:r>
      <w:r w:rsidRPr="0056613A">
        <w:rPr>
          <w:rFonts w:ascii="Calibri" w:eastAsia="Times New Roman" w:hAnsi="Calibri" w:cs="Calibri"/>
          <w:b/>
          <w:bCs/>
          <w:i/>
          <w:iCs/>
          <w:color w:val="000000"/>
          <w:kern w:val="0"/>
          <w:sz w:val="28"/>
          <w:szCs w:val="28"/>
          <w14:ligatures w14:val="none"/>
        </w:rPr>
        <w:t>“My kingdom is not from this world.”</w:t>
      </w:r>
    </w:p>
    <w:p w14:paraId="1E7E031B"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That contrast is the heart of the painting.</w:t>
      </w:r>
    </w:p>
    <w:p w14:paraId="6349EE1C"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26409711"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3D9C542B" wp14:editId="17D72F88">
            <wp:extent cx="6905625" cy="5191125"/>
            <wp:effectExtent l="0" t="0" r="9525" b="9525"/>
            <wp:docPr id="15" name="Picture 22"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2" descr="A white text on a white background&#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05625" cy="5191125"/>
                    </a:xfrm>
                    <a:prstGeom prst="rect">
                      <a:avLst/>
                    </a:prstGeom>
                    <a:noFill/>
                    <a:ln>
                      <a:noFill/>
                    </a:ln>
                  </pic:spPr>
                </pic:pic>
              </a:graphicData>
            </a:graphic>
          </wp:inline>
        </w:drawing>
      </w:r>
    </w:p>
    <w:p w14:paraId="16F03A6D"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18FE138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Uncertainty, Human Righteousness, and the Rise of Man-Made Systems</w:t>
      </w:r>
    </w:p>
    <w:p w14:paraId="663F26A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Cultural Identity – the Pharisees, the Sadducees – Developed Theological Systems – Drove Culture – Enforced Their Own Righteousness</w:t>
      </w:r>
    </w:p>
    <w:p w14:paraId="1FBA0ED6"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 Levites (scribes and priests) were prohibited from owning their own land, so they depended on contributions for food and goods.</w:t>
      </w:r>
    </w:p>
    <w:p w14:paraId="3FD7F67E"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That also means they never had to work the land or do the manual labor needed to produce what they ate.</w:t>
      </w:r>
    </w:p>
    <w:p w14:paraId="5B1815F1"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They were of a higher class in society and culture.</w:t>
      </w:r>
    </w:p>
    <w:p w14:paraId="460E940B"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They were insulated from the consequences of their own teaching.</w:t>
      </w:r>
    </w:p>
    <w:p w14:paraId="38524D80"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Jesus identifies this problem…</w:t>
      </w:r>
    </w:p>
    <w:p w14:paraId="487409BB"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It’s easy to write a law that says “don’t pick heads of grain on the Sabbath because that’s work” when you yourself are never starving or hungry enough to consider doing that.</w:t>
      </w:r>
    </w:p>
    <w:p w14:paraId="26A629CB"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b/>
          <w:bCs/>
          <w:color w:val="000000"/>
          <w:kern w:val="0"/>
          <w:sz w:val="28"/>
          <w:szCs w:val="28"/>
          <w14:ligatures w14:val="none"/>
        </w:rPr>
        <w:lastRenderedPageBreak/>
        <w:t xml:space="preserve">Matthew </w:t>
      </w:r>
      <w:proofErr w:type="gramStart"/>
      <w:r w:rsidRPr="0056613A">
        <w:rPr>
          <w:rFonts w:ascii="Calibri" w:eastAsia="Times New Roman" w:hAnsi="Calibri" w:cs="Calibri"/>
          <w:b/>
          <w:bCs/>
          <w:color w:val="000000"/>
          <w:kern w:val="0"/>
          <w:sz w:val="28"/>
          <w:szCs w:val="28"/>
          <w14:ligatures w14:val="none"/>
        </w:rPr>
        <w:t xml:space="preserve">23:4 </w:t>
      </w:r>
      <w:r w:rsidRPr="0056613A">
        <w:rPr>
          <w:rFonts w:ascii="Calibri" w:eastAsia="Times New Roman" w:hAnsi="Calibri" w:cs="Calibri"/>
          <w:color w:val="000000"/>
          <w:kern w:val="0"/>
          <w:sz w:val="28"/>
          <w:szCs w:val="28"/>
          <w14:ligatures w14:val="none"/>
        </w:rPr>
        <w:t>:</w:t>
      </w:r>
      <w:proofErr w:type="gramEnd"/>
      <w:r w:rsidRPr="0056613A">
        <w:rPr>
          <w:rFonts w:ascii="Calibri" w:eastAsia="Times New Roman" w:hAnsi="Calibri" w:cs="Calibri"/>
          <w:color w:val="000000"/>
          <w:kern w:val="0"/>
          <w:sz w:val="28"/>
          <w:szCs w:val="28"/>
          <w14:ligatures w14:val="none"/>
        </w:rPr>
        <w:t xml:space="preserve"> </w:t>
      </w:r>
      <w:r w:rsidRPr="0056613A">
        <w:rPr>
          <w:rFonts w:ascii="Calibri" w:eastAsia="Times New Roman" w:hAnsi="Calibri" w:cs="Calibri"/>
          <w:i/>
          <w:iCs/>
          <w:color w:val="000000"/>
          <w:kern w:val="0"/>
          <w:sz w:val="28"/>
          <w:szCs w:val="28"/>
          <w14:ligatures w14:val="none"/>
        </w:rPr>
        <w:t>“They tie up heavy, cumbersome loads and put them on other people’s shoulders, but they themselves are not willing to life a finger to move them.”</w:t>
      </w:r>
    </w:p>
    <w:p w14:paraId="4F9E28F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How does this relate to the Church today?</w:t>
      </w:r>
    </w:p>
    <w:p w14:paraId="01955103" w14:textId="77777777" w:rsidR="0056613A" w:rsidRPr="0056613A" w:rsidRDefault="0056613A" w:rsidP="0056613A">
      <w:pPr>
        <w:numPr>
          <w:ilvl w:val="0"/>
          <w:numId w:val="6"/>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 xml:space="preserve">This same generalized pattern leads to Churches forcing truth-tellers out of the community for making everyone else uncomfortable.  </w:t>
      </w:r>
    </w:p>
    <w:p w14:paraId="5851A10D" w14:textId="77777777" w:rsidR="0056613A" w:rsidRPr="0056613A" w:rsidRDefault="0056613A" w:rsidP="0056613A">
      <w:pPr>
        <w:numPr>
          <w:ilvl w:val="0"/>
          <w:numId w:val="6"/>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Once the truth-tellers are gone, though, the culture inevitably loses touch with reality.</w:t>
      </w:r>
    </w:p>
    <w:p w14:paraId="4E9C5C12"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When the people creating the systems and creating the culture and enforcing their own righteousness don’t experience the consequences of what they teach then they will always drift farther from reality.</w:t>
      </w:r>
    </w:p>
    <w:p w14:paraId="5F84F681"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b/>
          <w:bCs/>
          <w:color w:val="000000"/>
          <w:kern w:val="0"/>
          <w:sz w:val="28"/>
          <w:szCs w:val="28"/>
          <w14:ligatures w14:val="none"/>
        </w:rPr>
        <w:t>But,</w:t>
      </w:r>
      <w:proofErr w:type="gramEnd"/>
      <w:r w:rsidRPr="0056613A">
        <w:rPr>
          <w:rFonts w:ascii="Calibri" w:eastAsia="Times New Roman" w:hAnsi="Calibri" w:cs="Calibri"/>
          <w:b/>
          <w:bCs/>
          <w:color w:val="000000"/>
          <w:kern w:val="0"/>
          <w:sz w:val="28"/>
          <w:szCs w:val="28"/>
          <w14:ligatures w14:val="none"/>
        </w:rPr>
        <w:t xml:space="preserve"> we have God’s word…!  (they said)</w:t>
      </w:r>
    </w:p>
    <w:p w14:paraId="0AF19626" w14:textId="77777777" w:rsidR="0056613A" w:rsidRPr="0056613A" w:rsidRDefault="0056613A" w:rsidP="0056613A">
      <w:pPr>
        <w:numPr>
          <w:ilvl w:val="0"/>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the religious leaders drifted away from truth, they didn’t see any difference between God’s word and their own words about God’s word.</w:t>
      </w:r>
    </w:p>
    <w:p w14:paraId="7119D6C4" w14:textId="77777777" w:rsidR="0056613A" w:rsidRPr="0056613A" w:rsidRDefault="0056613A" w:rsidP="0056613A">
      <w:pPr>
        <w:numPr>
          <w:ilvl w:val="0"/>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Do we (i.e. broader Christendom) have a similar problem today?</w:t>
      </w:r>
    </w:p>
    <w:p w14:paraId="0751086E" w14:textId="77777777" w:rsidR="0056613A" w:rsidRPr="0056613A" w:rsidRDefault="0056613A" w:rsidP="0056613A">
      <w:pPr>
        <w:numPr>
          <w:ilvl w:val="1"/>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Is the Bible silent on some cultural topics?  (Does the Bible provide clarity on all cultural topics?)</w:t>
      </w:r>
    </w:p>
    <w:p w14:paraId="4ABD14BD" w14:textId="77777777" w:rsidR="0056613A" w:rsidRPr="0056613A" w:rsidRDefault="0056613A" w:rsidP="0056613A">
      <w:pPr>
        <w:numPr>
          <w:ilvl w:val="1"/>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Does this cause uncertainty?</w:t>
      </w:r>
    </w:p>
    <w:p w14:paraId="52D17A04" w14:textId="77777777" w:rsidR="0056613A" w:rsidRPr="0056613A" w:rsidRDefault="0056613A" w:rsidP="0056613A">
      <w:pPr>
        <w:numPr>
          <w:ilvl w:val="1"/>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How do we deal with that…?   Extrapolate using Human Reasoning?</w:t>
      </w:r>
    </w:p>
    <w:p w14:paraId="4942BFB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Consequences</w:t>
      </w:r>
    </w:p>
    <w:p w14:paraId="20C2E97E"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Just like in Jesus’ time, things get harmful when you have this combination of culture that has drifted from reality and teachers who stop seeing any difference between their extrapolations from scripture and the actual scripture itself.</w:t>
      </w:r>
    </w:p>
    <w:p w14:paraId="708437D9"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 xml:space="preserve">They have stopped teaching with </w:t>
      </w:r>
      <w:proofErr w:type="gramStart"/>
      <w:r w:rsidRPr="0056613A">
        <w:rPr>
          <w:rFonts w:ascii="Calibri" w:eastAsia="Times New Roman" w:hAnsi="Calibri" w:cs="Calibri"/>
          <w:color w:val="000000"/>
          <w:kern w:val="0"/>
          <w:sz w:val="28"/>
          <w:szCs w:val="28"/>
          <w14:ligatures w14:val="none"/>
        </w:rPr>
        <w:t>humility</w:t>
      </w:r>
      <w:proofErr w:type="gramEnd"/>
      <w:r w:rsidRPr="0056613A">
        <w:rPr>
          <w:rFonts w:ascii="Calibri" w:eastAsia="Times New Roman" w:hAnsi="Calibri" w:cs="Calibri"/>
          <w:color w:val="000000"/>
          <w:kern w:val="0"/>
          <w:sz w:val="28"/>
          <w:szCs w:val="28"/>
          <w14:ligatures w14:val="none"/>
        </w:rPr>
        <w:t xml:space="preserve"> and all those personal beliefs and interpretations get codified into man-made systems of theology.</w:t>
      </w:r>
    </w:p>
    <w:p w14:paraId="1B5F7F10"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Some will benefit…  some will be harmed.</w:t>
      </w:r>
    </w:p>
    <w:p w14:paraId="399A4CC6"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There are a lot of instinctual and emotional forces working against those who seek God’s righteousness in every aspect of their life’s.</w:t>
      </w:r>
    </w:p>
    <w:p w14:paraId="6F80181A"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humans elevate their systems of theology to be indisputably correct (certain), then they are essentially claiming to be God.</w:t>
      </w:r>
    </w:p>
    <w:p w14:paraId="202984EC"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 “system” and “cultural norm” makes them feel certain.  They want that feeling more than they respect Truth.</w:t>
      </w:r>
    </w:p>
    <w:p w14:paraId="73DD25B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won’t be able to withstand the culture around us if we aren’t </w:t>
      </w:r>
      <w:r w:rsidRPr="0056613A">
        <w:rPr>
          <w:rFonts w:ascii="Calibri" w:eastAsia="Times New Roman" w:hAnsi="Calibri" w:cs="Calibri"/>
          <w:b/>
          <w:bCs/>
          <w:color w:val="000000"/>
          <w:kern w:val="0"/>
          <w:sz w:val="28"/>
          <w:szCs w:val="28"/>
          <w:u w:val="single"/>
          <w14:ligatures w14:val="none"/>
        </w:rPr>
        <w:t>SECURE IN HIM first</w:t>
      </w:r>
      <w:r w:rsidRPr="0056613A">
        <w:rPr>
          <w:rFonts w:ascii="Calibri" w:eastAsia="Times New Roman" w:hAnsi="Calibri" w:cs="Calibri"/>
          <w:b/>
          <w:bCs/>
          <w:color w:val="000000"/>
          <w:kern w:val="0"/>
          <w:sz w:val="28"/>
          <w:szCs w:val="28"/>
          <w14:ligatures w14:val="none"/>
        </w:rPr>
        <w:t xml:space="preserve">.   Trust and </w:t>
      </w:r>
      <w:proofErr w:type="gramStart"/>
      <w:r w:rsidRPr="0056613A">
        <w:rPr>
          <w:rFonts w:ascii="Calibri" w:eastAsia="Times New Roman" w:hAnsi="Calibri" w:cs="Calibri"/>
          <w:b/>
          <w:bCs/>
          <w:color w:val="000000"/>
          <w:kern w:val="0"/>
          <w:sz w:val="28"/>
          <w:szCs w:val="28"/>
          <w14:ligatures w14:val="none"/>
        </w:rPr>
        <w:t>Obey</w:t>
      </w:r>
      <w:proofErr w:type="gramEnd"/>
      <w:r w:rsidRPr="0056613A">
        <w:rPr>
          <w:rFonts w:ascii="Calibri" w:eastAsia="Times New Roman" w:hAnsi="Calibri" w:cs="Calibri"/>
          <w:b/>
          <w:bCs/>
          <w:color w:val="000000"/>
          <w:kern w:val="0"/>
          <w:sz w:val="28"/>
          <w:szCs w:val="28"/>
          <w14:ligatures w14:val="none"/>
        </w:rPr>
        <w:t>.</w:t>
      </w:r>
    </w:p>
    <w:p w14:paraId="05FD422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need </w:t>
      </w:r>
      <w:r w:rsidRPr="0056613A">
        <w:rPr>
          <w:rFonts w:ascii="Calibri" w:eastAsia="Times New Roman" w:hAnsi="Calibri" w:cs="Calibri"/>
          <w:b/>
          <w:bCs/>
          <w:color w:val="000000"/>
          <w:kern w:val="0"/>
          <w:sz w:val="28"/>
          <w:szCs w:val="28"/>
          <w:u w:val="single"/>
          <w14:ligatures w14:val="none"/>
        </w:rPr>
        <w:t xml:space="preserve">to prioritize Christ as Truth personified </w:t>
      </w:r>
      <w:r w:rsidRPr="0056613A">
        <w:rPr>
          <w:rFonts w:ascii="Calibri" w:eastAsia="Times New Roman" w:hAnsi="Calibri" w:cs="Calibri"/>
          <w:b/>
          <w:bCs/>
          <w:color w:val="000000"/>
          <w:kern w:val="0"/>
          <w:sz w:val="28"/>
          <w:szCs w:val="28"/>
          <w14:ligatures w14:val="none"/>
        </w:rPr>
        <w:t>and respect God’s Word as His revelation of truth accordingly.  Human interpretation or extrapolation are theory only.</w:t>
      </w:r>
    </w:p>
    <w:p w14:paraId="5FE006D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need to </w:t>
      </w:r>
      <w:r w:rsidRPr="0056613A">
        <w:rPr>
          <w:rFonts w:ascii="Calibri" w:eastAsia="Times New Roman" w:hAnsi="Calibri" w:cs="Calibri"/>
          <w:b/>
          <w:bCs/>
          <w:color w:val="000000"/>
          <w:kern w:val="0"/>
          <w:sz w:val="28"/>
          <w:szCs w:val="28"/>
          <w:u w:val="single"/>
          <w14:ligatures w14:val="none"/>
        </w:rPr>
        <w:t>prioritize relationship</w:t>
      </w:r>
      <w:r w:rsidRPr="0056613A">
        <w:rPr>
          <w:rFonts w:ascii="Calibri" w:eastAsia="Times New Roman" w:hAnsi="Calibri" w:cs="Calibri"/>
          <w:b/>
          <w:bCs/>
          <w:color w:val="000000"/>
          <w:kern w:val="0"/>
          <w:sz w:val="28"/>
          <w:szCs w:val="28"/>
          <w14:ligatures w14:val="none"/>
        </w:rPr>
        <w:t>…  this is the heart of the New Covenant, relationship with God Himself, and relationship with one another.  (Matthew 22)</w:t>
      </w:r>
    </w:p>
    <w:p w14:paraId="30727DA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b/>
          <w:bCs/>
          <w:color w:val="000000"/>
          <w:kern w:val="0"/>
          <w:sz w:val="28"/>
          <w:szCs w:val="28"/>
          <w14:ligatures w14:val="none"/>
        </w:rPr>
        <w:lastRenderedPageBreak/>
        <w:t>Relationship</w:t>
      </w:r>
      <w:proofErr w:type="gramEnd"/>
      <w:r w:rsidRPr="0056613A">
        <w:rPr>
          <w:rFonts w:ascii="Calibri" w:eastAsia="Times New Roman" w:hAnsi="Calibri" w:cs="Calibri"/>
          <w:b/>
          <w:bCs/>
          <w:color w:val="000000"/>
          <w:kern w:val="0"/>
          <w:sz w:val="28"/>
          <w:szCs w:val="28"/>
          <w14:ligatures w14:val="none"/>
        </w:rPr>
        <w:t xml:space="preserve"> can be uncertain, messy, not logical.  Systems are certain, logical.  </w:t>
      </w:r>
      <w:proofErr w:type="gramStart"/>
      <w:r w:rsidRPr="0056613A">
        <w:rPr>
          <w:rFonts w:ascii="Calibri" w:eastAsia="Times New Roman" w:hAnsi="Calibri" w:cs="Calibri"/>
          <w:b/>
          <w:bCs/>
          <w:color w:val="000000"/>
          <w:kern w:val="0"/>
          <w:sz w:val="28"/>
          <w:szCs w:val="28"/>
          <w14:ligatures w14:val="none"/>
        </w:rPr>
        <w:t>But,</w:t>
      </w:r>
      <w:proofErr w:type="gramEnd"/>
      <w:r w:rsidRPr="0056613A">
        <w:rPr>
          <w:rFonts w:ascii="Calibri" w:eastAsia="Times New Roman" w:hAnsi="Calibri" w:cs="Calibri"/>
          <w:b/>
          <w:bCs/>
          <w:color w:val="000000"/>
          <w:kern w:val="0"/>
          <w:sz w:val="28"/>
          <w:szCs w:val="28"/>
          <w14:ligatures w14:val="none"/>
        </w:rPr>
        <w:t xml:space="preserve"> relationships are better, spiritual, and meaningful, and come with God’s blessings.</w:t>
      </w:r>
    </w:p>
    <w:p w14:paraId="334B67EE"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6EDEDD64"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drawing>
          <wp:inline distT="0" distB="0" distL="0" distR="0" wp14:anchorId="4524269B" wp14:editId="354730F3">
            <wp:extent cx="7029450" cy="5276850"/>
            <wp:effectExtent l="0" t="0" r="0" b="0"/>
            <wp:docPr id="16" name="Picture 2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 descr="A white text with black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29450" cy="5276850"/>
                    </a:xfrm>
                    <a:prstGeom prst="rect">
                      <a:avLst/>
                    </a:prstGeom>
                    <a:noFill/>
                    <a:ln>
                      <a:noFill/>
                    </a:ln>
                  </pic:spPr>
                </pic:pic>
              </a:graphicData>
            </a:graphic>
          </wp:inline>
        </w:drawing>
      </w:r>
    </w:p>
    <w:p w14:paraId="76E02D8D"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11406D8A"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26FFCD2F" wp14:editId="072DAB21">
            <wp:extent cx="7029450" cy="5286375"/>
            <wp:effectExtent l="0" t="0" r="0" b="9525"/>
            <wp:docPr id="17" name="Picture 20"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0" descr="A white text on a white backgroun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029450" cy="5286375"/>
                    </a:xfrm>
                    <a:prstGeom prst="rect">
                      <a:avLst/>
                    </a:prstGeom>
                    <a:noFill/>
                    <a:ln>
                      <a:noFill/>
                    </a:ln>
                  </pic:spPr>
                </pic:pic>
              </a:graphicData>
            </a:graphic>
          </wp:inline>
        </w:drawing>
      </w:r>
    </w:p>
    <w:p w14:paraId="6FB70F96"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5CDDE02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Theology Can Become a Righteousness System</w:t>
      </w:r>
    </w:p>
    <w:p w14:paraId="46EC4EE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When the people creating the systems and creating the culture and enforcing their own righteousness don’t experience the consequences of what they teach then they will always drift farther from reality.</w:t>
      </w:r>
    </w:p>
    <w:p w14:paraId="729B792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b/>
          <w:bCs/>
          <w:color w:val="000000"/>
          <w:kern w:val="0"/>
          <w:sz w:val="28"/>
          <w:szCs w:val="28"/>
          <w14:ligatures w14:val="none"/>
        </w:rPr>
        <w:t>But,</w:t>
      </w:r>
      <w:proofErr w:type="gramEnd"/>
      <w:r w:rsidRPr="0056613A">
        <w:rPr>
          <w:rFonts w:ascii="Calibri" w:eastAsia="Times New Roman" w:hAnsi="Calibri" w:cs="Calibri"/>
          <w:b/>
          <w:bCs/>
          <w:color w:val="000000"/>
          <w:kern w:val="0"/>
          <w:sz w:val="28"/>
          <w:szCs w:val="28"/>
          <w14:ligatures w14:val="none"/>
        </w:rPr>
        <w:t xml:space="preserve"> we have God’s word…!  (they said)</w:t>
      </w:r>
    </w:p>
    <w:p w14:paraId="51840F28" w14:textId="77777777" w:rsidR="0056613A" w:rsidRPr="0056613A" w:rsidRDefault="0056613A" w:rsidP="0056613A">
      <w:pPr>
        <w:numPr>
          <w:ilvl w:val="0"/>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the religious leaders drifted away from truth, they didn’t see any difference between God’s word and their own words about God’s word.</w:t>
      </w:r>
    </w:p>
    <w:p w14:paraId="524655B6" w14:textId="77777777" w:rsidR="0056613A" w:rsidRPr="0056613A" w:rsidRDefault="0056613A" w:rsidP="0056613A">
      <w:pPr>
        <w:numPr>
          <w:ilvl w:val="0"/>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Do we (i.e. broader Christendom) have a similar problem today?</w:t>
      </w:r>
    </w:p>
    <w:p w14:paraId="6F52FB56" w14:textId="77777777" w:rsidR="0056613A" w:rsidRPr="0056613A" w:rsidRDefault="0056613A" w:rsidP="0056613A">
      <w:pPr>
        <w:numPr>
          <w:ilvl w:val="1"/>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Is the Bible silent on some cultural topics?  (Does the Bible provide clarity on all cultural topics?)</w:t>
      </w:r>
    </w:p>
    <w:p w14:paraId="5D80F260" w14:textId="77777777" w:rsidR="0056613A" w:rsidRPr="0056613A" w:rsidRDefault="0056613A" w:rsidP="0056613A">
      <w:pPr>
        <w:numPr>
          <w:ilvl w:val="1"/>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Does this cause uncertainty?</w:t>
      </w:r>
    </w:p>
    <w:p w14:paraId="36DF2883" w14:textId="77777777" w:rsidR="0056613A" w:rsidRPr="0056613A" w:rsidRDefault="0056613A" w:rsidP="0056613A">
      <w:pPr>
        <w:numPr>
          <w:ilvl w:val="1"/>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How do we deal with that…?   Extrapolate using Human Reasoning?</w:t>
      </w:r>
    </w:p>
    <w:p w14:paraId="2A22090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Consequences</w:t>
      </w:r>
    </w:p>
    <w:p w14:paraId="76C1FAEE"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lastRenderedPageBreak/>
        <w:t>Just like in Jesus’ time, things get harmful when you have this combination of culture that has drifted from reality and teachers who stop seeing any difference between their extrapolations from scripture and the actual scripture itself.</w:t>
      </w:r>
    </w:p>
    <w:p w14:paraId="0AC47A0B"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 xml:space="preserve">They have stopped teaching with </w:t>
      </w:r>
      <w:proofErr w:type="gramStart"/>
      <w:r w:rsidRPr="0056613A">
        <w:rPr>
          <w:rFonts w:ascii="Calibri" w:eastAsia="Times New Roman" w:hAnsi="Calibri" w:cs="Calibri"/>
          <w:color w:val="000000"/>
          <w:kern w:val="0"/>
          <w:sz w:val="28"/>
          <w:szCs w:val="28"/>
          <w14:ligatures w14:val="none"/>
        </w:rPr>
        <w:t>humility</w:t>
      </w:r>
      <w:proofErr w:type="gramEnd"/>
      <w:r w:rsidRPr="0056613A">
        <w:rPr>
          <w:rFonts w:ascii="Calibri" w:eastAsia="Times New Roman" w:hAnsi="Calibri" w:cs="Calibri"/>
          <w:color w:val="000000"/>
          <w:kern w:val="0"/>
          <w:sz w:val="28"/>
          <w:szCs w:val="28"/>
          <w14:ligatures w14:val="none"/>
        </w:rPr>
        <w:t xml:space="preserve"> and all those personal beliefs and interpretations get codified into man-made systems of theology.</w:t>
      </w:r>
    </w:p>
    <w:p w14:paraId="2E8ABBF5"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Some will benefit…  some will be harmed.</w:t>
      </w:r>
    </w:p>
    <w:p w14:paraId="1B59762E"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There are a lot of instinctual and emotional forces working against those who seek God’s righteousness in every aspect of their life’s.</w:t>
      </w:r>
    </w:p>
    <w:p w14:paraId="521783D3"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humans elevate their systems of theology to be indisputably correct (certain), then they are essentially claiming to be God.</w:t>
      </w:r>
    </w:p>
    <w:p w14:paraId="6B290992"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 “system” and “cultural norm” makes them feel certain.  They want that feeling more than they respect Truth.</w:t>
      </w:r>
    </w:p>
    <w:p w14:paraId="206110A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won’t be able to withstand the culture around us if we aren’t </w:t>
      </w:r>
      <w:r w:rsidRPr="0056613A">
        <w:rPr>
          <w:rFonts w:ascii="Calibri" w:eastAsia="Times New Roman" w:hAnsi="Calibri" w:cs="Calibri"/>
          <w:b/>
          <w:bCs/>
          <w:color w:val="000000"/>
          <w:kern w:val="0"/>
          <w:sz w:val="28"/>
          <w:szCs w:val="28"/>
          <w:u w:val="single"/>
          <w14:ligatures w14:val="none"/>
        </w:rPr>
        <w:t>SECURE IN HIM first</w:t>
      </w:r>
      <w:r w:rsidRPr="0056613A">
        <w:rPr>
          <w:rFonts w:ascii="Calibri" w:eastAsia="Times New Roman" w:hAnsi="Calibri" w:cs="Calibri"/>
          <w:b/>
          <w:bCs/>
          <w:color w:val="000000"/>
          <w:kern w:val="0"/>
          <w:sz w:val="28"/>
          <w:szCs w:val="28"/>
          <w14:ligatures w14:val="none"/>
        </w:rPr>
        <w:t xml:space="preserve">.   Trust and </w:t>
      </w:r>
      <w:proofErr w:type="gramStart"/>
      <w:r w:rsidRPr="0056613A">
        <w:rPr>
          <w:rFonts w:ascii="Calibri" w:eastAsia="Times New Roman" w:hAnsi="Calibri" w:cs="Calibri"/>
          <w:b/>
          <w:bCs/>
          <w:color w:val="000000"/>
          <w:kern w:val="0"/>
          <w:sz w:val="28"/>
          <w:szCs w:val="28"/>
          <w14:ligatures w14:val="none"/>
        </w:rPr>
        <w:t>Obey</w:t>
      </w:r>
      <w:proofErr w:type="gramEnd"/>
      <w:r w:rsidRPr="0056613A">
        <w:rPr>
          <w:rFonts w:ascii="Calibri" w:eastAsia="Times New Roman" w:hAnsi="Calibri" w:cs="Calibri"/>
          <w:b/>
          <w:bCs/>
          <w:color w:val="000000"/>
          <w:kern w:val="0"/>
          <w:sz w:val="28"/>
          <w:szCs w:val="28"/>
          <w14:ligatures w14:val="none"/>
        </w:rPr>
        <w:t>.</w:t>
      </w:r>
    </w:p>
    <w:p w14:paraId="46C90F8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need </w:t>
      </w:r>
      <w:r w:rsidRPr="0056613A">
        <w:rPr>
          <w:rFonts w:ascii="Calibri" w:eastAsia="Times New Roman" w:hAnsi="Calibri" w:cs="Calibri"/>
          <w:b/>
          <w:bCs/>
          <w:color w:val="000000"/>
          <w:kern w:val="0"/>
          <w:sz w:val="28"/>
          <w:szCs w:val="28"/>
          <w:u w:val="single"/>
          <w14:ligatures w14:val="none"/>
        </w:rPr>
        <w:t xml:space="preserve">to prioritize Christ as Truth personified </w:t>
      </w:r>
      <w:r w:rsidRPr="0056613A">
        <w:rPr>
          <w:rFonts w:ascii="Calibri" w:eastAsia="Times New Roman" w:hAnsi="Calibri" w:cs="Calibri"/>
          <w:b/>
          <w:bCs/>
          <w:color w:val="000000"/>
          <w:kern w:val="0"/>
          <w:sz w:val="28"/>
          <w:szCs w:val="28"/>
          <w14:ligatures w14:val="none"/>
        </w:rPr>
        <w:t>and respect God’s Word as His revelation of truth accordingly.  Human interpretation or extrapolation are theory only.</w:t>
      </w:r>
    </w:p>
    <w:p w14:paraId="2A6518E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need to </w:t>
      </w:r>
      <w:r w:rsidRPr="0056613A">
        <w:rPr>
          <w:rFonts w:ascii="Calibri" w:eastAsia="Times New Roman" w:hAnsi="Calibri" w:cs="Calibri"/>
          <w:b/>
          <w:bCs/>
          <w:color w:val="000000"/>
          <w:kern w:val="0"/>
          <w:sz w:val="28"/>
          <w:szCs w:val="28"/>
          <w:u w:val="single"/>
          <w14:ligatures w14:val="none"/>
        </w:rPr>
        <w:t>prioritize relationship</w:t>
      </w:r>
      <w:r w:rsidRPr="0056613A">
        <w:rPr>
          <w:rFonts w:ascii="Calibri" w:eastAsia="Times New Roman" w:hAnsi="Calibri" w:cs="Calibri"/>
          <w:b/>
          <w:bCs/>
          <w:color w:val="000000"/>
          <w:kern w:val="0"/>
          <w:sz w:val="28"/>
          <w:szCs w:val="28"/>
          <w14:ligatures w14:val="none"/>
        </w:rPr>
        <w:t>…  this is the heart of the New Covenant, relationship with God Himself, and relationship with one another.  (Matthew 22)</w:t>
      </w:r>
    </w:p>
    <w:p w14:paraId="03799A4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b/>
          <w:bCs/>
          <w:color w:val="000000"/>
          <w:kern w:val="0"/>
          <w:sz w:val="28"/>
          <w:szCs w:val="28"/>
          <w14:ligatures w14:val="none"/>
        </w:rPr>
        <w:t>Relationship</w:t>
      </w:r>
      <w:proofErr w:type="gramEnd"/>
      <w:r w:rsidRPr="0056613A">
        <w:rPr>
          <w:rFonts w:ascii="Calibri" w:eastAsia="Times New Roman" w:hAnsi="Calibri" w:cs="Calibri"/>
          <w:b/>
          <w:bCs/>
          <w:color w:val="000000"/>
          <w:kern w:val="0"/>
          <w:sz w:val="28"/>
          <w:szCs w:val="28"/>
          <w14:ligatures w14:val="none"/>
        </w:rPr>
        <w:t xml:space="preserve"> can be uncertain, messy, not logical.  Systems are certain, logical.  </w:t>
      </w:r>
      <w:proofErr w:type="gramStart"/>
      <w:r w:rsidRPr="0056613A">
        <w:rPr>
          <w:rFonts w:ascii="Calibri" w:eastAsia="Times New Roman" w:hAnsi="Calibri" w:cs="Calibri"/>
          <w:b/>
          <w:bCs/>
          <w:color w:val="000000"/>
          <w:kern w:val="0"/>
          <w:sz w:val="28"/>
          <w:szCs w:val="28"/>
          <w14:ligatures w14:val="none"/>
        </w:rPr>
        <w:t>But,</w:t>
      </w:r>
      <w:proofErr w:type="gramEnd"/>
      <w:r w:rsidRPr="0056613A">
        <w:rPr>
          <w:rFonts w:ascii="Calibri" w:eastAsia="Times New Roman" w:hAnsi="Calibri" w:cs="Calibri"/>
          <w:b/>
          <w:bCs/>
          <w:color w:val="000000"/>
          <w:kern w:val="0"/>
          <w:sz w:val="28"/>
          <w:szCs w:val="28"/>
          <w14:ligatures w14:val="none"/>
        </w:rPr>
        <w:t xml:space="preserve"> relationships are better, spiritual, and meaningful, and come with God’s blessings.</w:t>
      </w:r>
    </w:p>
    <w:p w14:paraId="6B217F3F"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7F1B76B7"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4E4DCFE4" wp14:editId="7E0AC416">
            <wp:extent cx="7010400" cy="5267325"/>
            <wp:effectExtent l="0" t="0" r="0" b="9525"/>
            <wp:docPr id="18" name="Picture 19"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descr="A white text on a white background&#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010400" cy="5267325"/>
                    </a:xfrm>
                    <a:prstGeom prst="rect">
                      <a:avLst/>
                    </a:prstGeom>
                    <a:noFill/>
                    <a:ln>
                      <a:noFill/>
                    </a:ln>
                  </pic:spPr>
                </pic:pic>
              </a:graphicData>
            </a:graphic>
          </wp:inline>
        </w:drawing>
      </w:r>
    </w:p>
    <w:p w14:paraId="5BA63AC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Ideology as a Replacement for God’s Righteousness</w:t>
      </w:r>
    </w:p>
    <w:p w14:paraId="132A88B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Biblical Righteousness Is Relational, Not Cultural</w:t>
      </w:r>
    </w:p>
    <w:p w14:paraId="61CC9253" w14:textId="77777777" w:rsidR="0056613A" w:rsidRPr="0056613A" w:rsidRDefault="0056613A" w:rsidP="0056613A">
      <w:pPr>
        <w:numPr>
          <w:ilvl w:val="0"/>
          <w:numId w:val="1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 Bible does not define righteousness by culture, feelings, or majority opinion.</w:t>
      </w:r>
    </w:p>
    <w:p w14:paraId="001667ED" w14:textId="77777777" w:rsidR="0056613A" w:rsidRPr="0056613A" w:rsidRDefault="0056613A" w:rsidP="0056613A">
      <w:pPr>
        <w:numPr>
          <w:ilvl w:val="0"/>
          <w:numId w:val="1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It defines righteousness by God.</w:t>
      </w:r>
    </w:p>
    <w:p w14:paraId="769DA68B"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Isaiah </w:t>
      </w:r>
      <w:proofErr w:type="gramStart"/>
      <w:r w:rsidRPr="0056613A">
        <w:rPr>
          <w:rFonts w:ascii="Calibri" w:eastAsia="Times New Roman" w:hAnsi="Calibri" w:cs="Calibri"/>
          <w:b/>
          <w:bCs/>
          <w:color w:val="000000"/>
          <w:kern w:val="0"/>
          <w:sz w:val="28"/>
          <w:szCs w:val="28"/>
          <w14:ligatures w14:val="none"/>
        </w:rPr>
        <w:t xml:space="preserve">33:22  </w:t>
      </w:r>
      <w:r w:rsidRPr="0056613A">
        <w:rPr>
          <w:rFonts w:ascii="Calibri" w:eastAsia="Times New Roman" w:hAnsi="Calibri" w:cs="Calibri"/>
          <w:color w:val="000000"/>
          <w:kern w:val="0"/>
          <w:sz w:val="28"/>
          <w:szCs w:val="28"/>
          <w14:ligatures w14:val="none"/>
        </w:rPr>
        <w:t>“</w:t>
      </w:r>
      <w:proofErr w:type="gramEnd"/>
      <w:r w:rsidRPr="0056613A">
        <w:rPr>
          <w:rFonts w:ascii="Calibri" w:eastAsia="Times New Roman" w:hAnsi="Calibri" w:cs="Calibri"/>
          <w:color w:val="000000"/>
          <w:kern w:val="0"/>
          <w:sz w:val="28"/>
          <w:szCs w:val="28"/>
          <w14:ligatures w14:val="none"/>
        </w:rPr>
        <w:t>For the LORD is our ruler, the LORD is our lawgiver, the LORD is our king; he will deliver us.”</w:t>
      </w:r>
    </w:p>
    <w:p w14:paraId="190B0C39" w14:textId="77777777" w:rsidR="0056613A" w:rsidRPr="0056613A" w:rsidRDefault="0056613A" w:rsidP="0056613A">
      <w:pPr>
        <w:numPr>
          <w:ilvl w:val="0"/>
          <w:numId w:val="1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people define righteousness, it shifts.</w:t>
      </w:r>
    </w:p>
    <w:p w14:paraId="57E0B335" w14:textId="77777777" w:rsidR="0056613A" w:rsidRPr="0056613A" w:rsidRDefault="0056613A" w:rsidP="0056613A">
      <w:pPr>
        <w:numPr>
          <w:ilvl w:val="0"/>
          <w:numId w:val="1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What is “right” today may be “wrong” tomorrow.</w:t>
      </w:r>
    </w:p>
    <w:p w14:paraId="6247E38D" w14:textId="77777777" w:rsidR="0056613A" w:rsidRPr="0056613A" w:rsidRDefault="0056613A" w:rsidP="0056613A">
      <w:pPr>
        <w:numPr>
          <w:ilvl w:val="0"/>
          <w:numId w:val="1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God defines righteousness, it is stable and true.</w:t>
      </w:r>
    </w:p>
    <w:p w14:paraId="7AF17641" w14:textId="77777777" w:rsidR="0056613A" w:rsidRPr="0056613A" w:rsidRDefault="0056613A" w:rsidP="0056613A">
      <w:pPr>
        <w:numPr>
          <w:ilvl w:val="0"/>
          <w:numId w:val="1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This is why Scripture consistently warns against doing what is “right in one’s own eyes”</w:t>
      </w:r>
    </w:p>
    <w:p w14:paraId="1C529A3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Judges </w:t>
      </w:r>
      <w:proofErr w:type="gramStart"/>
      <w:r w:rsidRPr="0056613A">
        <w:rPr>
          <w:rFonts w:ascii="Calibri" w:eastAsia="Times New Roman" w:hAnsi="Calibri" w:cs="Calibri"/>
          <w:b/>
          <w:bCs/>
          <w:i/>
          <w:iCs/>
          <w:color w:val="000000"/>
          <w:kern w:val="0"/>
          <w:sz w:val="28"/>
          <w:szCs w:val="28"/>
          <w14:ligatures w14:val="none"/>
        </w:rPr>
        <w:t xml:space="preserve">21:25  </w:t>
      </w:r>
      <w:r w:rsidRPr="0056613A">
        <w:rPr>
          <w:rFonts w:ascii="Calibri" w:eastAsia="Times New Roman" w:hAnsi="Calibri" w:cs="Calibri"/>
          <w:i/>
          <w:iCs/>
          <w:color w:val="000000"/>
          <w:kern w:val="0"/>
          <w:sz w:val="28"/>
          <w:szCs w:val="28"/>
          <w14:ligatures w14:val="none"/>
        </w:rPr>
        <w:t>In</w:t>
      </w:r>
      <w:proofErr w:type="gramEnd"/>
      <w:r w:rsidRPr="0056613A">
        <w:rPr>
          <w:rFonts w:ascii="Calibri" w:eastAsia="Times New Roman" w:hAnsi="Calibri" w:cs="Calibri"/>
          <w:i/>
          <w:iCs/>
          <w:color w:val="000000"/>
          <w:kern w:val="0"/>
          <w:sz w:val="28"/>
          <w:szCs w:val="28"/>
          <w14:ligatures w14:val="none"/>
        </w:rPr>
        <w:t xml:space="preserve"> those days there was no king in Israel; </w:t>
      </w:r>
      <w:r w:rsidRPr="0056613A">
        <w:rPr>
          <w:rFonts w:ascii="Calibri" w:eastAsia="Times New Roman" w:hAnsi="Calibri" w:cs="Calibri"/>
          <w:b/>
          <w:bCs/>
          <w:i/>
          <w:iCs/>
          <w:color w:val="000000"/>
          <w:kern w:val="0"/>
          <w:sz w:val="28"/>
          <w:szCs w:val="28"/>
          <w14:ligatures w14:val="none"/>
        </w:rPr>
        <w:t>everyone did what was right in his own eyes.</w:t>
      </w:r>
    </w:p>
    <w:p w14:paraId="27F41577"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59E84102"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541F2865" wp14:editId="7E117B8C">
            <wp:extent cx="7000875" cy="5257800"/>
            <wp:effectExtent l="0" t="0" r="9525" b="0"/>
            <wp:docPr id="19" name="Picture 18"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descr="A white text with black text&#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00875" cy="5257800"/>
                    </a:xfrm>
                    <a:prstGeom prst="rect">
                      <a:avLst/>
                    </a:prstGeom>
                    <a:noFill/>
                    <a:ln>
                      <a:noFill/>
                    </a:ln>
                  </pic:spPr>
                </pic:pic>
              </a:graphicData>
            </a:graphic>
          </wp:inline>
        </w:drawing>
      </w:r>
      <w:r w:rsidRPr="0056613A">
        <w:rPr>
          <w:rFonts w:ascii="Calibri" w:eastAsia="Times New Roman" w:hAnsi="Calibri" w:cs="Calibri"/>
          <w:noProof/>
          <w:kern w:val="0"/>
          <w:sz w:val="22"/>
          <w:szCs w:val="22"/>
          <w14:ligatures w14:val="none"/>
        </w:rPr>
        <w:lastRenderedPageBreak/>
        <w:drawing>
          <wp:inline distT="0" distB="0" distL="0" distR="0" wp14:anchorId="02A090D7" wp14:editId="7FBD97ED">
            <wp:extent cx="7077075" cy="5314950"/>
            <wp:effectExtent l="0" t="0" r="9525" b="0"/>
            <wp:docPr id="20" name="Picture 1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descr="A screenshot of a computer scree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077075" cy="5314950"/>
                    </a:xfrm>
                    <a:prstGeom prst="rect">
                      <a:avLst/>
                    </a:prstGeom>
                    <a:noFill/>
                    <a:ln>
                      <a:noFill/>
                    </a:ln>
                  </pic:spPr>
                </pic:pic>
              </a:graphicData>
            </a:graphic>
          </wp:inline>
        </w:drawing>
      </w:r>
      <w:r w:rsidRPr="0056613A">
        <w:rPr>
          <w:rFonts w:ascii="Calibri" w:eastAsia="Times New Roman" w:hAnsi="Calibri" w:cs="Calibri"/>
          <w:noProof/>
          <w:kern w:val="0"/>
          <w:sz w:val="22"/>
          <w:szCs w:val="22"/>
          <w14:ligatures w14:val="none"/>
        </w:rPr>
        <w:lastRenderedPageBreak/>
        <w:drawing>
          <wp:inline distT="0" distB="0" distL="0" distR="0" wp14:anchorId="2CE8F523" wp14:editId="277A58DC">
            <wp:extent cx="7296150" cy="5486400"/>
            <wp:effectExtent l="0" t="0" r="0" b="0"/>
            <wp:docPr id="21" name="Picture 16"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descr="A white text with black tex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296150" cy="5486400"/>
                    </a:xfrm>
                    <a:prstGeom prst="rect">
                      <a:avLst/>
                    </a:prstGeom>
                    <a:noFill/>
                    <a:ln>
                      <a:noFill/>
                    </a:ln>
                  </pic:spPr>
                </pic:pic>
              </a:graphicData>
            </a:graphic>
          </wp:inline>
        </w:drawing>
      </w:r>
    </w:p>
    <w:p w14:paraId="3E12CE35"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727D90FB"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27DAF31E" wp14:editId="1BAFA9D8">
            <wp:extent cx="7324725" cy="5495925"/>
            <wp:effectExtent l="0" t="0" r="9525" b="9525"/>
            <wp:docPr id="22" name="Picture 15"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descr="A white text on a white background&#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324725" cy="5495925"/>
                    </a:xfrm>
                    <a:prstGeom prst="rect">
                      <a:avLst/>
                    </a:prstGeom>
                    <a:noFill/>
                    <a:ln>
                      <a:noFill/>
                    </a:ln>
                  </pic:spPr>
                </pic:pic>
              </a:graphicData>
            </a:graphic>
          </wp:inline>
        </w:drawing>
      </w:r>
    </w:p>
    <w:p w14:paraId="562FE332"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062BD24E"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3E8E6F39" wp14:editId="3D13869B">
            <wp:extent cx="7096125" cy="5334000"/>
            <wp:effectExtent l="0" t="0" r="9525" b="0"/>
            <wp:docPr id="23" name="Picture 14"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descr="A close-up of a text&#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096125" cy="5334000"/>
                    </a:xfrm>
                    <a:prstGeom prst="rect">
                      <a:avLst/>
                    </a:prstGeom>
                    <a:noFill/>
                    <a:ln>
                      <a:noFill/>
                    </a:ln>
                  </pic:spPr>
                </pic:pic>
              </a:graphicData>
            </a:graphic>
          </wp:inline>
        </w:drawing>
      </w:r>
      <w:r w:rsidRPr="0056613A">
        <w:rPr>
          <w:rFonts w:ascii="Calibri" w:eastAsia="Times New Roman" w:hAnsi="Calibri" w:cs="Calibri"/>
          <w:noProof/>
          <w:kern w:val="0"/>
          <w:sz w:val="22"/>
          <w:szCs w:val="22"/>
          <w14:ligatures w14:val="none"/>
        </w:rPr>
        <w:lastRenderedPageBreak/>
        <w:drawing>
          <wp:inline distT="0" distB="0" distL="0" distR="0" wp14:anchorId="34AFB13B" wp14:editId="311FB88F">
            <wp:extent cx="6819900" cy="5124450"/>
            <wp:effectExtent l="0" t="0" r="0" b="0"/>
            <wp:docPr id="24" name="Picture 13" descr="A painting of a person on a plat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3" descr="A painting of a person on a platform&#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19900" cy="5124450"/>
                    </a:xfrm>
                    <a:prstGeom prst="rect">
                      <a:avLst/>
                    </a:prstGeom>
                    <a:noFill/>
                    <a:ln>
                      <a:noFill/>
                    </a:ln>
                  </pic:spPr>
                </pic:pic>
              </a:graphicData>
            </a:graphic>
          </wp:inline>
        </w:drawing>
      </w:r>
    </w:p>
    <w:p w14:paraId="5A2FA558"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70E704D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1. Pharisaic Righteousness: Managing Uncertainty </w:t>
      </w:r>
      <w:proofErr w:type="gramStart"/>
      <w:r w:rsidRPr="0056613A">
        <w:rPr>
          <w:rFonts w:ascii="Calibri" w:eastAsia="Times New Roman" w:hAnsi="Calibri" w:cs="Calibri"/>
          <w:b/>
          <w:bCs/>
          <w:color w:val="000000"/>
          <w:kern w:val="0"/>
          <w:sz w:val="28"/>
          <w:szCs w:val="28"/>
          <w14:ligatures w14:val="none"/>
        </w:rPr>
        <w:t>With</w:t>
      </w:r>
      <w:proofErr w:type="gramEnd"/>
      <w:r w:rsidRPr="0056613A">
        <w:rPr>
          <w:rFonts w:ascii="Calibri" w:eastAsia="Times New Roman" w:hAnsi="Calibri" w:cs="Calibri"/>
          <w:b/>
          <w:bCs/>
          <w:color w:val="000000"/>
          <w:kern w:val="0"/>
          <w:sz w:val="28"/>
          <w:szCs w:val="28"/>
          <w14:ligatures w14:val="none"/>
        </w:rPr>
        <w:t xml:space="preserve"> Religious Systems</w:t>
      </w:r>
    </w:p>
    <w:p w14:paraId="69B1D78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Pharisaic righteousness did not start with rebellion.</w:t>
      </w:r>
    </w:p>
    <w:p w14:paraId="66A6B9B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530D4D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started with fear.</w:t>
      </w:r>
    </w:p>
    <w:p w14:paraId="5D61162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Israel feared losing identity, purity, and God’s favor.</w:t>
      </w:r>
    </w:p>
    <w:p w14:paraId="709B301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So</w:t>
      </w:r>
      <w:proofErr w:type="gramEnd"/>
      <w:r w:rsidRPr="0056613A">
        <w:rPr>
          <w:rFonts w:ascii="Calibri" w:eastAsia="Times New Roman" w:hAnsi="Calibri" w:cs="Calibri"/>
          <w:color w:val="000000"/>
          <w:kern w:val="0"/>
          <w:sz w:val="28"/>
          <w:szCs w:val="28"/>
          <w14:ligatures w14:val="none"/>
        </w:rPr>
        <w:t xml:space="preserve"> they built layers of rules to protect themselves.</w:t>
      </w:r>
    </w:p>
    <w:p w14:paraId="0C914B2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CFD252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exposes this.</w:t>
      </w:r>
    </w:p>
    <w:p w14:paraId="5687516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04A255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Matthew 23:23</w:t>
      </w:r>
    </w:p>
    <w:p w14:paraId="57878DC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656682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“You give a tenth of mint, dill, and cumin, yet you neglect what is more important in the law—justice, mercy, and faithfulness.”</w:t>
      </w:r>
    </w:p>
    <w:p w14:paraId="3BE672B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 </w:t>
      </w:r>
    </w:p>
    <w:p w14:paraId="12CC9CF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Pharisees were not rejecting righteousness.</w:t>
      </w:r>
    </w:p>
    <w:p w14:paraId="4EADB30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They were trying to control it.</w:t>
      </w:r>
    </w:p>
    <w:p w14:paraId="78BAC9F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0E31D8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How uncertainty shaped their system</w:t>
      </w:r>
    </w:p>
    <w:p w14:paraId="13F1071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0A9833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disobedience led to rule expansion</w:t>
      </w:r>
    </w:p>
    <w:p w14:paraId="221B1BD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impurity led to separation</w:t>
      </w:r>
    </w:p>
    <w:p w14:paraId="0506BDB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judgment led to performance-based assurance</w:t>
      </w:r>
    </w:p>
    <w:p w14:paraId="6EA84C4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98307E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Their system promised certainty:</w:t>
      </w:r>
    </w:p>
    <w:p w14:paraId="42D1EC5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A63FEB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i/>
          <w:iCs/>
          <w:color w:val="000000"/>
          <w:kern w:val="0"/>
          <w:sz w:val="28"/>
          <w:szCs w:val="28"/>
          <w14:ligatures w14:val="none"/>
        </w:rPr>
        <w:t>If I do this, I am righteous.</w:t>
      </w:r>
    </w:p>
    <w:p w14:paraId="392FDF7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i/>
          <w:iCs/>
          <w:color w:val="000000"/>
          <w:kern w:val="0"/>
          <w:sz w:val="28"/>
          <w:szCs w:val="28"/>
          <w14:ligatures w14:val="none"/>
        </w:rPr>
        <w:t>If I avoid that, I am safe.</w:t>
      </w:r>
    </w:p>
    <w:p w14:paraId="7C9DA7E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73F65E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shows the flaw.</w:t>
      </w:r>
    </w:p>
    <w:p w14:paraId="6634CA5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2438F1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Luke 18:9</w:t>
      </w:r>
    </w:p>
    <w:p w14:paraId="44D598F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159D7E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also told this parable to some who were confident that they were righteous and looked down on everyone else.”</w:t>
      </w:r>
    </w:p>
    <w:p w14:paraId="7EBC9E2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50BDA7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Confidence replaced trust.</w:t>
      </w:r>
    </w:p>
    <w:p w14:paraId="52C9E0B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Comparison replaced repentance.</w:t>
      </w:r>
    </w:p>
    <w:p w14:paraId="25BF07F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CA0E0F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is the righteousness of man wearing religious clothing.</w:t>
      </w:r>
    </w:p>
    <w:p w14:paraId="32E2A4C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BD8C36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5CD477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2. Modern Church Culture: New Systems, Same Instinct</w:t>
      </w:r>
    </w:p>
    <w:p w14:paraId="2F3AB20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9CBEF8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forms change.</w:t>
      </w:r>
    </w:p>
    <w:p w14:paraId="1FB046F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instinct stays the same.</w:t>
      </w:r>
    </w:p>
    <w:p w14:paraId="489E30A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7BCDA0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Modern churches often rebuild Pharisaic righteousness without realizing it.</w:t>
      </w:r>
    </w:p>
    <w:p w14:paraId="2305C95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00AC7E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Common modern versions</w:t>
      </w:r>
    </w:p>
    <w:p w14:paraId="28A2ED7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D7BAE5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Moral performance as spiritual proof</w:t>
      </w:r>
    </w:p>
    <w:p w14:paraId="5CDC127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Doctrinal precision as righteousness</w:t>
      </w:r>
    </w:p>
    <w:p w14:paraId="01BDA81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Political alignment as holiness</w:t>
      </w:r>
    </w:p>
    <w:p w14:paraId="63E7398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Ministry output as faithfulness</w:t>
      </w:r>
    </w:p>
    <w:p w14:paraId="3897A7F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D13CC7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None of these are evil on their own.</w:t>
      </w:r>
    </w:p>
    <w:p w14:paraId="6B97658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They become dangerous when they provide identity and assurance.</w:t>
      </w:r>
    </w:p>
    <w:p w14:paraId="2A1F527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EAACE3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Galatians 3:3</w:t>
      </w:r>
    </w:p>
    <w:p w14:paraId="49B6A01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E27CF4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“After beginning with the Spirit, are you now trying to finish by human effort?”</w:t>
      </w:r>
    </w:p>
    <w:p w14:paraId="58485AA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6ACA431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Uncertainty drives this.</w:t>
      </w:r>
    </w:p>
    <w:p w14:paraId="6C7C5FF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A7B1AF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being wrong</w:t>
      </w:r>
    </w:p>
    <w:p w14:paraId="5FC7510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being excluded</w:t>
      </w:r>
    </w:p>
    <w:p w14:paraId="7C7C296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losing control</w:t>
      </w:r>
    </w:p>
    <w:p w14:paraId="424DF0B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317BC3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So</w:t>
      </w:r>
      <w:proofErr w:type="gramEnd"/>
      <w:r w:rsidRPr="0056613A">
        <w:rPr>
          <w:rFonts w:ascii="Calibri" w:eastAsia="Times New Roman" w:hAnsi="Calibri" w:cs="Calibri"/>
          <w:color w:val="000000"/>
          <w:kern w:val="0"/>
          <w:sz w:val="28"/>
          <w:szCs w:val="28"/>
          <w14:ligatures w14:val="none"/>
        </w:rPr>
        <w:t xml:space="preserve"> systems form:</w:t>
      </w:r>
    </w:p>
    <w:p w14:paraId="009BBAB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15684D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behavioral codes</w:t>
      </w:r>
    </w:p>
    <w:p w14:paraId="1F33638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cultural expectations</w:t>
      </w:r>
    </w:p>
    <w:p w14:paraId="117E309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unspoken social contracts</w:t>
      </w:r>
    </w:p>
    <w:p w14:paraId="311B2F6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AF669B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You belong if you comply.</w:t>
      </w:r>
    </w:p>
    <w:p w14:paraId="5A438A5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You are “righteous” if you align.</w:t>
      </w:r>
    </w:p>
    <w:p w14:paraId="6C202B2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924BD2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is not covenant.</w:t>
      </w:r>
    </w:p>
    <w:p w14:paraId="017870E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It is managed morality.</w:t>
      </w:r>
    </w:p>
    <w:p w14:paraId="0491416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387490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808E4B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3. Faith-Based Obedience vs System-Based Morality (Scriptural Contrast)</w:t>
      </w:r>
    </w:p>
    <w:p w14:paraId="583A4AC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F5333B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A. Faith-Based Obedience</w:t>
      </w:r>
    </w:p>
    <w:p w14:paraId="45F2FC1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5BEFD8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Faith-based obedience flows from trust.</w:t>
      </w:r>
    </w:p>
    <w:p w14:paraId="5B116D8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begins with God’s action, not ours.</w:t>
      </w:r>
    </w:p>
    <w:p w14:paraId="46A3981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D0E0E6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Romans 4:5</w:t>
      </w:r>
    </w:p>
    <w:p w14:paraId="6F4B8F2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0BF060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“But to the one who does not </w:t>
      </w:r>
      <w:proofErr w:type="gramStart"/>
      <w:r w:rsidRPr="0056613A">
        <w:rPr>
          <w:rFonts w:ascii="Calibri" w:eastAsia="Times New Roman" w:hAnsi="Calibri" w:cs="Calibri"/>
          <w:color w:val="000000"/>
          <w:kern w:val="0"/>
          <w:sz w:val="28"/>
          <w:szCs w:val="28"/>
          <w14:ligatures w14:val="none"/>
        </w:rPr>
        <w:t>work, but</w:t>
      </w:r>
      <w:proofErr w:type="gramEnd"/>
      <w:r w:rsidRPr="0056613A">
        <w:rPr>
          <w:rFonts w:ascii="Calibri" w:eastAsia="Times New Roman" w:hAnsi="Calibri" w:cs="Calibri"/>
          <w:color w:val="000000"/>
          <w:kern w:val="0"/>
          <w:sz w:val="28"/>
          <w:szCs w:val="28"/>
          <w14:ligatures w14:val="none"/>
        </w:rPr>
        <w:t xml:space="preserve"> believes in the one who declares the ungodly righteous, his faith is credited as righteousness.”</w:t>
      </w:r>
    </w:p>
    <w:p w14:paraId="7B5661E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BF6B95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Key traits:</w:t>
      </w:r>
    </w:p>
    <w:p w14:paraId="0330A04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B80EE8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obedience</w:t>
      </w:r>
      <w:proofErr w:type="gramEnd"/>
      <w:r w:rsidRPr="0056613A">
        <w:rPr>
          <w:rFonts w:ascii="Calibri" w:eastAsia="Times New Roman" w:hAnsi="Calibri" w:cs="Calibri"/>
          <w:color w:val="000000"/>
          <w:kern w:val="0"/>
          <w:sz w:val="28"/>
          <w:szCs w:val="28"/>
          <w14:ligatures w14:val="none"/>
        </w:rPr>
        <w:t xml:space="preserve"> grows from </w:t>
      </w:r>
      <w:proofErr w:type="gramStart"/>
      <w:r w:rsidRPr="0056613A">
        <w:rPr>
          <w:rFonts w:ascii="Calibri" w:eastAsia="Times New Roman" w:hAnsi="Calibri" w:cs="Calibri"/>
          <w:color w:val="000000"/>
          <w:kern w:val="0"/>
          <w:sz w:val="28"/>
          <w:szCs w:val="28"/>
          <w14:ligatures w14:val="none"/>
        </w:rPr>
        <w:t>relationship</w:t>
      </w:r>
      <w:proofErr w:type="gramEnd"/>
    </w:p>
    <w:p w14:paraId="1C4B6FC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repentance stays central</w:t>
      </w:r>
    </w:p>
    <w:p w14:paraId="150B579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humility remains possible</w:t>
      </w:r>
    </w:p>
    <w:p w14:paraId="6F2C2E3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love fulfills the law</w:t>
      </w:r>
    </w:p>
    <w:p w14:paraId="0CF5150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13541F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Galatians 5:6</w:t>
      </w:r>
    </w:p>
    <w:p w14:paraId="63300A4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506269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only thing that matters is faith working through love.”</w:t>
      </w:r>
    </w:p>
    <w:p w14:paraId="1802896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45E108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Faith does not remove obedience.</w:t>
      </w:r>
    </w:p>
    <w:p w14:paraId="17AC07C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roots obedience in trust.</w:t>
      </w:r>
    </w:p>
    <w:p w14:paraId="3DB2E16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27E78F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B. System-Based Morality</w:t>
      </w:r>
    </w:p>
    <w:p w14:paraId="18F3BDA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9BF774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System-based morality flows from fear.</w:t>
      </w:r>
    </w:p>
    <w:p w14:paraId="2150915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begins with control.</w:t>
      </w:r>
    </w:p>
    <w:p w14:paraId="2AE3FA8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 </w:t>
      </w:r>
    </w:p>
    <w:p w14:paraId="070E59D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Colossians 2:20–23</w:t>
      </w:r>
    </w:p>
    <w:p w14:paraId="4C9A712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BF4381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“Why do you submit to them as if you lived in the world? … They have the appearance of wisdom… but they are of no value against fleshly indulgence.”</w:t>
      </w:r>
    </w:p>
    <w:p w14:paraId="4318B06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5346EC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Key traits:</w:t>
      </w:r>
    </w:p>
    <w:p w14:paraId="6789CE4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CBC91A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obedience replaces trust</w:t>
      </w:r>
    </w:p>
    <w:p w14:paraId="592B9AA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rules replace conscience</w:t>
      </w:r>
    </w:p>
    <w:p w14:paraId="78D9490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conformity replaces transformation</w:t>
      </w:r>
    </w:p>
    <w:p w14:paraId="42D40A4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pride or despair results</w:t>
      </w:r>
    </w:p>
    <w:p w14:paraId="5B9C2DF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19C88E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Systems can shape behavior.</w:t>
      </w:r>
    </w:p>
    <w:p w14:paraId="3D3D629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They cannot produce righteousness.</w:t>
      </w:r>
    </w:p>
    <w:p w14:paraId="76FBC55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3CEAB4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A8E2C7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 Jesus’ Summary of the Difference</w:t>
      </w:r>
    </w:p>
    <w:p w14:paraId="5B4DCC3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2A0502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Matthew 5:20</w:t>
      </w:r>
    </w:p>
    <w:p w14:paraId="6B2F601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385A16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“Unless your righteousness goes beyond that of the experts in the law and the Pharisees, you will never enter the kingdom of heaven.”</w:t>
      </w:r>
    </w:p>
    <w:p w14:paraId="088EBB6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66B8FC7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“Beyond” does not mean </w:t>
      </w:r>
      <w:r w:rsidRPr="0056613A">
        <w:rPr>
          <w:rFonts w:ascii="Calibri" w:eastAsia="Times New Roman" w:hAnsi="Calibri" w:cs="Calibri"/>
          <w:i/>
          <w:iCs/>
          <w:color w:val="000000"/>
          <w:kern w:val="0"/>
          <w:sz w:val="28"/>
          <w:szCs w:val="28"/>
          <w14:ligatures w14:val="none"/>
        </w:rPr>
        <w:t>more rules</w:t>
      </w:r>
      <w:r w:rsidRPr="0056613A">
        <w:rPr>
          <w:rFonts w:ascii="Calibri" w:eastAsia="Times New Roman" w:hAnsi="Calibri" w:cs="Calibri"/>
          <w:color w:val="000000"/>
          <w:kern w:val="0"/>
          <w:sz w:val="28"/>
          <w:szCs w:val="28"/>
          <w14:ligatures w14:val="none"/>
        </w:rPr>
        <w:t>.</w:t>
      </w:r>
    </w:p>
    <w:p w14:paraId="61BB5AF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means a different source.</w:t>
      </w:r>
    </w:p>
    <w:p w14:paraId="6B9CC25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7D867E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One comes from man upward.</w:t>
      </w:r>
    </w:p>
    <w:p w14:paraId="44181E0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other comes from God downward.</w:t>
      </w:r>
    </w:p>
    <w:p w14:paraId="6C45DE0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F6344F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E59F8A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Final Synthesis</w:t>
      </w:r>
    </w:p>
    <w:p w14:paraId="4CA5ADC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B07CC1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Pharisaic righteousness, modern church systems, and moral ideologies all share the same root:</w:t>
      </w:r>
    </w:p>
    <w:p w14:paraId="452C3A7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CCB80A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Uncertainty without trust.</w:t>
      </w:r>
    </w:p>
    <w:p w14:paraId="3612906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13BB40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So</w:t>
      </w:r>
      <w:proofErr w:type="gramEnd"/>
      <w:r w:rsidRPr="0056613A">
        <w:rPr>
          <w:rFonts w:ascii="Calibri" w:eastAsia="Times New Roman" w:hAnsi="Calibri" w:cs="Calibri"/>
          <w:color w:val="000000"/>
          <w:kern w:val="0"/>
          <w:sz w:val="28"/>
          <w:szCs w:val="28"/>
          <w14:ligatures w14:val="none"/>
        </w:rPr>
        <w:t xml:space="preserve"> humans:</w:t>
      </w:r>
    </w:p>
    <w:p w14:paraId="6A76A29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6447AB0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build systems</w:t>
      </w:r>
    </w:p>
    <w:p w14:paraId="2C7A329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form contracts</w:t>
      </w:r>
    </w:p>
    <w:p w14:paraId="66F3CA6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enforce conformity</w:t>
      </w:r>
    </w:p>
    <w:p w14:paraId="31A7F14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call it righteousness</w:t>
      </w:r>
    </w:p>
    <w:p w14:paraId="12E055A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342191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But God offers something else.</w:t>
      </w:r>
    </w:p>
    <w:p w14:paraId="59C88C9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DC79BB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Romans 1:17</w:t>
      </w:r>
    </w:p>
    <w:p w14:paraId="6DAE4B5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28C625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righteousness of God is revealed in the gospel from faith to faith.”</w:t>
      </w:r>
    </w:p>
    <w:p w14:paraId="6EA50CC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CE7129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God’s righteousness is not negotiated.</w:t>
      </w:r>
    </w:p>
    <w:p w14:paraId="57C119F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is revealed.</w:t>
      </w:r>
    </w:p>
    <w:p w14:paraId="260E4D9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DC41F9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And it is received by trust, not managed by systems.</w:t>
      </w:r>
    </w:p>
    <w:p w14:paraId="79B73900" w14:textId="77777777" w:rsidR="00980A94" w:rsidRDefault="00980A94"/>
    <w:sectPr w:rsidR="00980A94" w:rsidSect="00610BE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A65EB"/>
    <w:multiLevelType w:val="multilevel"/>
    <w:tmpl w:val="7898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12707A"/>
    <w:multiLevelType w:val="multilevel"/>
    <w:tmpl w:val="7888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0855E6"/>
    <w:multiLevelType w:val="multilevel"/>
    <w:tmpl w:val="2BA8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02008CB"/>
    <w:multiLevelType w:val="multilevel"/>
    <w:tmpl w:val="F26EF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6272AEE"/>
    <w:multiLevelType w:val="multilevel"/>
    <w:tmpl w:val="661C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E3D5B2B"/>
    <w:multiLevelType w:val="multilevel"/>
    <w:tmpl w:val="83388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78C11CB"/>
    <w:multiLevelType w:val="multilevel"/>
    <w:tmpl w:val="95E4C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2616559"/>
    <w:multiLevelType w:val="multilevel"/>
    <w:tmpl w:val="94FE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7C23D09"/>
    <w:multiLevelType w:val="multilevel"/>
    <w:tmpl w:val="715C3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B76549E"/>
    <w:multiLevelType w:val="multilevel"/>
    <w:tmpl w:val="F5DA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8C57C1A"/>
    <w:multiLevelType w:val="multilevel"/>
    <w:tmpl w:val="AC58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F25754C"/>
    <w:multiLevelType w:val="multilevel"/>
    <w:tmpl w:val="675EE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43639490">
    <w:abstractNumId w:val="0"/>
  </w:num>
  <w:num w:numId="2" w16cid:durableId="245118697">
    <w:abstractNumId w:val="10"/>
  </w:num>
  <w:num w:numId="3" w16cid:durableId="1645085436">
    <w:abstractNumId w:val="6"/>
  </w:num>
  <w:num w:numId="4" w16cid:durableId="2095129523">
    <w:abstractNumId w:val="2"/>
  </w:num>
  <w:num w:numId="5" w16cid:durableId="333461333">
    <w:abstractNumId w:val="5"/>
  </w:num>
  <w:num w:numId="6" w16cid:durableId="874997743">
    <w:abstractNumId w:val="8"/>
  </w:num>
  <w:num w:numId="7" w16cid:durableId="256450071">
    <w:abstractNumId w:val="11"/>
  </w:num>
  <w:num w:numId="8" w16cid:durableId="1029838843">
    <w:abstractNumId w:val="1"/>
  </w:num>
  <w:num w:numId="9" w16cid:durableId="2114130507">
    <w:abstractNumId w:val="3"/>
  </w:num>
  <w:num w:numId="10" w16cid:durableId="1737632692">
    <w:abstractNumId w:val="9"/>
  </w:num>
  <w:num w:numId="11" w16cid:durableId="1508908715">
    <w:abstractNumId w:val="7"/>
  </w:num>
  <w:num w:numId="12" w16cid:durableId="608123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13A"/>
    <w:rsid w:val="00006F75"/>
    <w:rsid w:val="004229D2"/>
    <w:rsid w:val="0056613A"/>
    <w:rsid w:val="00610BE7"/>
    <w:rsid w:val="00980A94"/>
    <w:rsid w:val="009A64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73D78"/>
  <w15:chartTrackingRefBased/>
  <w15:docId w15:val="{52B95E55-471B-41D3-80C4-EC5CDAA63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6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6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6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6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6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6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6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6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6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6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6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6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6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6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6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6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6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613A"/>
    <w:rPr>
      <w:rFonts w:eastAsiaTheme="majorEastAsia" w:cstheme="majorBidi"/>
      <w:color w:val="272727" w:themeColor="text1" w:themeTint="D8"/>
    </w:rPr>
  </w:style>
  <w:style w:type="paragraph" w:styleId="Title">
    <w:name w:val="Title"/>
    <w:basedOn w:val="Normal"/>
    <w:next w:val="Normal"/>
    <w:link w:val="TitleChar"/>
    <w:uiPriority w:val="10"/>
    <w:qFormat/>
    <w:rsid w:val="00566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6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6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6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613A"/>
    <w:pPr>
      <w:spacing w:before="160"/>
      <w:jc w:val="center"/>
    </w:pPr>
    <w:rPr>
      <w:i/>
      <w:iCs/>
      <w:color w:val="404040" w:themeColor="text1" w:themeTint="BF"/>
    </w:rPr>
  </w:style>
  <w:style w:type="character" w:customStyle="1" w:styleId="QuoteChar">
    <w:name w:val="Quote Char"/>
    <w:basedOn w:val="DefaultParagraphFont"/>
    <w:link w:val="Quote"/>
    <w:uiPriority w:val="29"/>
    <w:rsid w:val="0056613A"/>
    <w:rPr>
      <w:i/>
      <w:iCs/>
      <w:color w:val="404040" w:themeColor="text1" w:themeTint="BF"/>
    </w:rPr>
  </w:style>
  <w:style w:type="paragraph" w:styleId="ListParagraph">
    <w:name w:val="List Paragraph"/>
    <w:basedOn w:val="Normal"/>
    <w:uiPriority w:val="34"/>
    <w:qFormat/>
    <w:rsid w:val="0056613A"/>
    <w:pPr>
      <w:ind w:left="720"/>
      <w:contextualSpacing/>
    </w:pPr>
  </w:style>
  <w:style w:type="character" w:styleId="IntenseEmphasis">
    <w:name w:val="Intense Emphasis"/>
    <w:basedOn w:val="DefaultParagraphFont"/>
    <w:uiPriority w:val="21"/>
    <w:qFormat/>
    <w:rsid w:val="0056613A"/>
    <w:rPr>
      <w:i/>
      <w:iCs/>
      <w:color w:val="0F4761" w:themeColor="accent1" w:themeShade="BF"/>
    </w:rPr>
  </w:style>
  <w:style w:type="paragraph" w:styleId="IntenseQuote">
    <w:name w:val="Intense Quote"/>
    <w:basedOn w:val="Normal"/>
    <w:next w:val="Normal"/>
    <w:link w:val="IntenseQuoteChar"/>
    <w:uiPriority w:val="30"/>
    <w:qFormat/>
    <w:rsid w:val="00566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613A"/>
    <w:rPr>
      <w:i/>
      <w:iCs/>
      <w:color w:val="0F4761" w:themeColor="accent1" w:themeShade="BF"/>
    </w:rPr>
  </w:style>
  <w:style w:type="character" w:styleId="IntenseReference">
    <w:name w:val="Intense Reference"/>
    <w:basedOn w:val="DefaultParagraphFont"/>
    <w:uiPriority w:val="32"/>
    <w:qFormat/>
    <w:rsid w:val="00566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21</Pages>
  <Words>2057</Words>
  <Characters>11050</Characters>
  <Application>Microsoft Office Word</Application>
  <DocSecurity>0</DocSecurity>
  <Lines>394</Lines>
  <Paragraphs>273</Paragraphs>
  <ScaleCrop>false</ScaleCrop>
  <Company/>
  <LinksUpToDate>false</LinksUpToDate>
  <CharactersWithSpaces>12834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2</cp:revision>
  <dcterms:created xsi:type="dcterms:W3CDTF">2026-01-04T13:51:00Z</dcterms:created>
  <dcterms:modified xsi:type="dcterms:W3CDTF">2026-01-04T13:54:00Z</dcterms:modified>
</cp:coreProperties>
</file>