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6EF119" w14:textId="77777777" w:rsidR="006718AE" w:rsidRPr="006718AE" w:rsidRDefault="006718AE" w:rsidP="006718AE">
      <w:pPr>
        <w:spacing w:after="240" w:line="240" w:lineRule="auto"/>
        <w:outlineLvl w:val="0"/>
        <w:rPr>
          <w:rFonts w:ascii="Segoe UI" w:eastAsia="Times New Roman" w:hAnsi="Segoe UI" w:cs="Segoe UI"/>
          <w:b/>
          <w:bCs/>
          <w:color w:val="352F3D"/>
          <w:kern w:val="36"/>
          <w:sz w:val="44"/>
          <w:szCs w:val="44"/>
          <w14:ligatures w14:val="none"/>
        </w:rPr>
      </w:pPr>
      <w:r w:rsidRPr="006718AE">
        <w:rPr>
          <w:rFonts w:ascii="Segoe UI" w:eastAsia="Times New Roman" w:hAnsi="Segoe UI" w:cs="Segoe UI"/>
          <w:b/>
          <w:bCs/>
          <w:color w:val="352F3D"/>
          <w:kern w:val="36"/>
          <w:sz w:val="44"/>
          <w:szCs w:val="44"/>
          <w14:ligatures w14:val="none"/>
        </w:rPr>
        <w:t>Week 5 Teacher Guide: The Berean Method: Discerning the Sacred and the True</w:t>
      </w:r>
    </w:p>
    <w:p w14:paraId="78C30142" w14:textId="77777777" w:rsidR="006718AE" w:rsidRDefault="006718AE" w:rsidP="006718AE">
      <w:pPr>
        <w:spacing w:after="240" w:line="240" w:lineRule="auto"/>
        <w:rPr>
          <w:rFonts w:ascii="Segoe UI" w:eastAsia="Times New Roman" w:hAnsi="Segoe UI" w:cs="Segoe UI"/>
          <w:i/>
          <w:iCs/>
          <w:color w:val="352F3D"/>
          <w:kern w:val="0"/>
          <w:sz w:val="21"/>
          <w:szCs w:val="21"/>
          <w14:ligatures w14:val="none"/>
        </w:rPr>
      </w:pPr>
      <w:r w:rsidRPr="006718AE">
        <w:rPr>
          <w:rFonts w:ascii="Segoe UI" w:eastAsia="Times New Roman" w:hAnsi="Segoe UI" w:cs="Segoe UI"/>
          <w:i/>
          <w:iCs/>
          <w:color w:val="352F3D"/>
          <w:kern w:val="0"/>
          <w:sz w:val="21"/>
          <w:szCs w:val="21"/>
          <w14:ligatures w14:val="none"/>
        </w:rPr>
        <w:t xml:space="preserve">The Obedience of Faith, Week 5 of 12. Unit II (Discernment). </w:t>
      </w:r>
    </w:p>
    <w:p w14:paraId="6A6FAE02" w14:textId="77777777" w:rsidR="006718AE" w:rsidRDefault="006718AE" w:rsidP="006718AE">
      <w:pPr>
        <w:spacing w:after="240" w:line="240" w:lineRule="auto"/>
        <w:rPr>
          <w:rFonts w:ascii="Segoe UI" w:eastAsia="Times New Roman" w:hAnsi="Segoe UI" w:cs="Segoe UI"/>
          <w:i/>
          <w:iCs/>
          <w:color w:val="352F3D"/>
          <w:kern w:val="0"/>
          <w:sz w:val="21"/>
          <w:szCs w:val="21"/>
          <w14:ligatures w14:val="none"/>
        </w:rPr>
      </w:pPr>
      <w:r w:rsidRPr="006718AE">
        <w:rPr>
          <w:rFonts w:ascii="Segoe UI" w:eastAsia="Times New Roman" w:hAnsi="Segoe UI" w:cs="Segoe UI"/>
          <w:i/>
          <w:iCs/>
          <w:color w:val="352F3D"/>
          <w:kern w:val="0"/>
          <w:sz w:val="21"/>
          <w:szCs w:val="21"/>
          <w14:ligatures w14:val="none"/>
        </w:rPr>
        <w:t>Companion to </w:t>
      </w:r>
      <w:r w:rsidRPr="006718AE">
        <w:rPr>
          <w:rFonts w:ascii="Menlo" w:eastAsia="Times New Roman" w:hAnsi="Menlo" w:cs="Menlo"/>
          <w:i/>
          <w:iCs/>
          <w:color w:val="938F9B"/>
          <w:kern w:val="0"/>
          <w:sz w:val="21"/>
          <w:szCs w:val="21"/>
          <w14:ligatures w14:val="none"/>
        </w:rPr>
        <w:t>Week05-TheBereanMethod.pptx</w:t>
      </w:r>
      <w:r w:rsidRPr="006718AE">
        <w:rPr>
          <w:rFonts w:ascii="Segoe UI" w:eastAsia="Times New Roman" w:hAnsi="Segoe UI" w:cs="Segoe UI"/>
          <w:i/>
          <w:iCs/>
          <w:color w:val="352F3D"/>
          <w:kern w:val="0"/>
          <w:sz w:val="21"/>
          <w:szCs w:val="21"/>
          <w14:ligatures w14:val="none"/>
        </w:rPr>
        <w:t xml:space="preserve">. </w:t>
      </w:r>
    </w:p>
    <w:p w14:paraId="7F2419DB" w14:textId="6A69730D"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i/>
          <w:iCs/>
          <w:color w:val="352F3D"/>
          <w:kern w:val="0"/>
          <w:sz w:val="21"/>
          <w:szCs w:val="21"/>
          <w14:ligatures w14:val="none"/>
        </w:rPr>
        <w:t>Scripture from the NET Bible.</w:t>
      </w:r>
    </w:p>
    <w:p w14:paraId="2700D53B"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Aim:</w:t>
      </w:r>
      <w:r w:rsidRPr="006718AE">
        <w:rPr>
          <w:rFonts w:ascii="Segoe UI" w:eastAsia="Times New Roman" w:hAnsi="Segoe UI" w:cs="Segoe UI"/>
          <w:color w:val="352F3D"/>
          <w:kern w:val="0"/>
          <w:sz w:val="21"/>
          <w:szCs w:val="21"/>
          <w14:ligatures w14:val="none"/>
        </w:rPr>
        <w:t> Teach the twin disciplines of eager reception and daily examination, the training regimen that produces the Hebrews 5:14 discernment the whole course has been pointing toward.</w:t>
      </w:r>
    </w:p>
    <w:p w14:paraId="6600F6D9"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What this week must accomplish (and nothing more):</w:t>
      </w:r>
      <w:r w:rsidRPr="006718AE">
        <w:rPr>
          <w:rFonts w:ascii="Segoe UI" w:eastAsia="Times New Roman" w:hAnsi="Segoe UI" w:cs="Segoe UI"/>
          <w:color w:val="352F3D"/>
          <w:kern w:val="0"/>
          <w:sz w:val="21"/>
          <w:szCs w:val="21"/>
          <w14:ligatures w14:val="none"/>
        </w:rPr>
        <w:t> the class leaves able to name both halves of the Berean posture: </w:t>
      </w:r>
      <w:r w:rsidRPr="006718AE">
        <w:rPr>
          <w:rFonts w:ascii="Segoe UI" w:eastAsia="Times New Roman" w:hAnsi="Segoe UI" w:cs="Segoe UI"/>
          <w:i/>
          <w:iCs/>
          <w:color w:val="352F3D"/>
          <w:kern w:val="0"/>
          <w:sz w:val="21"/>
          <w:szCs w:val="21"/>
          <w14:ligatures w14:val="none"/>
        </w:rPr>
        <w:t>soft heart, hard questions</w:t>
      </w:r>
      <w:r w:rsidRPr="006718AE">
        <w:rPr>
          <w:rFonts w:ascii="Segoe UI" w:eastAsia="Times New Roman" w:hAnsi="Segoe UI" w:cs="Segoe UI"/>
          <w:color w:val="352F3D"/>
          <w:kern w:val="0"/>
          <w:sz w:val="21"/>
          <w:szCs w:val="21"/>
          <w14:ligatures w14:val="none"/>
        </w:rPr>
        <w:t>, and able to say why it must be </w:t>
      </w:r>
      <w:r w:rsidRPr="006718AE">
        <w:rPr>
          <w:rFonts w:ascii="Segoe UI" w:eastAsia="Times New Roman" w:hAnsi="Segoe UI" w:cs="Segoe UI"/>
          <w:i/>
          <w:iCs/>
          <w:color w:val="352F3D"/>
          <w:kern w:val="0"/>
          <w:sz w:val="21"/>
          <w:szCs w:val="21"/>
          <w14:ligatures w14:val="none"/>
        </w:rPr>
        <w:t>daily</w:t>
      </w:r>
      <w:r w:rsidRPr="006718AE">
        <w:rPr>
          <w:rFonts w:ascii="Segoe UI" w:eastAsia="Times New Roman" w:hAnsi="Segoe UI" w:cs="Segoe UI"/>
          <w:color w:val="352F3D"/>
          <w:kern w:val="0"/>
          <w:sz w:val="21"/>
          <w:szCs w:val="21"/>
          <w14:ligatures w14:val="none"/>
        </w:rPr>
        <w:t>, and holding one liberating permission: they may test what they hear, including in this room. This is the course's methodological center. Every prior week ended with "read like a Berean"; this is the week that cashes the phrase. If the class walks out treating daily Scripture reading as </w:t>
      </w:r>
      <w:r w:rsidRPr="006718AE">
        <w:rPr>
          <w:rFonts w:ascii="Segoe UI" w:eastAsia="Times New Roman" w:hAnsi="Segoe UI" w:cs="Segoe UI"/>
          <w:i/>
          <w:iCs/>
          <w:color w:val="352F3D"/>
          <w:kern w:val="0"/>
          <w:sz w:val="21"/>
          <w:szCs w:val="21"/>
          <w14:ligatures w14:val="none"/>
        </w:rPr>
        <w:t>training</w:t>
      </w:r>
      <w:r w:rsidRPr="006718AE">
        <w:rPr>
          <w:rFonts w:ascii="Segoe UI" w:eastAsia="Times New Roman" w:hAnsi="Segoe UI" w:cs="Segoe UI"/>
          <w:color w:val="352F3D"/>
          <w:kern w:val="0"/>
          <w:sz w:val="21"/>
          <w:szCs w:val="21"/>
          <w14:ligatures w14:val="none"/>
        </w:rPr>
        <w:t> rather than </w:t>
      </w:r>
      <w:r w:rsidRPr="006718AE">
        <w:rPr>
          <w:rFonts w:ascii="Segoe UI" w:eastAsia="Times New Roman" w:hAnsi="Segoe UI" w:cs="Segoe UI"/>
          <w:i/>
          <w:iCs/>
          <w:color w:val="352F3D"/>
          <w:kern w:val="0"/>
          <w:sz w:val="21"/>
          <w:szCs w:val="21"/>
          <w14:ligatures w14:val="none"/>
        </w:rPr>
        <w:t>duty</w:t>
      </w:r>
      <w:r w:rsidRPr="006718AE">
        <w:rPr>
          <w:rFonts w:ascii="Segoe UI" w:eastAsia="Times New Roman" w:hAnsi="Segoe UI" w:cs="Segoe UI"/>
          <w:color w:val="352F3D"/>
          <w:kern w:val="0"/>
          <w:sz w:val="21"/>
          <w:szCs w:val="21"/>
          <w14:ligatures w14:val="none"/>
        </w:rPr>
        <w:t>, the week succeeded.</w:t>
      </w:r>
    </w:p>
    <w:p w14:paraId="4E0AC86F"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Where this sits in the arc:</w:t>
      </w:r>
      <w:r w:rsidRPr="006718AE">
        <w:rPr>
          <w:rFonts w:ascii="Segoe UI" w:eastAsia="Times New Roman" w:hAnsi="Segoe UI" w:cs="Segoe UI"/>
          <w:color w:val="352F3D"/>
          <w:kern w:val="0"/>
          <w:sz w:val="21"/>
          <w:szCs w:val="21"/>
          <w14:ligatures w14:val="none"/>
        </w:rPr>
        <w:t> Week 4 secured the gift (grace, given-righteousness). This week teaches how to tell the gift from its counterfeits, which is why it opens with the question of whether the sacred can be </w:t>
      </w:r>
      <w:r w:rsidRPr="006718AE">
        <w:rPr>
          <w:rFonts w:ascii="Segoe UI" w:eastAsia="Times New Roman" w:hAnsi="Segoe UI" w:cs="Segoe UI"/>
          <w:i/>
          <w:iCs/>
          <w:color w:val="352F3D"/>
          <w:kern w:val="0"/>
          <w:sz w:val="21"/>
          <w:szCs w:val="21"/>
          <w14:ligatures w14:val="none"/>
        </w:rPr>
        <w:t>known</w:t>
      </w:r>
      <w:r w:rsidRPr="006718AE">
        <w:rPr>
          <w:rFonts w:ascii="Segoe UI" w:eastAsia="Times New Roman" w:hAnsi="Segoe UI" w:cs="Segoe UI"/>
          <w:color w:val="352F3D"/>
          <w:kern w:val="0"/>
          <w:sz w:val="21"/>
          <w:szCs w:val="21"/>
          <w14:ligatures w14:val="none"/>
        </w:rPr>
        <w:t> at all, and answers from 1 Corinthians 2 before teaching any technique. Order matters: discernment is a Spirit-given </w:t>
      </w:r>
      <w:r w:rsidRPr="006718AE">
        <w:rPr>
          <w:rFonts w:ascii="Segoe UI" w:eastAsia="Times New Roman" w:hAnsi="Segoe UI" w:cs="Segoe UI"/>
          <w:i/>
          <w:iCs/>
          <w:color w:val="352F3D"/>
          <w:kern w:val="0"/>
          <w:sz w:val="21"/>
          <w:szCs w:val="21"/>
          <w14:ligatures w14:val="none"/>
        </w:rPr>
        <w:t>faculty</w:t>
      </w:r>
      <w:r w:rsidRPr="006718AE">
        <w:rPr>
          <w:rFonts w:ascii="Segoe UI" w:eastAsia="Times New Roman" w:hAnsi="Segoe UI" w:cs="Segoe UI"/>
          <w:color w:val="352F3D"/>
          <w:kern w:val="0"/>
          <w:sz w:val="21"/>
          <w:szCs w:val="21"/>
          <w14:ligatures w14:val="none"/>
        </w:rPr>
        <w:t> before it is a human </w:t>
      </w:r>
      <w:r w:rsidRPr="006718AE">
        <w:rPr>
          <w:rFonts w:ascii="Segoe UI" w:eastAsia="Times New Roman" w:hAnsi="Segoe UI" w:cs="Segoe UI"/>
          <w:i/>
          <w:iCs/>
          <w:color w:val="352F3D"/>
          <w:kern w:val="0"/>
          <w:sz w:val="21"/>
          <w:szCs w:val="21"/>
          <w14:ligatures w14:val="none"/>
        </w:rPr>
        <w:t>skill</w:t>
      </w:r>
      <w:r w:rsidRPr="006718AE">
        <w:rPr>
          <w:rFonts w:ascii="Segoe UI" w:eastAsia="Times New Roman" w:hAnsi="Segoe UI" w:cs="Segoe UI"/>
          <w:color w:val="352F3D"/>
          <w:kern w:val="0"/>
          <w:sz w:val="21"/>
          <w:szCs w:val="21"/>
          <w14:ligatures w14:val="none"/>
        </w:rPr>
        <w:t>. Teach that sequence or the whole thing curdles into pride.</w:t>
      </w:r>
    </w:p>
    <w:p w14:paraId="0EB82FDB"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hyperlink r:id="rId5" w:history="1">
        <w:r w:rsidRPr="006718AE">
          <w:rPr>
            <w:rFonts w:ascii="Segoe UI" w:eastAsia="Times New Roman" w:hAnsi="Segoe UI" w:cs="Segoe UI"/>
            <w:color w:val="7138CC"/>
            <w:kern w:val="0"/>
            <w:sz w:val="21"/>
            <w:szCs w:val="21"/>
            <w14:ligatures w14:val="none"/>
          </w:rPr>
          <w:t>Presentation</w:t>
        </w:r>
      </w:hyperlink>
    </w:p>
    <w:p w14:paraId="4B109CC1" w14:textId="77777777" w:rsidR="006718AE" w:rsidRPr="006718AE" w:rsidRDefault="00450ADF" w:rsidP="006718AE">
      <w:pPr>
        <w:spacing w:after="0" w:line="240" w:lineRule="auto"/>
        <w:rPr>
          <w:rFonts w:ascii="Segoe UI" w:eastAsia="Times New Roman" w:hAnsi="Segoe UI" w:cs="Segoe UI"/>
          <w:kern w:val="0"/>
          <w:sz w:val="21"/>
          <w:szCs w:val="21"/>
          <w14:ligatures w14:val="none"/>
        </w:rPr>
      </w:pPr>
      <w:r w:rsidRPr="00450ADF">
        <w:rPr>
          <w:rFonts w:ascii="Times New Roman" w:eastAsia="Times New Roman" w:hAnsi="Times New Roman" w:cs="Times New Roman"/>
          <w:noProof/>
          <w:kern w:val="0"/>
        </w:rPr>
        <w:pict w14:anchorId="3A5144CE">
          <v:rect id="_x0000_i1026" alt="" style="width:468pt;height:.05pt;mso-width-percent:0;mso-height-percent:0;mso-width-percent:0;mso-height-percent:0" o:hralign="center" o:hrstd="t" o:hr="t" fillcolor="#a0a0a0" stroked="f"/>
        </w:pict>
      </w:r>
    </w:p>
    <w:p w14:paraId="575A7ACB"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Segment 1: The Sacred Under Pressure (0:00–12:00 · Slide 2)</w:t>
      </w:r>
    </w:p>
    <w:p w14:paraId="4525A00D"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Name the pressure the class actually lives under</w:t>
      </w:r>
      <w:r w:rsidRPr="006718AE">
        <w:rPr>
          <w:rFonts w:ascii="Segoe UI" w:eastAsia="Times New Roman" w:hAnsi="Segoe UI" w:cs="Segoe UI"/>
          <w:color w:val="352F3D"/>
          <w:kern w:val="0"/>
          <w:sz w:val="21"/>
          <w:szCs w:val="21"/>
          <w14:ligatures w14:val="none"/>
        </w:rPr>
        <w:t> (first click). In our culture, religion gets quietly filed under "personal belief": non-rational, unscientific, subjective, </w:t>
      </w:r>
      <w:r w:rsidRPr="006718AE">
        <w:rPr>
          <w:rFonts w:ascii="Segoe UI" w:eastAsia="Times New Roman" w:hAnsi="Segoe UI" w:cs="Segoe UI"/>
          <w:i/>
          <w:iCs/>
          <w:color w:val="352F3D"/>
          <w:kern w:val="0"/>
          <w:sz w:val="21"/>
          <w:szCs w:val="21"/>
          <w14:ligatures w14:val="none"/>
        </w:rPr>
        <w:t>true-for-you-not-for-me</w:t>
      </w:r>
      <w:r w:rsidRPr="006718AE">
        <w:rPr>
          <w:rFonts w:ascii="Segoe UI" w:eastAsia="Times New Roman" w:hAnsi="Segoe UI" w:cs="Segoe UI"/>
          <w:color w:val="352F3D"/>
          <w:kern w:val="0"/>
          <w:sz w:val="21"/>
          <w:szCs w:val="21"/>
          <w14:ligatures w14:val="none"/>
        </w:rPr>
        <w:t>. Your class feels this every day, from coworkers and children and the general air. Paul met the ancient version head-on: Jews demanded signs, Greeks demanded wisdom, and the cross looked like foolishness to both (1 Cor 1:22–23). The demotion of the gospel to "opinion" is not new.</w:t>
      </w:r>
    </w:p>
    <w:p w14:paraId="4F79F88D"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Paul's answer: the gospel is power, and it is revealed</w:t>
      </w:r>
      <w:r w:rsidRPr="006718AE">
        <w:rPr>
          <w:rFonts w:ascii="Segoe UI" w:eastAsia="Times New Roman" w:hAnsi="Segoe UI" w:cs="Segoe UI"/>
          <w:color w:val="352F3D"/>
          <w:kern w:val="0"/>
          <w:sz w:val="21"/>
          <w:szCs w:val="21"/>
          <w14:ligatures w14:val="none"/>
        </w:rPr>
        <w:t> (second click). Romans 1:16–17: "not ashamed… it is God's </w:t>
      </w:r>
      <w:r w:rsidRPr="006718AE">
        <w:rPr>
          <w:rFonts w:ascii="Segoe UI" w:eastAsia="Times New Roman" w:hAnsi="Segoe UI" w:cs="Segoe UI"/>
          <w:i/>
          <w:iCs/>
          <w:color w:val="352F3D"/>
          <w:kern w:val="0"/>
          <w:sz w:val="21"/>
          <w:szCs w:val="21"/>
          <w14:ligatures w14:val="none"/>
        </w:rPr>
        <w:t>power</w:t>
      </w:r>
      <w:r w:rsidRPr="006718AE">
        <w:rPr>
          <w:rFonts w:ascii="Segoe UI" w:eastAsia="Times New Roman" w:hAnsi="Segoe UI" w:cs="Segoe UI"/>
          <w:color w:val="352F3D"/>
          <w:kern w:val="0"/>
          <w:sz w:val="21"/>
          <w:szCs w:val="21"/>
          <w14:ligatures w14:val="none"/>
        </w:rPr>
        <w:t> for salvation… the righteousness of God is </w:t>
      </w:r>
      <w:r w:rsidRPr="006718AE">
        <w:rPr>
          <w:rFonts w:ascii="Segoe UI" w:eastAsia="Times New Roman" w:hAnsi="Segoe UI" w:cs="Segoe UI"/>
          <w:i/>
          <w:iCs/>
          <w:color w:val="352F3D"/>
          <w:kern w:val="0"/>
          <w:sz w:val="21"/>
          <w:szCs w:val="21"/>
          <w14:ligatures w14:val="none"/>
        </w:rPr>
        <w:t>revealed</w:t>
      </w:r>
      <w:r w:rsidRPr="006718AE">
        <w:rPr>
          <w:rFonts w:ascii="Segoe UI" w:eastAsia="Times New Roman" w:hAnsi="Segoe UI" w:cs="Segoe UI"/>
          <w:color w:val="352F3D"/>
          <w:kern w:val="0"/>
          <w:sz w:val="21"/>
          <w:szCs w:val="21"/>
          <w14:ligatures w14:val="none"/>
        </w:rPr>
        <w:t>." Two claims the class needs: the gospel </w:t>
      </w:r>
      <w:r w:rsidRPr="006718AE">
        <w:rPr>
          <w:rFonts w:ascii="Segoe UI" w:eastAsia="Times New Roman" w:hAnsi="Segoe UI" w:cs="Segoe UI"/>
          <w:i/>
          <w:iCs/>
          <w:color w:val="352F3D"/>
          <w:kern w:val="0"/>
          <w:sz w:val="21"/>
          <w:szCs w:val="21"/>
          <w14:ligatures w14:val="none"/>
        </w:rPr>
        <w:t>does</w:t>
      </w:r>
      <w:r w:rsidRPr="006718AE">
        <w:rPr>
          <w:rFonts w:ascii="Segoe UI" w:eastAsia="Times New Roman" w:hAnsi="Segoe UI" w:cs="Segoe UI"/>
          <w:color w:val="352F3D"/>
          <w:kern w:val="0"/>
          <w:sz w:val="21"/>
          <w:szCs w:val="21"/>
          <w14:ligatures w14:val="none"/>
        </w:rPr>
        <w:t> something (power, not just information), and it comes </w:t>
      </w:r>
      <w:r w:rsidRPr="006718AE">
        <w:rPr>
          <w:rFonts w:ascii="Segoe UI" w:eastAsia="Times New Roman" w:hAnsi="Segoe UI" w:cs="Segoe UI"/>
          <w:i/>
          <w:iCs/>
          <w:color w:val="352F3D"/>
          <w:kern w:val="0"/>
          <w:sz w:val="21"/>
          <w:szCs w:val="21"/>
          <w14:ligatures w14:val="none"/>
        </w:rPr>
        <w:t>down</w:t>
      </w:r>
      <w:r w:rsidRPr="006718AE">
        <w:rPr>
          <w:rFonts w:ascii="Segoe UI" w:eastAsia="Times New Roman" w:hAnsi="Segoe UI" w:cs="Segoe UI"/>
          <w:color w:val="352F3D"/>
          <w:kern w:val="0"/>
          <w:sz w:val="21"/>
          <w:szCs w:val="21"/>
          <w14:ligatures w14:val="none"/>
        </w:rPr>
        <w:t> (revealed, not reasoned up to). "From faith to faith": faith is the receiving organ, the way the ear is the organ for sound.</w:t>
      </w:r>
    </w:p>
    <w:p w14:paraId="15410D4C"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lastRenderedPageBreak/>
        <w:t>The crucial epistemology</w:t>
      </w:r>
      <w:r w:rsidRPr="006718AE">
        <w:rPr>
          <w:rFonts w:ascii="Segoe UI" w:eastAsia="Times New Roman" w:hAnsi="Segoe UI" w:cs="Segoe UI"/>
          <w:color w:val="352F3D"/>
          <w:kern w:val="0"/>
          <w:sz w:val="21"/>
          <w:szCs w:val="21"/>
          <w14:ligatures w14:val="none"/>
        </w:rPr>
        <w:t> (third click, 1 Cor 2:7–14). This is the segment's heart, so slow down. Spiritual truth is </w:t>
      </w:r>
      <w:r w:rsidRPr="006718AE">
        <w:rPr>
          <w:rFonts w:ascii="Segoe UI" w:eastAsia="Times New Roman" w:hAnsi="Segoe UI" w:cs="Segoe UI"/>
          <w:i/>
          <w:iCs/>
          <w:color w:val="352F3D"/>
          <w:kern w:val="0"/>
          <w:sz w:val="21"/>
          <w:szCs w:val="21"/>
          <w14:ligatures w14:val="none"/>
        </w:rPr>
        <w:t>spiritually discerned</w:t>
      </w:r>
      <w:r w:rsidRPr="006718AE">
        <w:rPr>
          <w:rFonts w:ascii="Segoe UI" w:eastAsia="Times New Roman" w:hAnsi="Segoe UI" w:cs="Segoe UI"/>
          <w:color w:val="352F3D"/>
          <w:kern w:val="0"/>
          <w:sz w:val="21"/>
          <w:szCs w:val="21"/>
          <w14:ligatures w14:val="none"/>
        </w:rPr>
        <w:t>: it is received through a God-given faculty, not deduced from outside. To the person without that faculty, the things of the Spirit read as "foolishness"; note carefully </w:t>
      </w:r>
      <w:r w:rsidRPr="006718AE">
        <w:rPr>
          <w:rFonts w:ascii="Segoe UI" w:eastAsia="Times New Roman" w:hAnsi="Segoe UI" w:cs="Segoe UI"/>
          <w:i/>
          <w:iCs/>
          <w:color w:val="352F3D"/>
          <w:kern w:val="0"/>
          <w:sz w:val="21"/>
          <w:szCs w:val="21"/>
          <w14:ligatures w14:val="none"/>
        </w:rPr>
        <w:t>why</w:t>
      </w:r>
      <w:r w:rsidRPr="006718AE">
        <w:rPr>
          <w:rFonts w:ascii="Segoe UI" w:eastAsia="Times New Roman" w:hAnsi="Segoe UI" w:cs="Segoe UI"/>
          <w:color w:val="352F3D"/>
          <w:kern w:val="0"/>
          <w:sz w:val="21"/>
          <w:szCs w:val="21"/>
          <w14:ligatures w14:val="none"/>
        </w:rPr>
        <w:t>: not because he is stupid or wicked, but because "he cannot understand them" (2:14); he lacks the organ. This is why an ordinary believer can grasp what a brilliant skeptic cannot. It is not IQ; it is the Spirit.</w:t>
      </w:r>
    </w:p>
    <w:p w14:paraId="7BA7C870"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The bridge: the guard against pride</w:t>
      </w:r>
      <w:r w:rsidRPr="006718AE">
        <w:rPr>
          <w:rFonts w:ascii="Segoe UI" w:eastAsia="Times New Roman" w:hAnsi="Segoe UI" w:cs="Segoe UI"/>
          <w:color w:val="352F3D"/>
          <w:kern w:val="0"/>
          <w:sz w:val="21"/>
          <w:szCs w:val="21"/>
          <w14:ligatures w14:val="none"/>
        </w:rPr>
        <w:t> (fourth click). Because the eye is </w:t>
      </w:r>
      <w:r w:rsidRPr="006718AE">
        <w:rPr>
          <w:rFonts w:ascii="Segoe UI" w:eastAsia="Times New Roman" w:hAnsi="Segoe UI" w:cs="Segoe UI"/>
          <w:i/>
          <w:iCs/>
          <w:color w:val="352F3D"/>
          <w:kern w:val="0"/>
          <w:sz w:val="21"/>
          <w:szCs w:val="21"/>
          <w14:ligatures w14:val="none"/>
        </w:rPr>
        <w:t>given</w:t>
      </w:r>
      <w:r w:rsidRPr="006718AE">
        <w:rPr>
          <w:rFonts w:ascii="Segoe UI" w:eastAsia="Times New Roman" w:hAnsi="Segoe UI" w:cs="Segoe UI"/>
          <w:color w:val="352F3D"/>
          <w:kern w:val="0"/>
          <w:sz w:val="21"/>
          <w:szCs w:val="21"/>
          <w14:ligatures w14:val="none"/>
        </w:rPr>
        <w:t> by the Spirit, the Berean method is not a clever human technique bolted onto the Bible. It is the Spirit-given eye being </w:t>
      </w:r>
      <w:r w:rsidRPr="006718AE">
        <w:rPr>
          <w:rFonts w:ascii="Segoe UI" w:eastAsia="Times New Roman" w:hAnsi="Segoe UI" w:cs="Segoe UI"/>
          <w:i/>
          <w:iCs/>
          <w:color w:val="352F3D"/>
          <w:kern w:val="0"/>
          <w:sz w:val="21"/>
          <w:szCs w:val="21"/>
          <w14:ligatures w14:val="none"/>
        </w:rPr>
        <w:t>exercised</w:t>
      </w:r>
      <w:r w:rsidRPr="006718AE">
        <w:rPr>
          <w:rFonts w:ascii="Segoe UI" w:eastAsia="Times New Roman" w:hAnsi="Segoe UI" w:cs="Segoe UI"/>
          <w:color w:val="352F3D"/>
          <w:kern w:val="0"/>
          <w:sz w:val="21"/>
          <w:szCs w:val="21"/>
          <w14:ligatures w14:val="none"/>
        </w:rPr>
        <w:t>. Say this plainly, because the danger of a discernment lesson is that it breeds arrogance: "I can spot error, I'm sharp." No: we discern by grace, the same way we're saved by grace (Week 4). The humble reader discerns better than the proud scholar. The obedience of faith (Rom 1:5) is how the sacred comes into focus; a submitted heart sees what a proud mind misses.</w:t>
      </w:r>
    </w:p>
    <w:p w14:paraId="6EC17ADA"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Transition:</w:t>
      </w:r>
      <w:r w:rsidRPr="006718AE">
        <w:rPr>
          <w:rFonts w:ascii="Segoe UI" w:eastAsia="Times New Roman" w:hAnsi="Segoe UI" w:cs="Segoe UI"/>
          <w:color w:val="352F3D"/>
          <w:kern w:val="0"/>
          <w:sz w:val="21"/>
          <w:szCs w:val="21"/>
          <w14:ligatures w14:val="none"/>
        </w:rPr>
        <w:t> "So what does exercising that eye look like in practice? Luke hands us a portrait."</w:t>
      </w:r>
    </w:p>
    <w:p w14:paraId="0F92FB4E"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Segment 2: The Bereans: Soft Heart, Hard Questions (12:00–25:00 · Slide 3)</w:t>
      </w:r>
    </w:p>
    <w:p w14:paraId="14BF876D"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Set the contrast</w:t>
      </w:r>
      <w:r w:rsidRPr="006718AE">
        <w:rPr>
          <w:rFonts w:ascii="Segoe UI" w:eastAsia="Times New Roman" w:hAnsi="Segoe UI" w:cs="Segoe UI"/>
          <w:color w:val="352F3D"/>
          <w:kern w:val="0"/>
          <w:sz w:val="21"/>
          <w:szCs w:val="21"/>
          <w14:ligatures w14:val="none"/>
        </w:rPr>
        <w:t> (first click). Paul preaches in Berea, having just been run out of Thessalonica. Luke grades the </w:t>
      </w:r>
      <w:r w:rsidRPr="006718AE">
        <w:rPr>
          <w:rFonts w:ascii="Segoe UI" w:eastAsia="Times New Roman" w:hAnsi="Segoe UI" w:cs="Segoe UI"/>
          <w:i/>
          <w:iCs/>
          <w:color w:val="352F3D"/>
          <w:kern w:val="0"/>
          <w:sz w:val="21"/>
          <w:szCs w:val="21"/>
          <w14:ligatures w14:val="none"/>
        </w:rPr>
        <w:t>hearers</w:t>
      </w:r>
      <w:r w:rsidRPr="006718AE">
        <w:rPr>
          <w:rFonts w:ascii="Segoe UI" w:eastAsia="Times New Roman" w:hAnsi="Segoe UI" w:cs="Segoe UI"/>
          <w:color w:val="352F3D"/>
          <w:kern w:val="0"/>
          <w:sz w:val="21"/>
          <w:szCs w:val="21"/>
          <w14:ligatures w14:val="none"/>
        </w:rPr>
        <w:t>: the Bereans were "more noble" (</w:t>
      </w:r>
      <w:r w:rsidRPr="006718AE">
        <w:rPr>
          <w:rFonts w:ascii="Segoe UI" w:eastAsia="Times New Roman" w:hAnsi="Segoe UI" w:cs="Segoe UI"/>
          <w:i/>
          <w:iCs/>
          <w:color w:val="352F3D"/>
          <w:kern w:val="0"/>
          <w:sz w:val="21"/>
          <w:szCs w:val="21"/>
          <w14:ligatures w14:val="none"/>
        </w:rPr>
        <w:t>eugenes</w:t>
      </w:r>
      <w:r w:rsidRPr="006718AE">
        <w:rPr>
          <w:rFonts w:ascii="Segoe UI" w:eastAsia="Times New Roman" w:hAnsi="Segoe UI" w:cs="Segoe UI"/>
          <w:color w:val="352F3D"/>
          <w:kern w:val="0"/>
          <w:sz w:val="21"/>
          <w:szCs w:val="21"/>
          <w14:ligatures w14:val="none"/>
        </w:rPr>
        <w:t>, well-born, of good character) than the Thessalonians. Not smarter. Nobler in how they </w:t>
      </w:r>
      <w:r w:rsidRPr="006718AE">
        <w:rPr>
          <w:rFonts w:ascii="Segoe UI" w:eastAsia="Times New Roman" w:hAnsi="Segoe UI" w:cs="Segoe UI"/>
          <w:i/>
          <w:iCs/>
          <w:color w:val="352F3D"/>
          <w:kern w:val="0"/>
          <w:sz w:val="21"/>
          <w:szCs w:val="21"/>
          <w14:ligatures w14:val="none"/>
        </w:rPr>
        <w:t>received truth</w:t>
      </w:r>
      <w:r w:rsidRPr="006718AE">
        <w:rPr>
          <w:rFonts w:ascii="Segoe UI" w:eastAsia="Times New Roman" w:hAnsi="Segoe UI" w:cs="Segoe UI"/>
          <w:color w:val="352F3D"/>
          <w:kern w:val="0"/>
          <w:sz w:val="21"/>
          <w:szCs w:val="21"/>
          <w14:ligatures w14:val="none"/>
        </w:rPr>
        <w:t>. Two habits, held together, earn the word.</w:t>
      </w:r>
    </w:p>
    <w:p w14:paraId="12BB1AE5"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Half one: Eagerly received, the soft heart</w:t>
      </w:r>
      <w:r w:rsidRPr="006718AE">
        <w:rPr>
          <w:rFonts w:ascii="Segoe UI" w:eastAsia="Times New Roman" w:hAnsi="Segoe UI" w:cs="Segoe UI"/>
          <w:color w:val="352F3D"/>
          <w:kern w:val="0"/>
          <w:sz w:val="21"/>
          <w:szCs w:val="21"/>
          <w14:ligatures w14:val="none"/>
        </w:rPr>
        <w:t> (second click). Not arms-crossed. Not "impress me." They </w:t>
      </w:r>
      <w:r w:rsidRPr="006718AE">
        <w:rPr>
          <w:rFonts w:ascii="Segoe UI" w:eastAsia="Times New Roman" w:hAnsi="Segoe UI" w:cs="Segoe UI"/>
          <w:i/>
          <w:iCs/>
          <w:color w:val="352F3D"/>
          <w:kern w:val="0"/>
          <w:sz w:val="21"/>
          <w:szCs w:val="21"/>
          <w14:ligatures w14:val="none"/>
        </w:rPr>
        <w:t>wanted</w:t>
      </w:r>
      <w:r w:rsidRPr="006718AE">
        <w:rPr>
          <w:rFonts w:ascii="Segoe UI" w:eastAsia="Times New Roman" w:hAnsi="Segoe UI" w:cs="Segoe UI"/>
          <w:color w:val="352F3D"/>
          <w:kern w:val="0"/>
          <w:sz w:val="21"/>
          <w:szCs w:val="21"/>
          <w14:ligatures w14:val="none"/>
        </w:rPr>
        <w:t> it to be true; they came with appetite and humility, ready to receive. **Do not skip or rush this half; it is the one a room full of careful, doctrinally-minded adults will undervalue. Examination without appetite is not nobility; it is just cynicism wearing a Bible. The Bereans leaned in.</w:t>
      </w:r>
    </w:p>
    <w:p w14:paraId="2F0382CF"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Half two: Examined daily, the hard questions</w:t>
      </w:r>
      <w:r w:rsidRPr="006718AE">
        <w:rPr>
          <w:rFonts w:ascii="Segoe UI" w:eastAsia="Times New Roman" w:hAnsi="Segoe UI" w:cs="Segoe UI"/>
          <w:color w:val="352F3D"/>
          <w:kern w:val="0"/>
          <w:sz w:val="21"/>
          <w:szCs w:val="21"/>
          <w14:ligatures w14:val="none"/>
        </w:rPr>
        <w:t> (third click). They "examined the scriptures carefully every day to see if these things were so." Sit on the astonishing part: </w:t>
      </w:r>
      <w:r w:rsidRPr="006718AE">
        <w:rPr>
          <w:rFonts w:ascii="Segoe UI" w:eastAsia="Times New Roman" w:hAnsi="Segoe UI" w:cs="Segoe UI"/>
          <w:b/>
          <w:bCs/>
          <w:color w:val="352F3D"/>
          <w:kern w:val="0"/>
          <w:sz w:val="21"/>
          <w:szCs w:val="21"/>
          <w14:ligatures w14:val="none"/>
        </w:rPr>
        <w:t>they fact-checked an apostle.</w:t>
      </w:r>
      <w:r w:rsidRPr="006718AE">
        <w:rPr>
          <w:rFonts w:ascii="Segoe UI" w:eastAsia="Times New Roman" w:hAnsi="Segoe UI" w:cs="Segoe UI"/>
          <w:color w:val="352F3D"/>
          <w:kern w:val="0"/>
          <w:sz w:val="21"/>
          <w:szCs w:val="21"/>
          <w14:ligatures w14:val="none"/>
        </w:rPr>
        <w:t> Paul (inspired, Spirit-filled, writing-Scripture Paul), and they went home and checked him against the text, daily. And Luke does not scold them for insubordination. He calls them </w:t>
      </w:r>
      <w:r w:rsidRPr="006718AE">
        <w:rPr>
          <w:rFonts w:ascii="Segoe UI" w:eastAsia="Times New Roman" w:hAnsi="Segoe UI" w:cs="Segoe UI"/>
          <w:i/>
          <w:iCs/>
          <w:color w:val="352F3D"/>
          <w:kern w:val="0"/>
          <w:sz w:val="21"/>
          <w:szCs w:val="21"/>
          <w14:ligatures w14:val="none"/>
        </w:rPr>
        <w:t>noble</w:t>
      </w:r>
      <w:r w:rsidRPr="006718AE">
        <w:rPr>
          <w:rFonts w:ascii="Segoe UI" w:eastAsia="Times New Roman" w:hAnsi="Segoe UI" w:cs="Segoe UI"/>
          <w:color w:val="352F3D"/>
          <w:kern w:val="0"/>
          <w:sz w:val="21"/>
          <w:szCs w:val="21"/>
          <w14:ligatures w14:val="none"/>
        </w:rPr>
        <w:t>. Heaven's assessment of people who verify the preacher against Scripture is commendation. Let that land, because it sets up the permission you'll give in discussion: they may test </w:t>
      </w:r>
      <w:r w:rsidRPr="006718AE">
        <w:rPr>
          <w:rFonts w:ascii="Segoe UI" w:eastAsia="Times New Roman" w:hAnsi="Segoe UI" w:cs="Segoe UI"/>
          <w:i/>
          <w:iCs/>
          <w:color w:val="352F3D"/>
          <w:kern w:val="0"/>
          <w:sz w:val="21"/>
          <w:szCs w:val="21"/>
          <w14:ligatures w14:val="none"/>
        </w:rPr>
        <w:t>you</w:t>
      </w:r>
      <w:r w:rsidRPr="006718AE">
        <w:rPr>
          <w:rFonts w:ascii="Segoe UI" w:eastAsia="Times New Roman" w:hAnsi="Segoe UI" w:cs="Segoe UI"/>
          <w:color w:val="352F3D"/>
          <w:kern w:val="0"/>
          <w:sz w:val="21"/>
          <w:szCs w:val="21"/>
          <w14:ligatures w14:val="none"/>
        </w:rPr>
        <w:t>.</w:t>
      </w:r>
    </w:p>
    <w:p w14:paraId="34BDFAD8"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The two failure modes</w:t>
      </w:r>
      <w:r w:rsidRPr="006718AE">
        <w:rPr>
          <w:rFonts w:ascii="Segoe UI" w:eastAsia="Times New Roman" w:hAnsi="Segoe UI" w:cs="Segoe UI"/>
          <w:color w:val="352F3D"/>
          <w:kern w:val="0"/>
          <w:sz w:val="21"/>
          <w:szCs w:val="21"/>
          <w14:ligatures w14:val="none"/>
        </w:rPr>
        <w:t> (fourth click). Most of us fail on exactly one side, and naming both lets everyone locate himself (this seeds discussion Q1):</w:t>
      </w:r>
    </w:p>
    <w:p w14:paraId="774CFA6C" w14:textId="77777777" w:rsidR="006718AE" w:rsidRPr="006718AE" w:rsidRDefault="006718AE" w:rsidP="006718A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i/>
          <w:iCs/>
          <w:color w:val="352F3D"/>
          <w:kern w:val="0"/>
          <w:sz w:val="21"/>
          <w:szCs w:val="21"/>
          <w14:ligatures w14:val="none"/>
        </w:rPr>
        <w:t>All heart, no examination</w:t>
      </w:r>
      <w:r w:rsidRPr="006718AE">
        <w:rPr>
          <w:rFonts w:ascii="Segoe UI" w:eastAsia="Times New Roman" w:hAnsi="Segoe UI" w:cs="Segoe UI"/>
          <w:color w:val="352F3D"/>
          <w:kern w:val="0"/>
          <w:sz w:val="21"/>
          <w:szCs w:val="21"/>
          <w14:ligatures w14:val="none"/>
        </w:rPr>
        <w:t>: carried along by whoever preached last, blown by every wind of doctrine (Eph 4:14), warm and gullible.</w:t>
      </w:r>
    </w:p>
    <w:p w14:paraId="5F2FE5C9" w14:textId="77777777" w:rsidR="006718AE" w:rsidRPr="006718AE" w:rsidRDefault="006718AE" w:rsidP="006718A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i/>
          <w:iCs/>
          <w:color w:val="352F3D"/>
          <w:kern w:val="0"/>
          <w:sz w:val="21"/>
          <w:szCs w:val="21"/>
          <w14:ligatures w14:val="none"/>
        </w:rPr>
        <w:t>All examination, no heart</w:t>
      </w:r>
      <w:r w:rsidRPr="006718AE">
        <w:rPr>
          <w:rFonts w:ascii="Segoe UI" w:eastAsia="Times New Roman" w:hAnsi="Segoe UI" w:cs="Segoe UI"/>
          <w:color w:val="352F3D"/>
          <w:kern w:val="0"/>
          <w:sz w:val="21"/>
          <w:szCs w:val="21"/>
          <w14:ligatures w14:val="none"/>
        </w:rPr>
        <w:t>: suspicion as a personality, nothing ever lands or changes them, cold and safe and unfed.</w:t>
      </w:r>
    </w:p>
    <w:p w14:paraId="4B8F4715"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lastRenderedPageBreak/>
        <w:t>Both at once</w:t>
      </w:r>
      <w:r w:rsidRPr="006718AE">
        <w:rPr>
          <w:rFonts w:ascii="Segoe UI" w:eastAsia="Times New Roman" w:hAnsi="Segoe UI" w:cs="Segoe UI"/>
          <w:color w:val="352F3D"/>
          <w:kern w:val="0"/>
          <w:sz w:val="21"/>
          <w:szCs w:val="21"/>
          <w14:ligatures w14:val="none"/>
        </w:rPr>
        <w:t> (fifth click). The noble hearer is </w:t>
      </w:r>
      <w:r w:rsidRPr="006718AE">
        <w:rPr>
          <w:rFonts w:ascii="Segoe UI" w:eastAsia="Times New Roman" w:hAnsi="Segoe UI" w:cs="Segoe UI"/>
          <w:i/>
          <w:iCs/>
          <w:color w:val="352F3D"/>
          <w:kern w:val="0"/>
          <w:sz w:val="21"/>
          <w:szCs w:val="21"/>
          <w14:ligatures w14:val="none"/>
        </w:rPr>
        <w:t>ready to believe and unwilling to be fooled</w:t>
      </w:r>
      <w:r w:rsidRPr="006718AE">
        <w:rPr>
          <w:rFonts w:ascii="Segoe UI" w:eastAsia="Times New Roman" w:hAnsi="Segoe UI" w:cs="Segoe UI"/>
          <w:color w:val="352F3D"/>
          <w:kern w:val="0"/>
          <w:sz w:val="21"/>
          <w:szCs w:val="21"/>
          <w14:ligatures w14:val="none"/>
        </w:rPr>
        <w:t>, simultaneously. And the paradox that resolves it: he is eager </w:t>
      </w:r>
      <w:r w:rsidRPr="006718AE">
        <w:rPr>
          <w:rFonts w:ascii="Segoe UI" w:eastAsia="Times New Roman" w:hAnsi="Segoe UI" w:cs="Segoe UI"/>
          <w:i/>
          <w:iCs/>
          <w:color w:val="352F3D"/>
          <w:kern w:val="0"/>
          <w:sz w:val="21"/>
          <w:szCs w:val="21"/>
          <w14:ligatures w14:val="none"/>
        </w:rPr>
        <w:t>because</w:t>
      </w:r>
      <w:r w:rsidRPr="006718AE">
        <w:rPr>
          <w:rFonts w:ascii="Segoe UI" w:eastAsia="Times New Roman" w:hAnsi="Segoe UI" w:cs="Segoe UI"/>
          <w:color w:val="352F3D"/>
          <w:kern w:val="0"/>
          <w:sz w:val="21"/>
          <w:szCs w:val="21"/>
          <w14:ligatures w14:val="none"/>
        </w:rPr>
        <w:t> the truth is precious, and examining </w:t>
      </w:r>
      <w:r w:rsidRPr="006718AE">
        <w:rPr>
          <w:rFonts w:ascii="Segoe UI" w:eastAsia="Times New Roman" w:hAnsi="Segoe UI" w:cs="Segoe UI"/>
          <w:i/>
          <w:iCs/>
          <w:color w:val="352F3D"/>
          <w:kern w:val="0"/>
          <w:sz w:val="21"/>
          <w:szCs w:val="21"/>
          <w14:ligatures w14:val="none"/>
        </w:rPr>
        <w:t>because</w:t>
      </w:r>
      <w:r w:rsidRPr="006718AE">
        <w:rPr>
          <w:rFonts w:ascii="Segoe UI" w:eastAsia="Times New Roman" w:hAnsi="Segoe UI" w:cs="Segoe UI"/>
          <w:color w:val="352F3D"/>
          <w:kern w:val="0"/>
          <w:sz w:val="21"/>
          <w:szCs w:val="21"/>
          <w14:ligatures w14:val="none"/>
        </w:rPr>
        <w:t> it is precious. The same love drives both halves. A man who guards his money carefully and also loves spending it on his family is not conflicted; he treasures it, which is why he both protects and enjoys it. So with truth.</w:t>
      </w:r>
    </w:p>
    <w:p w14:paraId="52A6BC28"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Transition:</w:t>
      </w:r>
      <w:r w:rsidRPr="006718AE">
        <w:rPr>
          <w:rFonts w:ascii="Segoe UI" w:eastAsia="Times New Roman" w:hAnsi="Segoe UI" w:cs="Segoe UI"/>
          <w:color w:val="352F3D"/>
          <w:kern w:val="0"/>
          <w:sz w:val="21"/>
          <w:szCs w:val="21"/>
          <w14:ligatures w14:val="none"/>
        </w:rPr>
        <w:t> "For the examining half, Scripture hands us a whole toolkit."</w:t>
      </w:r>
    </w:p>
    <w:p w14:paraId="618D27F7"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Segment 3: The Verification Toolkit (25:00–37:00 · Slide 4, the table)</w:t>
      </w:r>
    </w:p>
    <w:p w14:paraId="7F431BF9"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The five texts appear as a grid, shown whole, so the class sees a </w:t>
      </w:r>
      <w:r w:rsidRPr="006718AE">
        <w:rPr>
          <w:rFonts w:ascii="Segoe UI" w:eastAsia="Times New Roman" w:hAnsi="Segoe UI" w:cs="Segoe UI"/>
          <w:i/>
          <w:iCs/>
          <w:color w:val="352F3D"/>
          <w:kern w:val="0"/>
          <w:sz w:val="21"/>
          <w:szCs w:val="21"/>
          <w14:ligatures w14:val="none"/>
        </w:rPr>
        <w:t>kit</w:t>
      </w:r>
      <w:r w:rsidRPr="006718AE">
        <w:rPr>
          <w:rFonts w:ascii="Segoe UI" w:eastAsia="Times New Roman" w:hAnsi="Segoe UI" w:cs="Segoe UI"/>
          <w:color w:val="352F3D"/>
          <w:kern w:val="0"/>
          <w:sz w:val="21"/>
          <w:szCs w:val="21"/>
          <w14:ligatures w14:val="none"/>
        </w:rPr>
        <w:t> rather than a list. Walk it, roughly two minutes per row.</w:t>
      </w:r>
    </w:p>
    <w:p w14:paraId="4C951937" w14:textId="77777777" w:rsidR="006718AE" w:rsidRPr="006718AE" w:rsidRDefault="006718AE" w:rsidP="006718A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1 Thessalonians 5:21:</w:t>
      </w:r>
      <w:r w:rsidRPr="006718AE">
        <w:rPr>
          <w:rFonts w:ascii="Segoe UI" w:eastAsia="Times New Roman" w:hAnsi="Segoe UI" w:cs="Segoe UI"/>
          <w:color w:val="352F3D"/>
          <w:kern w:val="0"/>
          <w:sz w:val="21"/>
          <w:szCs w:val="21"/>
          <w14:ligatures w14:val="none"/>
        </w:rPr>
        <w:t> "examine all things; hold fast to what is good." The goal of testing is </w:t>
      </w:r>
      <w:r w:rsidRPr="006718AE">
        <w:rPr>
          <w:rFonts w:ascii="Segoe UI" w:eastAsia="Times New Roman" w:hAnsi="Segoe UI" w:cs="Segoe UI"/>
          <w:i/>
          <w:iCs/>
          <w:color w:val="352F3D"/>
          <w:kern w:val="0"/>
          <w:sz w:val="21"/>
          <w:szCs w:val="21"/>
          <w14:ligatures w14:val="none"/>
        </w:rPr>
        <w:t>keeping the good</w:t>
      </w:r>
      <w:r w:rsidRPr="006718AE">
        <w:rPr>
          <w:rFonts w:ascii="Segoe UI" w:eastAsia="Times New Roman" w:hAnsi="Segoe UI" w:cs="Segoe UI"/>
          <w:color w:val="352F3D"/>
          <w:kern w:val="0"/>
          <w:sz w:val="21"/>
          <w:szCs w:val="21"/>
          <w14:ligatures w14:val="none"/>
        </w:rPr>
        <w:t>, not debunking. Testing is sorting, not cynical rejection: you test the field to find the gold, not to prove there's no gold. This guards the whole toolkit from becoming an engine of suspicion.</w:t>
      </w:r>
    </w:p>
    <w:p w14:paraId="0EF53344" w14:textId="77777777" w:rsidR="006718AE" w:rsidRPr="006718AE" w:rsidRDefault="006718AE" w:rsidP="006718A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1 John 4:1:</w:t>
      </w:r>
      <w:r w:rsidRPr="006718AE">
        <w:rPr>
          <w:rFonts w:ascii="Segoe UI" w:eastAsia="Times New Roman" w:hAnsi="Segoe UI" w:cs="Segoe UI"/>
          <w:color w:val="352F3D"/>
          <w:kern w:val="0"/>
          <w:sz w:val="21"/>
          <w:szCs w:val="21"/>
          <w14:ligatures w14:val="none"/>
        </w:rPr>
        <w:t> "do not believe every spirit, but test the spirits." Spiritual </w:t>
      </w:r>
      <w:r w:rsidRPr="006718AE">
        <w:rPr>
          <w:rFonts w:ascii="Segoe UI" w:eastAsia="Times New Roman" w:hAnsi="Segoe UI" w:cs="Segoe UI"/>
          <w:i/>
          <w:iCs/>
          <w:color w:val="352F3D"/>
          <w:kern w:val="0"/>
          <w:sz w:val="21"/>
          <w:szCs w:val="21"/>
          <w14:ligatures w14:val="none"/>
        </w:rPr>
        <w:t>experiences</w:t>
      </w:r>
      <w:r w:rsidRPr="006718AE">
        <w:rPr>
          <w:rFonts w:ascii="Segoe UI" w:eastAsia="Times New Roman" w:hAnsi="Segoe UI" w:cs="Segoe UI"/>
          <w:color w:val="352F3D"/>
          <w:kern w:val="0"/>
          <w:sz w:val="21"/>
          <w:szCs w:val="21"/>
          <w14:ligatures w14:val="none"/>
        </w:rPr>
        <w:t> must be tested too: a feeling, a prophecy, an impression, a "God told me." Feelings are not self-authenticating. John gives the assay in the next verses: does it confess Christ come in the flesh (4:2–3)? Content, not intensity, certifies a spirit.</w:t>
      </w:r>
    </w:p>
    <w:p w14:paraId="6FBC7AD6" w14:textId="77777777" w:rsidR="006718AE" w:rsidRPr="006718AE" w:rsidRDefault="006718AE" w:rsidP="006718A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2 Timothy 2:15:</w:t>
      </w:r>
      <w:r w:rsidRPr="006718AE">
        <w:rPr>
          <w:rFonts w:ascii="Segoe UI" w:eastAsia="Times New Roman" w:hAnsi="Segoe UI" w:cs="Segoe UI"/>
          <w:color w:val="352F3D"/>
          <w:kern w:val="0"/>
          <w:sz w:val="21"/>
          <w:szCs w:val="21"/>
          <w14:ligatures w14:val="none"/>
        </w:rPr>
        <w:t> "accurately handling the word of truth." </w:t>
      </w:r>
      <w:r w:rsidRPr="006718AE">
        <w:rPr>
          <w:rFonts w:ascii="Segoe UI" w:eastAsia="Times New Roman" w:hAnsi="Segoe UI" w:cs="Segoe UI"/>
          <w:i/>
          <w:iCs/>
          <w:color w:val="352F3D"/>
          <w:kern w:val="0"/>
          <w:sz w:val="21"/>
          <w:szCs w:val="21"/>
          <w14:ligatures w14:val="none"/>
        </w:rPr>
        <w:t>Orthotomeō</w:t>
      </w:r>
      <w:r w:rsidRPr="006718AE">
        <w:rPr>
          <w:rFonts w:ascii="Segoe UI" w:eastAsia="Times New Roman" w:hAnsi="Segoe UI" w:cs="Segoe UI"/>
          <w:color w:val="352F3D"/>
          <w:kern w:val="0"/>
          <w:sz w:val="21"/>
          <w:szCs w:val="21"/>
          <w14:ligatures w14:val="none"/>
        </w:rPr>
        <w:t>, cutting straight. Accuracy is a </w:t>
      </w:r>
      <w:r w:rsidRPr="006718AE">
        <w:rPr>
          <w:rFonts w:ascii="Segoe UI" w:eastAsia="Times New Roman" w:hAnsi="Segoe UI" w:cs="Segoe UI"/>
          <w:i/>
          <w:iCs/>
          <w:color w:val="352F3D"/>
          <w:kern w:val="0"/>
          <w:sz w:val="21"/>
          <w:szCs w:val="21"/>
          <w14:ligatures w14:val="none"/>
        </w:rPr>
        <w:t>labor</w:t>
      </w:r>
      <w:r w:rsidRPr="006718AE">
        <w:rPr>
          <w:rFonts w:ascii="Segoe UI" w:eastAsia="Times New Roman" w:hAnsi="Segoe UI" w:cs="Segoe UI"/>
          <w:color w:val="352F3D"/>
          <w:kern w:val="0"/>
          <w:sz w:val="21"/>
          <w:szCs w:val="21"/>
          <w14:ligatures w14:val="none"/>
        </w:rPr>
        <w:t> ("be diligent") and a </w:t>
      </w:r>
      <w:r w:rsidRPr="006718AE">
        <w:rPr>
          <w:rFonts w:ascii="Segoe UI" w:eastAsia="Times New Roman" w:hAnsi="Segoe UI" w:cs="Segoe UI"/>
          <w:i/>
          <w:iCs/>
          <w:color w:val="352F3D"/>
          <w:kern w:val="0"/>
          <w:sz w:val="21"/>
          <w:szCs w:val="21"/>
          <w14:ligatures w14:val="none"/>
        </w:rPr>
        <w:t>duty</w:t>
      </w:r>
      <w:r w:rsidRPr="006718AE">
        <w:rPr>
          <w:rFonts w:ascii="Segoe UI" w:eastAsia="Times New Roman" w:hAnsi="Segoe UI" w:cs="Segoe UI"/>
          <w:color w:val="352F3D"/>
          <w:kern w:val="0"/>
          <w:sz w:val="21"/>
          <w:szCs w:val="21"/>
          <w14:ligatures w14:val="none"/>
        </w:rPr>
        <w:t>. Sloppy handling of Scripture is not humble simplicity; it is a failure of stewardship. This dignifies the hard work of study.</w:t>
      </w:r>
    </w:p>
    <w:p w14:paraId="2CC15A5B" w14:textId="77777777" w:rsidR="006718AE" w:rsidRPr="006718AE" w:rsidRDefault="006718AE" w:rsidP="006718A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Colossians 2:8:</w:t>
      </w:r>
      <w:r w:rsidRPr="006718AE">
        <w:rPr>
          <w:rFonts w:ascii="Segoe UI" w:eastAsia="Times New Roman" w:hAnsi="Segoe UI" w:cs="Segoe UI"/>
          <w:color w:val="352F3D"/>
          <w:kern w:val="0"/>
          <w:sz w:val="21"/>
          <w:szCs w:val="21"/>
          <w14:ligatures w14:val="none"/>
        </w:rPr>
        <w:t> "no one captures you through philosophy and empty deceit." Persuasive is not the same as true; echo Week 3's "it works." The test Paul gives: is it "according to Christ" or "according to human tradition"? Watch the </w:t>
      </w:r>
      <w:r w:rsidRPr="006718AE">
        <w:rPr>
          <w:rFonts w:ascii="Segoe UI" w:eastAsia="Times New Roman" w:hAnsi="Segoe UI" w:cs="Segoe UI"/>
          <w:i/>
          <w:iCs/>
          <w:color w:val="352F3D"/>
          <w:kern w:val="0"/>
          <w:sz w:val="21"/>
          <w:szCs w:val="21"/>
          <w14:ligatures w14:val="none"/>
        </w:rPr>
        <w:t>source</w:t>
      </w:r>
      <w:r w:rsidRPr="006718AE">
        <w:rPr>
          <w:rFonts w:ascii="Segoe UI" w:eastAsia="Times New Roman" w:hAnsi="Segoe UI" w:cs="Segoe UI"/>
          <w:color w:val="352F3D"/>
          <w:kern w:val="0"/>
          <w:sz w:val="21"/>
          <w:szCs w:val="21"/>
          <w14:ligatures w14:val="none"/>
        </w:rPr>
        <w:t>, not just the polish.</w:t>
      </w:r>
    </w:p>
    <w:p w14:paraId="10B41D38" w14:textId="77777777" w:rsidR="006718AE" w:rsidRPr="006718AE" w:rsidRDefault="006718AE" w:rsidP="006718A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Hebrews 5:14</w:t>
      </w:r>
      <w:r w:rsidRPr="006718AE">
        <w:rPr>
          <w:rFonts w:ascii="Segoe UI" w:eastAsia="Times New Roman" w:hAnsi="Segoe UI" w:cs="Segoe UI"/>
          <w:color w:val="352F3D"/>
          <w:kern w:val="0"/>
          <w:sz w:val="21"/>
          <w:szCs w:val="21"/>
          <w14:ligatures w14:val="none"/>
        </w:rPr>
        <w:t> (the gold row): the course's controlling verse, finally in its home context. Point out what makes it different from the other four: they are </w:t>
      </w:r>
      <w:r w:rsidRPr="006718AE">
        <w:rPr>
          <w:rFonts w:ascii="Segoe UI" w:eastAsia="Times New Roman" w:hAnsi="Segoe UI" w:cs="Segoe UI"/>
          <w:i/>
          <w:iCs/>
          <w:color w:val="352F3D"/>
          <w:kern w:val="0"/>
          <w:sz w:val="21"/>
          <w:szCs w:val="21"/>
          <w14:ligatures w14:val="none"/>
        </w:rPr>
        <w:t>commands to do</w:t>
      </w:r>
      <w:r w:rsidRPr="006718AE">
        <w:rPr>
          <w:rFonts w:ascii="Segoe UI" w:eastAsia="Times New Roman" w:hAnsi="Segoe UI" w:cs="Segoe UI"/>
          <w:color w:val="352F3D"/>
          <w:kern w:val="0"/>
          <w:sz w:val="21"/>
          <w:szCs w:val="21"/>
          <w14:ligatures w14:val="none"/>
        </w:rPr>
        <w:t>; this one is the </w:t>
      </w:r>
      <w:r w:rsidRPr="006718AE">
        <w:rPr>
          <w:rFonts w:ascii="Segoe UI" w:eastAsia="Times New Roman" w:hAnsi="Segoe UI" w:cs="Segoe UI"/>
          <w:i/>
          <w:iCs/>
          <w:color w:val="352F3D"/>
          <w:kern w:val="0"/>
          <w:sz w:val="21"/>
          <w:szCs w:val="21"/>
          <w14:ligatures w14:val="none"/>
        </w:rPr>
        <w:t>result of doing them</w:t>
      </w:r>
      <w:r w:rsidRPr="006718AE">
        <w:rPr>
          <w:rFonts w:ascii="Segoe UI" w:eastAsia="Times New Roman" w:hAnsi="Segoe UI" w:cs="Segoe UI"/>
          <w:color w:val="352F3D"/>
          <w:kern w:val="0"/>
          <w:sz w:val="21"/>
          <w:szCs w:val="21"/>
          <w14:ligatures w14:val="none"/>
        </w:rPr>
        <w:t>. Perception "trained by practice." The first four are the reps; this is the muscle they build.</w:t>
      </w:r>
    </w:p>
    <w:p w14:paraId="68D19DBF"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The takeaway note:</w:t>
      </w:r>
      <w:r w:rsidRPr="006718AE">
        <w:rPr>
          <w:rFonts w:ascii="Segoe UI" w:eastAsia="Times New Roman" w:hAnsi="Segoe UI" w:cs="Segoe UI"/>
          <w:color w:val="352F3D"/>
          <w:kern w:val="0"/>
          <w:sz w:val="21"/>
          <w:szCs w:val="21"/>
          <w14:ligatures w14:val="none"/>
        </w:rPr>
        <w:t> four commands to test and one promise: do the testing long enough and the eye itself gets trained. The toolkit is not a checklist you run once; it is a gym you show up to.</w:t>
      </w:r>
    </w:p>
    <w:p w14:paraId="4C9D8F43"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Transition:</w:t>
      </w:r>
      <w:r w:rsidRPr="006718AE">
        <w:rPr>
          <w:rFonts w:ascii="Segoe UI" w:eastAsia="Times New Roman" w:hAnsi="Segoe UI" w:cs="Segoe UI"/>
          <w:color w:val="352F3D"/>
          <w:kern w:val="0"/>
          <w:sz w:val="21"/>
          <w:szCs w:val="21"/>
          <w14:ligatures w14:val="none"/>
        </w:rPr>
        <w:t> "Which is exactly why it has to be </w:t>
      </w:r>
      <w:r w:rsidRPr="006718AE">
        <w:rPr>
          <w:rFonts w:ascii="Segoe UI" w:eastAsia="Times New Roman" w:hAnsi="Segoe UI" w:cs="Segoe UI"/>
          <w:i/>
          <w:iCs/>
          <w:color w:val="352F3D"/>
          <w:kern w:val="0"/>
          <w:sz w:val="21"/>
          <w:szCs w:val="21"/>
          <w14:ligatures w14:val="none"/>
        </w:rPr>
        <w:t>daily</w:t>
      </w:r>
      <w:r w:rsidRPr="006718AE">
        <w:rPr>
          <w:rFonts w:ascii="Segoe UI" w:eastAsia="Times New Roman" w:hAnsi="Segoe UI" w:cs="Segoe UI"/>
          <w:color w:val="352F3D"/>
          <w:kern w:val="0"/>
          <w:sz w:val="21"/>
          <w:szCs w:val="21"/>
          <w14:ligatures w14:val="none"/>
        </w:rPr>
        <w:t>."</w:t>
      </w:r>
    </w:p>
    <w:p w14:paraId="538DE63D"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Segment 4: Why Daily: Perception Is Trained (37:00–45:00 · Slide 5)</w:t>
      </w:r>
    </w:p>
    <w:p w14:paraId="05C69764"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This segment pays off the entire course's controlling verse, so give it full weight even though it's late in the hour.</w:t>
      </w:r>
    </w:p>
    <w:p w14:paraId="2EAA9A04"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lastRenderedPageBreak/>
        <w:t>Hebrews 5:14 in full</w:t>
      </w:r>
      <w:r w:rsidRPr="006718AE">
        <w:rPr>
          <w:rFonts w:ascii="Segoe UI" w:eastAsia="Times New Roman" w:hAnsi="Segoe UI" w:cs="Segoe UI"/>
          <w:color w:val="352F3D"/>
          <w:kern w:val="0"/>
          <w:sz w:val="21"/>
          <w:szCs w:val="21"/>
          <w14:ligatures w14:val="none"/>
        </w:rPr>
        <w:t> (first click). "Trained by practice." Say the three words twice, slower the second time. Not downloaded at baptism. Not absorbed from a good sermon. </w:t>
      </w:r>
      <w:r w:rsidRPr="006718AE">
        <w:rPr>
          <w:rFonts w:ascii="Segoe UI" w:eastAsia="Times New Roman" w:hAnsi="Segoe UI" w:cs="Segoe UI"/>
          <w:i/>
          <w:iCs/>
          <w:color w:val="352F3D"/>
          <w:kern w:val="0"/>
          <w:sz w:val="21"/>
          <w:szCs w:val="21"/>
          <w14:ligatures w14:val="none"/>
        </w:rPr>
        <w:t>Trained.</w:t>
      </w:r>
      <w:r w:rsidRPr="006718AE">
        <w:rPr>
          <w:rFonts w:ascii="Segoe UI" w:eastAsia="Times New Roman" w:hAnsi="Segoe UI" w:cs="Segoe UI"/>
          <w:color w:val="352F3D"/>
          <w:kern w:val="0"/>
          <w:sz w:val="21"/>
          <w:szCs w:val="21"/>
          <w14:ligatures w14:val="none"/>
        </w:rPr>
        <w:t> By </w:t>
      </w:r>
      <w:r w:rsidRPr="006718AE">
        <w:rPr>
          <w:rFonts w:ascii="Segoe UI" w:eastAsia="Times New Roman" w:hAnsi="Segoe UI" w:cs="Segoe UI"/>
          <w:i/>
          <w:iCs/>
          <w:color w:val="352F3D"/>
          <w:kern w:val="0"/>
          <w:sz w:val="21"/>
          <w:szCs w:val="21"/>
          <w14:ligatures w14:val="none"/>
        </w:rPr>
        <w:t>practice.</w:t>
      </w:r>
    </w:p>
    <w:p w14:paraId="61E35841"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The tradesman illustration</w:t>
      </w:r>
      <w:r w:rsidRPr="006718AE">
        <w:rPr>
          <w:rFonts w:ascii="Segoe UI" w:eastAsia="Times New Roman" w:hAnsi="Segoe UI" w:cs="Segoe UI"/>
          <w:color w:val="352F3D"/>
          <w:kern w:val="0"/>
          <w:sz w:val="21"/>
          <w:szCs w:val="21"/>
          <w14:ligatures w14:val="none"/>
        </w:rPr>
        <w:t> (second click). Use the trade your class actually contains: carpenter, nurse, mechanic, rancher, electrician. The master spots the flaw without measuring; the nurse reads the patient at a glance; the rancher knows the sick animal across the field. Nobody downloaded that perception. They apprenticed for years, doing daily reps, until perception knew things the mouth couldn't yet explain. Expert perception is </w:t>
      </w:r>
      <w:r w:rsidRPr="006718AE">
        <w:rPr>
          <w:rFonts w:ascii="Segoe UI" w:eastAsia="Times New Roman" w:hAnsi="Segoe UI" w:cs="Segoe UI"/>
          <w:i/>
          <w:iCs/>
          <w:color w:val="352F3D"/>
          <w:kern w:val="0"/>
          <w:sz w:val="21"/>
          <w:szCs w:val="21"/>
          <w14:ligatures w14:val="none"/>
        </w:rPr>
        <w:t>built</w:t>
      </w:r>
      <w:r w:rsidRPr="006718AE">
        <w:rPr>
          <w:rFonts w:ascii="Segoe UI" w:eastAsia="Times New Roman" w:hAnsi="Segoe UI" w:cs="Segoe UI"/>
          <w:color w:val="352F3D"/>
          <w:kern w:val="0"/>
          <w:sz w:val="21"/>
          <w:szCs w:val="21"/>
          <w14:ligatures w14:val="none"/>
        </w:rPr>
        <w:t>, and it runs faster than conscious reasoning. That is precisely the word Hebrews chose for telling good from evil.</w:t>
      </w:r>
    </w:p>
    <w:p w14:paraId="69BD966B"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Name the reps: the beautiful part</w:t>
      </w:r>
      <w:r w:rsidRPr="006718AE">
        <w:rPr>
          <w:rFonts w:ascii="Segoe UI" w:eastAsia="Times New Roman" w:hAnsi="Segoe UI" w:cs="Segoe UI"/>
          <w:color w:val="352F3D"/>
          <w:kern w:val="0"/>
          <w:sz w:val="21"/>
          <w:szCs w:val="21"/>
          <w14:ligatures w14:val="none"/>
        </w:rPr>
        <w:t> (third click). What are the repetitions that train spiritual perception? </w:t>
      </w:r>
      <w:r w:rsidRPr="006718AE">
        <w:rPr>
          <w:rFonts w:ascii="Segoe UI" w:eastAsia="Times New Roman" w:hAnsi="Segoe UI" w:cs="Segoe UI"/>
          <w:i/>
          <w:iCs/>
          <w:color w:val="352F3D"/>
          <w:kern w:val="0"/>
          <w:sz w:val="21"/>
          <w:szCs w:val="21"/>
          <w14:ligatures w14:val="none"/>
        </w:rPr>
        <w:t>Watching God draw the line between accepted and rejected worship, across hundreds of texts.</w:t>
      </w:r>
      <w:r w:rsidRPr="006718AE">
        <w:rPr>
          <w:rFonts w:ascii="Segoe UI" w:eastAsia="Times New Roman" w:hAnsi="Segoe UI" w:cs="Segoe UI"/>
          <w:color w:val="352F3D"/>
          <w:kern w:val="0"/>
          <w:sz w:val="21"/>
          <w:szCs w:val="21"/>
          <w14:ligatures w14:val="none"/>
        </w:rPr>
        <w:t> Cain and Abel. Nadab. Saul. Uzzah. Malachi. Ananias. The Pharisees (many of which this class has </w:t>
      </w:r>
      <w:r w:rsidRPr="006718AE">
        <w:rPr>
          <w:rFonts w:ascii="Segoe UI" w:eastAsia="Times New Roman" w:hAnsi="Segoe UI" w:cs="Segoe UI"/>
          <w:i/>
          <w:iCs/>
          <w:color w:val="352F3D"/>
          <w:kern w:val="0"/>
          <w:sz w:val="21"/>
          <w:szCs w:val="21"/>
          <w14:ligatures w14:val="none"/>
        </w:rPr>
        <w:t>already studied</w:t>
      </w:r>
      <w:r w:rsidRPr="006718AE">
        <w:rPr>
          <w:rFonts w:ascii="Segoe UI" w:eastAsia="Times New Roman" w:hAnsi="Segoe UI" w:cs="Segoe UI"/>
          <w:color w:val="352F3D"/>
          <w:kern w:val="0"/>
          <w:sz w:val="21"/>
          <w:szCs w:val="21"/>
          <w14:ligatures w14:val="none"/>
        </w:rPr>
        <w:t> in Weeks 1–4). Every judgment-scene in Scripture is another rep. The daily reader is calibrating his own eye to God's actual judgments until his instinct begins to match God's verdict. This reframes daily Bible reading from a devotional chore into perceptual training with the best possible coach.</w:t>
      </w:r>
    </w:p>
    <w:p w14:paraId="29407AC9"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The engine, not the slogan</w:t>
      </w:r>
      <w:r w:rsidRPr="006718AE">
        <w:rPr>
          <w:rFonts w:ascii="Segoe UI" w:eastAsia="Times New Roman" w:hAnsi="Segoe UI" w:cs="Segoe UI"/>
          <w:color w:val="352F3D"/>
          <w:kern w:val="0"/>
          <w:sz w:val="21"/>
          <w:szCs w:val="21"/>
          <w14:ligatures w14:val="none"/>
        </w:rPr>
        <w:t> (fourth click). This is why every week of this course ends the same way: "read like a Berean" is not a tagline; it is the </w:t>
      </w:r>
      <w:r w:rsidRPr="006718AE">
        <w:rPr>
          <w:rFonts w:ascii="Segoe UI" w:eastAsia="Times New Roman" w:hAnsi="Segoe UI" w:cs="Segoe UI"/>
          <w:i/>
          <w:iCs/>
          <w:color w:val="352F3D"/>
          <w:kern w:val="0"/>
          <w:sz w:val="21"/>
          <w:szCs w:val="21"/>
          <w14:ligatures w14:val="none"/>
        </w:rPr>
        <w:t>mechanism</w:t>
      </w:r>
      <w:r w:rsidRPr="006718AE">
        <w:rPr>
          <w:rFonts w:ascii="Segoe UI" w:eastAsia="Times New Roman" w:hAnsi="Segoe UI" w:cs="Segoe UI"/>
          <w:color w:val="352F3D"/>
          <w:kern w:val="0"/>
          <w:sz w:val="21"/>
          <w:szCs w:val="21"/>
          <w14:ligatures w14:val="none"/>
        </w:rPr>
        <w:t>. Then the sober line, tying back to Week 3: the man not in the Word daily isn't merely under-informed; he's missing the </w:t>
      </w:r>
      <w:r w:rsidRPr="006718AE">
        <w:rPr>
          <w:rFonts w:ascii="Segoe UI" w:eastAsia="Times New Roman" w:hAnsi="Segoe UI" w:cs="Segoe UI"/>
          <w:i/>
          <w:iCs/>
          <w:color w:val="352F3D"/>
          <w:kern w:val="0"/>
          <w:sz w:val="21"/>
          <w:szCs w:val="21"/>
          <w14:ligatures w14:val="none"/>
        </w:rPr>
        <w:t>training data</w:t>
      </w:r>
      <w:r w:rsidRPr="006718AE">
        <w:rPr>
          <w:rFonts w:ascii="Segoe UI" w:eastAsia="Times New Roman" w:hAnsi="Segoe UI" w:cs="Segoe UI"/>
          <w:color w:val="352F3D"/>
          <w:kern w:val="0"/>
          <w:sz w:val="21"/>
          <w:szCs w:val="21"/>
          <w14:ligatures w14:val="none"/>
        </w:rPr>
        <w:t>. Sincere and uncalibrated, he (like Uzzah) will build new carts his whole life without ever feeling the wheels wobble. Land it: one chapter a day, eager and examining, is how the eye is built. Straight into discussion.</w:t>
      </w:r>
    </w:p>
    <w:p w14:paraId="29B34AC9"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Segments 5–6: Discussion and Close (45:00–57:00 · Slides 6–7)</w:t>
      </w:r>
    </w:p>
    <w:p w14:paraId="5E48CBB9"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Q1: "Which half is harder for you: receiving eagerly or examining daily? What does your harder half cost you?"</w:t>
      </w:r>
      <w:r w:rsidRPr="006718AE">
        <w:rPr>
          <w:rFonts w:ascii="Segoe UI" w:eastAsia="Times New Roman" w:hAnsi="Segoe UI" w:cs="Segoe UI"/>
          <w:color w:val="352F3D"/>
          <w:kern w:val="0"/>
          <w:sz w:val="21"/>
          <w:szCs w:val="21"/>
          <w14:ligatures w14:val="none"/>
        </w:rPr>
        <w:t> The self-locating question set up on slide 3; most people know their default instantly. Name the </w:t>
      </w:r>
      <w:r w:rsidRPr="006718AE">
        <w:rPr>
          <w:rFonts w:ascii="Segoe UI" w:eastAsia="Times New Roman" w:hAnsi="Segoe UI" w:cs="Segoe UI"/>
          <w:i/>
          <w:iCs/>
          <w:color w:val="352F3D"/>
          <w:kern w:val="0"/>
          <w:sz w:val="21"/>
          <w:szCs w:val="21"/>
          <w14:ligatures w14:val="none"/>
        </w:rPr>
        <w:t>cost</w:t>
      </w:r>
      <w:r w:rsidRPr="006718AE">
        <w:rPr>
          <w:rFonts w:ascii="Segoe UI" w:eastAsia="Times New Roman" w:hAnsi="Segoe UI" w:cs="Segoe UI"/>
          <w:color w:val="352F3D"/>
          <w:kern w:val="0"/>
          <w:sz w:val="21"/>
          <w:szCs w:val="21"/>
          <w14:ligatures w14:val="none"/>
        </w:rPr>
        <w:t> of each, gently: the gullible-leaning get led astray (they need the courage to question); the cynical-leaning never get fed (they need the humility to receive). This is tender for the cynics especially, the careful, discerning adult who quietly hasn't been </w:t>
      </w:r>
      <w:r w:rsidRPr="006718AE">
        <w:rPr>
          <w:rFonts w:ascii="Segoe UI" w:eastAsia="Times New Roman" w:hAnsi="Segoe UI" w:cs="Segoe UI"/>
          <w:i/>
          <w:iCs/>
          <w:color w:val="352F3D"/>
          <w:kern w:val="0"/>
          <w:sz w:val="21"/>
          <w:szCs w:val="21"/>
          <w14:ligatures w14:val="none"/>
        </w:rPr>
        <w:t>moved</w:t>
      </w:r>
      <w:r w:rsidRPr="006718AE">
        <w:rPr>
          <w:rFonts w:ascii="Segoe UI" w:eastAsia="Times New Roman" w:hAnsi="Segoe UI" w:cs="Segoe UI"/>
          <w:color w:val="352F3D"/>
          <w:kern w:val="0"/>
          <w:sz w:val="21"/>
          <w:szCs w:val="21"/>
          <w14:ligatures w14:val="none"/>
        </w:rPr>
        <w:t> by God's word in years. Grace, not scolding.</w:t>
      </w:r>
    </w:p>
    <w:p w14:paraId="29BC55B8"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Q2: "What was the last teaching you actually tested against Scripture, not just absorbed? How?"</w:t>
      </w:r>
      <w:r w:rsidRPr="006718AE">
        <w:rPr>
          <w:rFonts w:ascii="Segoe UI" w:eastAsia="Times New Roman" w:hAnsi="Segoe UI" w:cs="Segoe UI"/>
          <w:color w:val="352F3D"/>
          <w:kern w:val="0"/>
          <w:sz w:val="21"/>
          <w:szCs w:val="21"/>
          <w14:ligatures w14:val="none"/>
        </w:rPr>
        <w:t> Push past the reflexive "I test everything" (nobody does) to a </w:t>
      </w:r>
      <w:r w:rsidRPr="006718AE">
        <w:rPr>
          <w:rFonts w:ascii="Segoe UI" w:eastAsia="Times New Roman" w:hAnsi="Segoe UI" w:cs="Segoe UI"/>
          <w:i/>
          <w:iCs/>
          <w:color w:val="352F3D"/>
          <w:kern w:val="0"/>
          <w:sz w:val="21"/>
          <w:szCs w:val="21"/>
          <w14:ligatures w14:val="none"/>
        </w:rPr>
        <w:t>specific instance</w:t>
      </w:r>
      <w:r w:rsidRPr="006718AE">
        <w:rPr>
          <w:rFonts w:ascii="Segoe UI" w:eastAsia="Times New Roman" w:hAnsi="Segoe UI" w:cs="Segoe UI"/>
          <w:color w:val="352F3D"/>
          <w:kern w:val="0"/>
          <w:sz w:val="21"/>
          <w:szCs w:val="21"/>
          <w14:ligatures w14:val="none"/>
        </w:rPr>
        <w:t>: a sermon, a book, a podcast, a viral claim, a thing a friend said God told them. If someone genuinely can't recall testing anything, that is the honest and useful answer, and the invitation for the coming weeks.</w:t>
      </w:r>
    </w:p>
    <w:p w14:paraId="393141B2"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The permission</w:t>
      </w:r>
      <w:r w:rsidRPr="006718AE">
        <w:rPr>
          <w:rFonts w:ascii="Segoe UI" w:eastAsia="Times New Roman" w:hAnsi="Segoe UI" w:cs="Segoe UI"/>
          <w:color w:val="352F3D"/>
          <w:kern w:val="0"/>
          <w:sz w:val="21"/>
          <w:szCs w:val="21"/>
          <w14:ligatures w14:val="none"/>
        </w:rPr>
        <w:t> (final click). Explicitly invite the class to test </w:t>
      </w:r>
      <w:r w:rsidRPr="006718AE">
        <w:rPr>
          <w:rFonts w:ascii="Segoe UI" w:eastAsia="Times New Roman" w:hAnsi="Segoe UI" w:cs="Segoe UI"/>
          <w:i/>
          <w:iCs/>
          <w:color w:val="352F3D"/>
          <w:kern w:val="0"/>
          <w:sz w:val="21"/>
          <w:szCs w:val="21"/>
          <w14:ligatures w14:val="none"/>
        </w:rPr>
        <w:t>this class</w:t>
      </w:r>
      <w:r w:rsidRPr="006718AE">
        <w:rPr>
          <w:rFonts w:ascii="Segoe UI" w:eastAsia="Times New Roman" w:hAnsi="Segoe UI" w:cs="Segoe UI"/>
          <w:color w:val="352F3D"/>
          <w:kern w:val="0"/>
          <w:sz w:val="21"/>
          <w:szCs w:val="21"/>
          <w14:ligatures w14:val="none"/>
        </w:rPr>
        <w:t> (including you) against the text. Modeling this in Week 5 is what makes the contested weeks (10–11, church order) safe and honest later: you will have already established that you </w:t>
      </w:r>
      <w:r w:rsidRPr="006718AE">
        <w:rPr>
          <w:rFonts w:ascii="Segoe UI" w:eastAsia="Times New Roman" w:hAnsi="Segoe UI" w:cs="Segoe UI"/>
          <w:i/>
          <w:iCs/>
          <w:color w:val="352F3D"/>
          <w:kern w:val="0"/>
          <w:sz w:val="21"/>
          <w:szCs w:val="21"/>
          <w14:ligatures w14:val="none"/>
        </w:rPr>
        <w:t>want</w:t>
      </w:r>
      <w:r w:rsidRPr="006718AE">
        <w:rPr>
          <w:rFonts w:ascii="Segoe UI" w:eastAsia="Times New Roman" w:hAnsi="Segoe UI" w:cs="Segoe UI"/>
          <w:color w:val="352F3D"/>
          <w:kern w:val="0"/>
          <w:sz w:val="21"/>
          <w:szCs w:val="21"/>
          <w14:ligatures w14:val="none"/>
        </w:rPr>
        <w:t> to be checked. A teacher who fears examination teaches the opposite of this lesson.</w:t>
      </w:r>
    </w:p>
    <w:p w14:paraId="31B218F0"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lastRenderedPageBreak/>
        <w:t>The close (slide 7, ~2 min).</w:t>
      </w:r>
      <w:r w:rsidRPr="006718AE">
        <w:rPr>
          <w:rFonts w:ascii="Segoe UI" w:eastAsia="Times New Roman" w:hAnsi="Segoe UI" w:cs="Segoe UI"/>
          <w:color w:val="352F3D"/>
          <w:kern w:val="0"/>
          <w:sz w:val="21"/>
          <w:szCs w:val="21"/>
          <w14:ligatures w14:val="none"/>
        </w:rPr>
        <w:t> Next week's reading is Genesis 3:1–13 (flag it: the serpent attacks </w:t>
      </w:r>
      <w:r w:rsidRPr="006718AE">
        <w:rPr>
          <w:rFonts w:ascii="Segoe UI" w:eastAsia="Times New Roman" w:hAnsi="Segoe UI" w:cs="Segoe UI"/>
          <w:i/>
          <w:iCs/>
          <w:color w:val="352F3D"/>
          <w:kern w:val="0"/>
          <w:sz w:val="21"/>
          <w:szCs w:val="21"/>
          <w14:ligatures w14:val="none"/>
        </w:rPr>
        <w:t>the word</w:t>
      </w:r>
      <w:r w:rsidRPr="006718AE">
        <w:rPr>
          <w:rFonts w:ascii="Segoe UI" w:eastAsia="Times New Roman" w:hAnsi="Segoe UI" w:cs="Segoe UI"/>
          <w:color w:val="352F3D"/>
          <w:kern w:val="0"/>
          <w:sz w:val="21"/>
          <w:szCs w:val="21"/>
          <w14:ligatures w14:val="none"/>
        </w:rPr>
        <w:t> first, asking "did God really say?", not Eve's morals; a discernment failure, which is why it follows this week) and 1 Corinthians 13 (what love does with truth, v.6). Preview Week 6. Carry sentence: say it together. Close on 1 Thessalonians 5:21. Dismiss on time.</w:t>
      </w:r>
    </w:p>
    <w:p w14:paraId="18738FC6" w14:textId="77777777" w:rsidR="006718AE" w:rsidRPr="006718AE" w:rsidRDefault="00450ADF" w:rsidP="006718AE">
      <w:pPr>
        <w:spacing w:after="0" w:line="240" w:lineRule="auto"/>
        <w:rPr>
          <w:rFonts w:ascii="Segoe UI" w:eastAsia="Times New Roman" w:hAnsi="Segoe UI" w:cs="Segoe UI"/>
          <w:kern w:val="0"/>
          <w:sz w:val="21"/>
          <w:szCs w:val="21"/>
          <w14:ligatures w14:val="none"/>
        </w:rPr>
      </w:pPr>
      <w:r w:rsidRPr="00450ADF">
        <w:rPr>
          <w:rFonts w:ascii="Times New Roman" w:eastAsia="Times New Roman" w:hAnsi="Times New Roman" w:cs="Times New Roman"/>
          <w:noProof/>
          <w:kern w:val="0"/>
        </w:rPr>
        <w:pict w14:anchorId="47DAC0A6">
          <v:rect id="_x0000_i1025" alt="" style="width:468pt;height:.05pt;mso-width-percent:0;mso-height-percent:0;mso-width-percent:0;mso-height-percent:0" o:hralign="center" o:hrstd="t" o:hr="t" fillcolor="#a0a0a0" stroked="f"/>
        </w:pict>
      </w:r>
    </w:p>
    <w:p w14:paraId="245F5794"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Answers to Questions You May Get</w:t>
      </w:r>
    </w:p>
    <w:p w14:paraId="78AF8887"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"If I test the preacher, aren't I being proud or divisive?"</w:t>
      </w:r>
      <w:r w:rsidRPr="006718AE">
        <w:rPr>
          <w:rFonts w:ascii="Segoe UI" w:eastAsia="Times New Roman" w:hAnsi="Segoe UI" w:cs="Segoe UI"/>
          <w:color w:val="352F3D"/>
          <w:kern w:val="0"/>
          <w:sz w:val="21"/>
          <w:szCs w:val="21"/>
          <w14:ligatures w14:val="none"/>
        </w:rPr>
        <w:t> The opposite: Luke calls the Bereans </w:t>
      </w:r>
      <w:r w:rsidRPr="006718AE">
        <w:rPr>
          <w:rFonts w:ascii="Segoe UI" w:eastAsia="Times New Roman" w:hAnsi="Segoe UI" w:cs="Segoe UI"/>
          <w:i/>
          <w:iCs/>
          <w:color w:val="352F3D"/>
          <w:kern w:val="0"/>
          <w:sz w:val="21"/>
          <w:szCs w:val="21"/>
          <w14:ligatures w14:val="none"/>
        </w:rPr>
        <w:t>noble</w:t>
      </w:r>
      <w:r w:rsidRPr="006718AE">
        <w:rPr>
          <w:rFonts w:ascii="Segoe UI" w:eastAsia="Times New Roman" w:hAnsi="Segoe UI" w:cs="Segoe UI"/>
          <w:color w:val="352F3D"/>
          <w:kern w:val="0"/>
          <w:sz w:val="21"/>
          <w:szCs w:val="21"/>
          <w14:ligatures w14:val="none"/>
        </w:rPr>
        <w:t> for testing an apostle (Acts 17:11). Testing is not the same as attacking; the Bereans tested Paul </w:t>
      </w:r>
      <w:r w:rsidRPr="006718AE">
        <w:rPr>
          <w:rFonts w:ascii="Segoe UI" w:eastAsia="Times New Roman" w:hAnsi="Segoe UI" w:cs="Segoe UI"/>
          <w:i/>
          <w:iCs/>
          <w:color w:val="352F3D"/>
          <w:kern w:val="0"/>
          <w:sz w:val="21"/>
          <w:szCs w:val="21"/>
          <w14:ligatures w14:val="none"/>
        </w:rPr>
        <w:t>because they were eager to receive</w:t>
      </w:r>
      <w:r w:rsidRPr="006718AE">
        <w:rPr>
          <w:rFonts w:ascii="Segoe UI" w:eastAsia="Times New Roman" w:hAnsi="Segoe UI" w:cs="Segoe UI"/>
          <w:color w:val="352F3D"/>
          <w:kern w:val="0"/>
          <w:sz w:val="21"/>
          <w:szCs w:val="21"/>
          <w14:ligatures w14:val="none"/>
        </w:rPr>
        <w:t>, and having tested, they believed (17:12). Pride tests to win; nobility tests to obey. The divisive person tests to elevate himself; the noble person tests to make sure he's building on rock. Do it with a soft heart and it is faithfulness, not rebellion.</w:t>
      </w:r>
    </w:p>
    <w:p w14:paraId="011592FD"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"How can spiritual truth be 'foolishness' to smart people? Plenty of brilliant unbelievers understand the Bible better than I do."</w:t>
      </w:r>
      <w:r w:rsidRPr="006718AE">
        <w:rPr>
          <w:rFonts w:ascii="Segoe UI" w:eastAsia="Times New Roman" w:hAnsi="Segoe UI" w:cs="Segoe UI"/>
          <w:color w:val="352F3D"/>
          <w:kern w:val="0"/>
          <w:sz w:val="21"/>
          <w:szCs w:val="21"/>
          <w14:ligatures w14:val="none"/>
        </w:rPr>
        <w:t> They can understand it as </w:t>
      </w:r>
      <w:r w:rsidRPr="006718AE">
        <w:rPr>
          <w:rFonts w:ascii="Segoe UI" w:eastAsia="Times New Roman" w:hAnsi="Segoe UI" w:cs="Segoe UI"/>
          <w:i/>
          <w:iCs/>
          <w:color w:val="352F3D"/>
          <w:kern w:val="0"/>
          <w:sz w:val="21"/>
          <w:szCs w:val="21"/>
          <w14:ligatures w14:val="none"/>
        </w:rPr>
        <w:t>literature and history</w:t>
      </w:r>
      <w:r w:rsidRPr="006718AE">
        <w:rPr>
          <w:rFonts w:ascii="Segoe UI" w:eastAsia="Times New Roman" w:hAnsi="Segoe UI" w:cs="Segoe UI"/>
          <w:color w:val="352F3D"/>
          <w:kern w:val="0"/>
          <w:sz w:val="21"/>
          <w:szCs w:val="21"/>
          <w14:ligatures w14:val="none"/>
        </w:rPr>
        <w:t>: the facts, the arguments, the Greek. What 1 Corinthians 2:14 says they cannot do is </w:t>
      </w:r>
      <w:r w:rsidRPr="006718AE">
        <w:rPr>
          <w:rFonts w:ascii="Segoe UI" w:eastAsia="Times New Roman" w:hAnsi="Segoe UI" w:cs="Segoe UI"/>
          <w:i/>
          <w:iCs/>
          <w:color w:val="352F3D"/>
          <w:kern w:val="0"/>
          <w:sz w:val="21"/>
          <w:szCs w:val="21"/>
          <w14:ligatures w14:val="none"/>
        </w:rPr>
        <w:t>receive</w:t>
      </w:r>
      <w:r w:rsidRPr="006718AE">
        <w:rPr>
          <w:rFonts w:ascii="Segoe UI" w:eastAsia="Times New Roman" w:hAnsi="Segoe UI" w:cs="Segoe UI"/>
          <w:color w:val="352F3D"/>
          <w:kern w:val="0"/>
          <w:sz w:val="21"/>
          <w:szCs w:val="21"/>
          <w14:ligatures w14:val="none"/>
        </w:rPr>
        <w:t> it: welcome it as true and precious and life-commanding. A music critic who is tone-deaf can analyze a score perfectly and never hear the song. The faculty in view isn't intelligence; it's the Spirit-given capacity to recognize God's voice as God's (John 10:27). This should make the class humble, not smug; the same grace that gave them the ear could give it to that skeptic tomorrow.</w:t>
      </w:r>
    </w:p>
    <w:p w14:paraId="33B4B5A0"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"Doesn't testing everything lead to endless doubt and never resting in anything?"</w:t>
      </w:r>
      <w:r w:rsidRPr="006718AE">
        <w:rPr>
          <w:rFonts w:ascii="Segoe UI" w:eastAsia="Times New Roman" w:hAnsi="Segoe UI" w:cs="Segoe UI"/>
          <w:color w:val="352F3D"/>
          <w:kern w:val="0"/>
          <w:sz w:val="21"/>
          <w:szCs w:val="21"/>
          <w14:ligatures w14:val="none"/>
        </w:rPr>
        <w:t> Note the second half of 1 Thessalonians 5:21: "</w:t>
      </w:r>
      <w:r w:rsidRPr="006718AE">
        <w:rPr>
          <w:rFonts w:ascii="Segoe UI" w:eastAsia="Times New Roman" w:hAnsi="Segoe UI" w:cs="Segoe UI"/>
          <w:i/>
          <w:iCs/>
          <w:color w:val="352F3D"/>
          <w:kern w:val="0"/>
          <w:sz w:val="21"/>
          <w:szCs w:val="21"/>
          <w14:ligatures w14:val="none"/>
        </w:rPr>
        <w:t>hold fast</w:t>
      </w:r>
      <w:r w:rsidRPr="006718AE">
        <w:rPr>
          <w:rFonts w:ascii="Segoe UI" w:eastAsia="Times New Roman" w:hAnsi="Segoe UI" w:cs="Segoe UI"/>
          <w:color w:val="352F3D"/>
          <w:kern w:val="0"/>
          <w:sz w:val="21"/>
          <w:szCs w:val="21"/>
          <w14:ligatures w14:val="none"/>
        </w:rPr>
        <w:t> to what is good." Testing has a </w:t>
      </w:r>
      <w:r w:rsidRPr="006718AE">
        <w:rPr>
          <w:rFonts w:ascii="Segoe UI" w:eastAsia="Times New Roman" w:hAnsi="Segoe UI" w:cs="Segoe UI"/>
          <w:i/>
          <w:iCs/>
          <w:color w:val="352F3D"/>
          <w:kern w:val="0"/>
          <w:sz w:val="21"/>
          <w:szCs w:val="21"/>
          <w14:ligatures w14:val="none"/>
        </w:rPr>
        <w:t>terminus</w:t>
      </w:r>
      <w:r w:rsidRPr="006718AE">
        <w:rPr>
          <w:rFonts w:ascii="Segoe UI" w:eastAsia="Times New Roman" w:hAnsi="Segoe UI" w:cs="Segoe UI"/>
          <w:color w:val="352F3D"/>
          <w:kern w:val="0"/>
          <w:sz w:val="21"/>
          <w:szCs w:val="21"/>
          <w14:ligatures w14:val="none"/>
        </w:rPr>
        <w:t>: you test in order to </w:t>
      </w:r>
      <w:r w:rsidRPr="006718AE">
        <w:rPr>
          <w:rFonts w:ascii="Segoe UI" w:eastAsia="Times New Roman" w:hAnsi="Segoe UI" w:cs="Segoe UI"/>
          <w:i/>
          <w:iCs/>
          <w:color w:val="352F3D"/>
          <w:kern w:val="0"/>
          <w:sz w:val="21"/>
          <w:szCs w:val="21"/>
          <w14:ligatures w14:val="none"/>
        </w:rPr>
        <w:t>keep</w:t>
      </w:r>
      <w:r w:rsidRPr="006718AE">
        <w:rPr>
          <w:rFonts w:ascii="Segoe UI" w:eastAsia="Times New Roman" w:hAnsi="Segoe UI" w:cs="Segoe UI"/>
          <w:color w:val="352F3D"/>
          <w:kern w:val="0"/>
          <w:sz w:val="21"/>
          <w:szCs w:val="21"/>
          <w14:ligatures w14:val="none"/>
        </w:rPr>
        <w:t>, then you rest in what passed. The Berean method is not perpetual suspicion; it's due diligence that ends in settled conviction. The Bereans examined </w:t>
      </w:r>
      <w:r w:rsidRPr="006718AE">
        <w:rPr>
          <w:rFonts w:ascii="Segoe UI" w:eastAsia="Times New Roman" w:hAnsi="Segoe UI" w:cs="Segoe UI"/>
          <w:i/>
          <w:iCs/>
          <w:color w:val="352F3D"/>
          <w:kern w:val="0"/>
          <w:sz w:val="21"/>
          <w:szCs w:val="21"/>
          <w14:ligatures w14:val="none"/>
        </w:rPr>
        <w:t>and then believed</w:t>
      </w:r>
      <w:r w:rsidRPr="006718AE">
        <w:rPr>
          <w:rFonts w:ascii="Segoe UI" w:eastAsia="Times New Roman" w:hAnsi="Segoe UI" w:cs="Segoe UI"/>
          <w:color w:val="352F3D"/>
          <w:kern w:val="0"/>
          <w:sz w:val="21"/>
          <w:szCs w:val="21"/>
          <w14:ligatures w14:val="none"/>
        </w:rPr>
        <w:t> (Acts 17:12). Testing that never lands anywhere isn't the Berean method; it's the cynical failure mode from slide 3.</w:t>
      </w:r>
    </w:p>
    <w:p w14:paraId="36A87A11"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"What do I do when my examination and my church's teaching disagree?"</w:t>
      </w:r>
      <w:r w:rsidRPr="006718AE">
        <w:rPr>
          <w:rFonts w:ascii="Segoe UI" w:eastAsia="Times New Roman" w:hAnsi="Segoe UI" w:cs="Segoe UI"/>
          <w:color w:val="352F3D"/>
          <w:kern w:val="0"/>
          <w:sz w:val="21"/>
          <w:szCs w:val="21"/>
          <w14:ligatures w14:val="none"/>
        </w:rPr>
        <w:t> First, suspect yourself before your teachers: humility is part of the soft heart, and most beginners who think they've found an error have found their own gap. Second, do the work: is this a clear command of Scripture, or a disputable matter (Rom 14)? Third, take it to mature believers and reason from the text, not from feeling (this is the coming weeks' method). The goal is never to win; it's to be right with God. Flag that Weeks 10–11 model exactly this on a genuinely contested topic.</w:t>
      </w:r>
    </w:p>
    <w:p w14:paraId="785FB354"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b/>
          <w:bCs/>
          <w:color w:val="352F3D"/>
          <w:kern w:val="0"/>
          <w:sz w:val="21"/>
          <w:szCs w:val="21"/>
          <w14:ligatures w14:val="none"/>
        </w:rPr>
        <w:t>"Isn't 'the Spirit gives discernment' just a way to claim my opinions are God's?"</w:t>
      </w:r>
      <w:r w:rsidRPr="006718AE">
        <w:rPr>
          <w:rFonts w:ascii="Segoe UI" w:eastAsia="Times New Roman" w:hAnsi="Segoe UI" w:cs="Segoe UI"/>
          <w:color w:val="352F3D"/>
          <w:kern w:val="0"/>
          <w:sz w:val="21"/>
          <w:szCs w:val="21"/>
          <w14:ligatures w14:val="none"/>
        </w:rPr>
        <w:t> A fair and important worry, and Scripture guards against it precisely by tethering the Spirit's discernment to the </w:t>
      </w:r>
      <w:r w:rsidRPr="006718AE">
        <w:rPr>
          <w:rFonts w:ascii="Segoe UI" w:eastAsia="Times New Roman" w:hAnsi="Segoe UI" w:cs="Segoe UI"/>
          <w:i/>
          <w:iCs/>
          <w:color w:val="352F3D"/>
          <w:kern w:val="0"/>
          <w:sz w:val="21"/>
          <w:szCs w:val="21"/>
          <w14:ligatures w14:val="none"/>
        </w:rPr>
        <w:t>written word</w:t>
      </w:r>
      <w:r w:rsidRPr="006718AE">
        <w:rPr>
          <w:rFonts w:ascii="Segoe UI" w:eastAsia="Times New Roman" w:hAnsi="Segoe UI" w:cs="Segoe UI"/>
          <w:color w:val="352F3D"/>
          <w:kern w:val="0"/>
          <w:sz w:val="21"/>
          <w:szCs w:val="21"/>
          <w14:ligatures w14:val="none"/>
        </w:rPr>
        <w:t>. The Bereans didn't test Paul against their inner impressions; they tested him against the </w:t>
      </w:r>
      <w:r w:rsidRPr="006718AE">
        <w:rPr>
          <w:rFonts w:ascii="Segoe UI" w:eastAsia="Times New Roman" w:hAnsi="Segoe UI" w:cs="Segoe UI"/>
          <w:i/>
          <w:iCs/>
          <w:color w:val="352F3D"/>
          <w:kern w:val="0"/>
          <w:sz w:val="21"/>
          <w:szCs w:val="21"/>
          <w14:ligatures w14:val="none"/>
        </w:rPr>
        <w:t>Scriptures</w:t>
      </w:r>
      <w:r w:rsidRPr="006718AE">
        <w:rPr>
          <w:rFonts w:ascii="Segoe UI" w:eastAsia="Times New Roman" w:hAnsi="Segoe UI" w:cs="Segoe UI"/>
          <w:color w:val="352F3D"/>
          <w:kern w:val="0"/>
          <w:sz w:val="21"/>
          <w:szCs w:val="21"/>
          <w14:ligatures w14:val="none"/>
        </w:rPr>
        <w:t> (Acts 17:11). The Spirit who inspired the text does not contradict the text (that's the 1 John 4 test). Any "leading" that pulls away from what is written is failing the very test this week teaches. Spirit and word together: never word-less spirit, never spirit-less letter.</w:t>
      </w:r>
    </w:p>
    <w:p w14:paraId="0A6F9B40"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Prep Checklist</w:t>
      </w:r>
    </w:p>
    <w:p w14:paraId="76A391C8"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lastRenderedPageBreak/>
        <w:t>[ ] Read 1 Corinthians 2:6–16 whole: the "spiritually discerned" epistemology is the segment's foundation</w:t>
      </w:r>
    </w:p>
    <w:p w14:paraId="7C1C93F3"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 ] Read Acts 17:1–15: the Thessalonica/Berea contrast is the whole point of "more noble"</w:t>
      </w:r>
    </w:p>
    <w:p w14:paraId="6F64B980"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 ] Look up </w:t>
      </w:r>
      <w:r w:rsidRPr="006718AE">
        <w:rPr>
          <w:rFonts w:ascii="Segoe UI" w:eastAsia="Times New Roman" w:hAnsi="Segoe UI" w:cs="Segoe UI"/>
          <w:i/>
          <w:iCs/>
          <w:color w:val="352F3D"/>
          <w:kern w:val="0"/>
          <w:sz w:val="21"/>
          <w:szCs w:val="21"/>
          <w14:ligatures w14:val="none"/>
        </w:rPr>
        <w:t>eugenes</w:t>
      </w:r>
      <w:r w:rsidRPr="006718AE">
        <w:rPr>
          <w:rFonts w:ascii="Segoe UI" w:eastAsia="Times New Roman" w:hAnsi="Segoe UI" w:cs="Segoe UI"/>
          <w:color w:val="352F3D"/>
          <w:kern w:val="0"/>
          <w:sz w:val="21"/>
          <w:szCs w:val="21"/>
          <w14:ligatures w14:val="none"/>
        </w:rPr>
        <w:t> (noble/well-born) and </w:t>
      </w:r>
      <w:r w:rsidRPr="006718AE">
        <w:rPr>
          <w:rFonts w:ascii="Segoe UI" w:eastAsia="Times New Roman" w:hAnsi="Segoe UI" w:cs="Segoe UI"/>
          <w:i/>
          <w:iCs/>
          <w:color w:val="352F3D"/>
          <w:kern w:val="0"/>
          <w:sz w:val="21"/>
          <w:szCs w:val="21"/>
          <w14:ligatures w14:val="none"/>
        </w:rPr>
        <w:t>anakrinō</w:t>
      </w:r>
      <w:r w:rsidRPr="006718AE">
        <w:rPr>
          <w:rFonts w:ascii="Segoe UI" w:eastAsia="Times New Roman" w:hAnsi="Segoe UI" w:cs="Segoe UI"/>
          <w:color w:val="352F3D"/>
          <w:kern w:val="0"/>
          <w:sz w:val="21"/>
          <w:szCs w:val="21"/>
          <w14:ligatures w14:val="none"/>
        </w:rPr>
        <w:t> (examine, sift, a legal-investigation word) so you can teach the two key terms</w:t>
      </w:r>
    </w:p>
    <w:p w14:paraId="062D56D2"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 ] Choose your tradesman illustration to fit the class roster</w:t>
      </w:r>
    </w:p>
    <w:p w14:paraId="14685862"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 ] Decide, in advance, how you'll invite the class to test </w:t>
      </w:r>
      <w:r w:rsidRPr="006718AE">
        <w:rPr>
          <w:rFonts w:ascii="Segoe UI" w:eastAsia="Times New Roman" w:hAnsi="Segoe UI" w:cs="Segoe UI"/>
          <w:i/>
          <w:iCs/>
          <w:color w:val="352F3D"/>
          <w:kern w:val="0"/>
          <w:sz w:val="21"/>
          <w:szCs w:val="21"/>
          <w14:ligatures w14:val="none"/>
        </w:rPr>
        <w:t>you</w:t>
      </w:r>
      <w:r w:rsidRPr="006718AE">
        <w:rPr>
          <w:rFonts w:ascii="Segoe UI" w:eastAsia="Times New Roman" w:hAnsi="Segoe UI" w:cs="Segoe UI"/>
          <w:color w:val="352F3D"/>
          <w:kern w:val="0"/>
          <w:sz w:val="21"/>
          <w:szCs w:val="21"/>
          <w14:ligatures w14:val="none"/>
        </w:rPr>
        <w:t>, and mean it</w:t>
      </w:r>
    </w:p>
    <w:p w14:paraId="021373E2"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 ] Rehearse the toolkit table walk against the clock (~2 min/row; Heb 5:14 is the payoff)</w:t>
      </w:r>
    </w:p>
    <w:p w14:paraId="3F515522" w14:textId="77777777" w:rsidR="006718AE" w:rsidRPr="006718AE" w:rsidRDefault="006718AE" w:rsidP="006718A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 ] Print/post next week's reading with the Genesis 3 flag ("he attacks the word first")</w:t>
      </w:r>
    </w:p>
    <w:p w14:paraId="2E3BBD64" w14:textId="77777777" w:rsidR="006718AE" w:rsidRPr="006718AE" w:rsidRDefault="006718AE" w:rsidP="006718AE">
      <w:pPr>
        <w:spacing w:before="360" w:after="240" w:line="240" w:lineRule="auto"/>
        <w:outlineLvl w:val="1"/>
        <w:rPr>
          <w:rFonts w:ascii="Segoe UI" w:eastAsia="Times New Roman" w:hAnsi="Segoe UI" w:cs="Segoe UI"/>
          <w:b/>
          <w:bCs/>
          <w:color w:val="352F3D"/>
          <w:kern w:val="0"/>
          <w:sz w:val="36"/>
          <w:szCs w:val="36"/>
          <w14:ligatures w14:val="none"/>
        </w:rPr>
      </w:pPr>
      <w:r w:rsidRPr="006718AE">
        <w:rPr>
          <w:rFonts w:ascii="Segoe UI" w:eastAsia="Times New Roman" w:hAnsi="Segoe UI" w:cs="Segoe UI"/>
          <w:b/>
          <w:bCs/>
          <w:color w:val="352F3D"/>
          <w:kern w:val="0"/>
          <w:sz w:val="36"/>
          <w:szCs w:val="36"/>
          <w14:ligatures w14:val="none"/>
        </w:rPr>
        <w:t>If You Run Long</w:t>
      </w:r>
    </w:p>
    <w:p w14:paraId="44DD6D1C" w14:textId="77777777" w:rsidR="006718AE" w:rsidRPr="006718AE" w:rsidRDefault="006718AE" w:rsidP="006718AE">
      <w:pPr>
        <w:spacing w:after="240" w:line="240" w:lineRule="auto"/>
        <w:rPr>
          <w:rFonts w:ascii="Segoe UI" w:eastAsia="Times New Roman" w:hAnsi="Segoe UI" w:cs="Segoe UI"/>
          <w:color w:val="352F3D"/>
          <w:kern w:val="0"/>
          <w:sz w:val="21"/>
          <w:szCs w:val="21"/>
          <w14:ligatures w14:val="none"/>
        </w:rPr>
      </w:pPr>
      <w:r w:rsidRPr="006718AE">
        <w:rPr>
          <w:rFonts w:ascii="Segoe UI" w:eastAsia="Times New Roman" w:hAnsi="Segoe UI" w:cs="Segoe UI"/>
          <w:color w:val="352F3D"/>
          <w:kern w:val="0"/>
          <w:sz w:val="21"/>
          <w:szCs w:val="21"/>
          <w14:ligatures w14:val="none"/>
        </w:rPr>
        <w:t>Cut in this order: compress the modern-pressure opening on slide 2 to two sentences; trim the two-failure-modes bullets on slide 3 to one line each (keep the "both at once" click); drop two of the toolkit rows to a single mention (keep 1 Thess 5:21, Col 2:8, and Heb 5:14: they carry the argument). </w:t>
      </w:r>
      <w:r w:rsidRPr="006718AE">
        <w:rPr>
          <w:rFonts w:ascii="Segoe UI" w:eastAsia="Times New Roman" w:hAnsi="Segoe UI" w:cs="Segoe UI"/>
          <w:b/>
          <w:bCs/>
          <w:color w:val="352F3D"/>
          <w:kern w:val="0"/>
          <w:sz w:val="21"/>
          <w:szCs w:val="21"/>
          <w14:ligatures w14:val="none"/>
        </w:rPr>
        <w:t>Never cut:</w:t>
      </w:r>
      <w:r w:rsidRPr="006718AE">
        <w:rPr>
          <w:rFonts w:ascii="Segoe UI" w:eastAsia="Times New Roman" w:hAnsi="Segoe UI" w:cs="Segoe UI"/>
          <w:color w:val="352F3D"/>
          <w:kern w:val="0"/>
          <w:sz w:val="21"/>
          <w:szCs w:val="21"/>
          <w14:ligatures w14:val="none"/>
        </w:rPr>
        <w:t> the "fact-checked an apostle / called noble" beat on slide 3, the gold Hebrews 5:14 row, the "name the reps" click on slide 5, or the invitation to test this class. If discussion must shrink, keep Q1 (self-location is the behavioral takeaway) and let Q2 run informally as people leave.</w:t>
      </w:r>
    </w:p>
    <w:p w14:paraId="757B7A92"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77868"/>
    <w:multiLevelType w:val="multilevel"/>
    <w:tmpl w:val="E24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91BD5"/>
    <w:multiLevelType w:val="multilevel"/>
    <w:tmpl w:val="F5B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33BF9"/>
    <w:multiLevelType w:val="multilevel"/>
    <w:tmpl w:val="105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752808">
    <w:abstractNumId w:val="1"/>
  </w:num>
  <w:num w:numId="2" w16cid:durableId="573048986">
    <w:abstractNumId w:val="2"/>
  </w:num>
  <w:num w:numId="3" w16cid:durableId="1718821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AE"/>
    <w:rsid w:val="002C2ACF"/>
    <w:rsid w:val="00450ADF"/>
    <w:rsid w:val="006718AE"/>
    <w:rsid w:val="00864727"/>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B120"/>
  <w15:chartTrackingRefBased/>
  <w15:docId w15:val="{D6B7EC2B-99E0-DF47-A933-F1B0CEF8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1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8AE"/>
    <w:rPr>
      <w:rFonts w:eastAsiaTheme="majorEastAsia" w:cstheme="majorBidi"/>
      <w:color w:val="272727" w:themeColor="text1" w:themeTint="D8"/>
    </w:rPr>
  </w:style>
  <w:style w:type="paragraph" w:styleId="Title">
    <w:name w:val="Title"/>
    <w:basedOn w:val="Normal"/>
    <w:next w:val="Normal"/>
    <w:link w:val="TitleChar"/>
    <w:uiPriority w:val="10"/>
    <w:qFormat/>
    <w:rsid w:val="00671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8AE"/>
    <w:pPr>
      <w:spacing w:before="160"/>
      <w:jc w:val="center"/>
    </w:pPr>
    <w:rPr>
      <w:i/>
      <w:iCs/>
      <w:color w:val="404040" w:themeColor="text1" w:themeTint="BF"/>
    </w:rPr>
  </w:style>
  <w:style w:type="character" w:customStyle="1" w:styleId="QuoteChar">
    <w:name w:val="Quote Char"/>
    <w:basedOn w:val="DefaultParagraphFont"/>
    <w:link w:val="Quote"/>
    <w:uiPriority w:val="29"/>
    <w:rsid w:val="006718AE"/>
    <w:rPr>
      <w:i/>
      <w:iCs/>
      <w:color w:val="404040" w:themeColor="text1" w:themeTint="BF"/>
    </w:rPr>
  </w:style>
  <w:style w:type="paragraph" w:styleId="ListParagraph">
    <w:name w:val="List Paragraph"/>
    <w:basedOn w:val="Normal"/>
    <w:uiPriority w:val="34"/>
    <w:qFormat/>
    <w:rsid w:val="006718AE"/>
    <w:pPr>
      <w:ind w:left="720"/>
      <w:contextualSpacing/>
    </w:pPr>
  </w:style>
  <w:style w:type="character" w:styleId="IntenseEmphasis">
    <w:name w:val="Intense Emphasis"/>
    <w:basedOn w:val="DefaultParagraphFont"/>
    <w:uiPriority w:val="21"/>
    <w:qFormat/>
    <w:rsid w:val="006718AE"/>
    <w:rPr>
      <w:i/>
      <w:iCs/>
      <w:color w:val="0F4761" w:themeColor="accent1" w:themeShade="BF"/>
    </w:rPr>
  </w:style>
  <w:style w:type="paragraph" w:styleId="IntenseQuote">
    <w:name w:val="Intense Quote"/>
    <w:basedOn w:val="Normal"/>
    <w:next w:val="Normal"/>
    <w:link w:val="IntenseQuoteChar"/>
    <w:uiPriority w:val="30"/>
    <w:qFormat/>
    <w:rsid w:val="00671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8AE"/>
    <w:rPr>
      <w:i/>
      <w:iCs/>
      <w:color w:val="0F4761" w:themeColor="accent1" w:themeShade="BF"/>
    </w:rPr>
  </w:style>
  <w:style w:type="character" w:styleId="IntenseReference">
    <w:name w:val="Intense Reference"/>
    <w:basedOn w:val="DefaultParagraphFont"/>
    <w:uiPriority w:val="32"/>
    <w:qFormat/>
    <w:rsid w:val="006718AE"/>
    <w:rPr>
      <w:b/>
      <w:bCs/>
      <w:smallCaps/>
      <w:color w:val="0F4761" w:themeColor="accent1" w:themeShade="BF"/>
      <w:spacing w:val="5"/>
    </w:rPr>
  </w:style>
  <w:style w:type="paragraph" w:customStyle="1" w:styleId="code-line">
    <w:name w:val="code-line"/>
    <w:basedOn w:val="Normal"/>
    <w:rsid w:val="006718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718AE"/>
    <w:rPr>
      <w:i/>
      <w:iCs/>
    </w:rPr>
  </w:style>
  <w:style w:type="character" w:styleId="HTMLCode">
    <w:name w:val="HTML Code"/>
    <w:basedOn w:val="DefaultParagraphFont"/>
    <w:uiPriority w:val="99"/>
    <w:semiHidden/>
    <w:unhideWhenUsed/>
    <w:rsid w:val="006718AE"/>
    <w:rPr>
      <w:rFonts w:ascii="Courier New" w:eastAsia="Times New Roman" w:hAnsi="Courier New" w:cs="Courier New"/>
      <w:sz w:val="20"/>
      <w:szCs w:val="20"/>
    </w:rPr>
  </w:style>
  <w:style w:type="character" w:styleId="Strong">
    <w:name w:val="Strong"/>
    <w:basedOn w:val="DefaultParagraphFont"/>
    <w:uiPriority w:val="22"/>
    <w:qFormat/>
    <w:rsid w:val="006718AE"/>
    <w:rPr>
      <w:b/>
      <w:bCs/>
    </w:rPr>
  </w:style>
  <w:style w:type="character" w:styleId="Hyperlink">
    <w:name w:val="Hyperlink"/>
    <w:basedOn w:val="DefaultParagraphFont"/>
    <w:uiPriority w:val="99"/>
    <w:semiHidden/>
    <w:unhideWhenUsed/>
    <w:rsid w:val="00671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1c42f1a07802aa490275fc1f46566d18c83e88c9/2026-Q4/05-TheBereanMethod/Week05-TheBereanMethod.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2637</Words>
  <Characters>13029</Characters>
  <Application>Microsoft Office Word</Application>
  <DocSecurity>0</DocSecurity>
  <Lines>194</Lines>
  <Paragraphs>69</Paragraphs>
  <ScaleCrop>false</ScaleCrop>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2026-10-31T19:28:00Z</dcterms:created>
  <dcterms:modified xsi:type="dcterms:W3CDTF">2026-10-31T19:29:00Z</dcterms:modified>
</cp:coreProperties>
</file>