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DB68F" w14:textId="0C5A6D16" w:rsidR="00980A94" w:rsidRDefault="004910E1">
      <w:r>
        <w:rPr>
          <w:noProof/>
        </w:rPr>
        <w:drawing>
          <wp:inline distT="0" distB="0" distL="0" distR="0" wp14:anchorId="0417A07D" wp14:editId="4C317E23">
            <wp:extent cx="5943600" cy="4457700"/>
            <wp:effectExtent l="57150" t="19050" r="57150" b="95250"/>
            <wp:docPr id="8271242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24266" name=""/>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01B901A5" w14:textId="3180D954" w:rsidR="004910E1" w:rsidRDefault="004910E1">
      <w:r>
        <w:br w:type="page"/>
      </w:r>
    </w:p>
    <w:p w14:paraId="371E42CF" w14:textId="10610993" w:rsidR="004910E1" w:rsidRDefault="004910E1">
      <w:r>
        <w:rPr>
          <w:noProof/>
        </w:rPr>
        <w:lastRenderedPageBreak/>
        <w:drawing>
          <wp:inline distT="0" distB="0" distL="0" distR="0" wp14:anchorId="75B8F4A3" wp14:editId="7F020E39">
            <wp:extent cx="5943600" cy="4457700"/>
            <wp:effectExtent l="57150" t="19050" r="57150" b="95250"/>
            <wp:docPr id="3016246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2469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54D64C5B" w14:textId="3C3C1321" w:rsidR="004910E1" w:rsidRDefault="004910E1">
      <w:r>
        <w:br w:type="page"/>
      </w:r>
    </w:p>
    <w:p w14:paraId="67B6AB2F" w14:textId="12E98834" w:rsidR="004910E1" w:rsidRDefault="004910E1">
      <w:r>
        <w:rPr>
          <w:noProof/>
        </w:rPr>
        <w:lastRenderedPageBreak/>
        <w:drawing>
          <wp:inline distT="0" distB="0" distL="0" distR="0" wp14:anchorId="241AE159" wp14:editId="035E2CAB">
            <wp:extent cx="5943600" cy="4457700"/>
            <wp:effectExtent l="57150" t="19050" r="57150" b="95250"/>
            <wp:docPr id="8389720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72085"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2A6F13FE" w14:textId="025ECB6C" w:rsidR="004910E1" w:rsidRDefault="004910E1">
      <w:r>
        <w:br w:type="page"/>
      </w:r>
    </w:p>
    <w:p w14:paraId="09AEA10A" w14:textId="238E978B" w:rsidR="004910E1" w:rsidRDefault="004910E1">
      <w:r>
        <w:rPr>
          <w:noProof/>
        </w:rPr>
        <w:lastRenderedPageBreak/>
        <w:drawing>
          <wp:inline distT="0" distB="0" distL="0" distR="0" wp14:anchorId="30587EFF" wp14:editId="139A3A10">
            <wp:extent cx="5943600" cy="4457700"/>
            <wp:effectExtent l="57150" t="19050" r="57150" b="95250"/>
            <wp:docPr id="3519446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4466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383E5900" w14:textId="77777777" w:rsidR="004910E1" w:rsidRDefault="004910E1"/>
    <w:p w14:paraId="443A9362"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Psalm 119 and Matthew 5</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7 affirm the goodness and righteousness reflected in God</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 xml:space="preserve">s commands. </w:t>
      </w:r>
    </w:p>
    <w:p w14:paraId="1634E37B"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b/>
          <w:bCs/>
          <w:color w:val="000000" w:themeColor="text1"/>
          <w:kern w:val="24"/>
          <w:sz w:val="28"/>
          <w:szCs w:val="28"/>
        </w:rPr>
        <w:t>1. In the illustration of the husband and wife, what is Paul</w:t>
      </w:r>
      <w:r>
        <w:rPr>
          <w:rFonts w:asciiTheme="minorHAnsi" w:eastAsia="MS PGothic" w:hAnsi="Calibri" w:cs="MS PGothic"/>
          <w:b/>
          <w:bCs/>
          <w:color w:val="000000" w:themeColor="text1"/>
          <w:kern w:val="24"/>
          <w:sz w:val="28"/>
          <w:szCs w:val="28"/>
        </w:rPr>
        <w:t>’</w:t>
      </w:r>
      <w:r>
        <w:rPr>
          <w:rFonts w:asciiTheme="minorHAnsi" w:eastAsia="MS PGothic" w:hAnsi="Calibri" w:cs="MS PGothic"/>
          <w:b/>
          <w:bCs/>
          <w:color w:val="000000" w:themeColor="text1"/>
          <w:kern w:val="24"/>
          <w:sz w:val="28"/>
          <w:szCs w:val="28"/>
        </w:rPr>
        <w:t>s single point? (Romans 7:1-4)</w:t>
      </w:r>
    </w:p>
    <w:p w14:paraId="0607A71A"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Paul</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s point is simple:</w:t>
      </w:r>
    </w:p>
    <w:p w14:paraId="6EA23382" w14:textId="77777777" w:rsidR="004910E1" w:rsidRDefault="004910E1" w:rsidP="004910E1">
      <w:pPr>
        <w:pStyle w:val="NormalWeb"/>
        <w:kinsoku w:val="0"/>
        <w:overflowPunct w:val="0"/>
        <w:spacing w:before="101" w:beforeAutospacing="0" w:after="0" w:afterAutospacing="0"/>
        <w:ind w:left="720"/>
        <w:textAlignment w:val="baseline"/>
      </w:pPr>
      <w:r>
        <w:rPr>
          <w:rFonts w:asciiTheme="minorHAnsi" w:eastAsia="MS PGothic" w:hAnsi="Calibri" w:cs="MS PGothic"/>
          <w:b/>
          <w:bCs/>
          <w:color w:val="000000" w:themeColor="text1"/>
          <w:kern w:val="24"/>
          <w:sz w:val="28"/>
          <w:szCs w:val="28"/>
        </w:rPr>
        <w:t>Death ends the legal authority of a covenant relationship.</w:t>
      </w:r>
    </w:p>
    <w:p w14:paraId="5F9F02BA"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 xml:space="preserve">A wife is bound </w:t>
      </w:r>
      <w:proofErr w:type="gramStart"/>
      <w:r>
        <w:rPr>
          <w:rFonts w:asciiTheme="minorHAnsi" w:eastAsia="MS PGothic" w:hAnsi="Calibri" w:cs="MS PGothic"/>
          <w:color w:val="000000" w:themeColor="text1"/>
          <w:kern w:val="24"/>
          <w:sz w:val="28"/>
          <w:szCs w:val="28"/>
        </w:rPr>
        <w:t>to</w:t>
      </w:r>
      <w:proofErr w:type="gramEnd"/>
      <w:r>
        <w:rPr>
          <w:rFonts w:asciiTheme="minorHAnsi" w:eastAsia="MS PGothic" w:hAnsi="Calibri" w:cs="MS PGothic"/>
          <w:color w:val="000000" w:themeColor="text1"/>
          <w:kern w:val="24"/>
          <w:sz w:val="28"/>
          <w:szCs w:val="28"/>
        </w:rPr>
        <w:t xml:space="preserve"> her husband while he lives. If he dies, she is released from that legal bond and is free to belong to another.</w:t>
      </w:r>
    </w:p>
    <w:p w14:paraId="72388730" w14:textId="77777777" w:rsidR="004910E1" w:rsidRDefault="004910E1" w:rsidP="004910E1">
      <w:pPr>
        <w:pStyle w:val="NormalWeb"/>
        <w:kinsoku w:val="0"/>
        <w:overflowPunct w:val="0"/>
        <w:spacing w:before="101" w:beforeAutospacing="0" w:after="0" w:afterAutospacing="0"/>
        <w:ind w:left="720"/>
        <w:textAlignment w:val="baseline"/>
      </w:pPr>
      <w:r>
        <w:rPr>
          <w:rFonts w:asciiTheme="minorHAnsi" w:eastAsia="MS PGothic" w:hAnsi="Calibri" w:cs="MS PGothic"/>
          <w:color w:val="000000" w:themeColor="text1"/>
          <w:kern w:val="24"/>
          <w:sz w:val="28"/>
          <w:szCs w:val="28"/>
        </w:rPr>
        <w:t>Paul applies this principle spiritually:</w:t>
      </w:r>
    </w:p>
    <w:p w14:paraId="7DA732AC" w14:textId="77777777" w:rsidR="004910E1" w:rsidRDefault="004910E1" w:rsidP="004910E1">
      <w:pPr>
        <w:pStyle w:val="NormalWeb"/>
        <w:kinsoku w:val="0"/>
        <w:overflowPunct w:val="0"/>
        <w:spacing w:before="101" w:beforeAutospacing="0" w:after="0" w:afterAutospacing="0"/>
        <w:ind w:left="720"/>
        <w:textAlignment w:val="baseline"/>
      </w:pP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Therefore, my brothers and sisters, you also died to the law through the body of Christ, so that you could belong to another, namely to Him who was raised from the dead</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 xml:space="preserve"> (Romans 7:4, NET)</w:t>
      </w:r>
    </w:p>
    <w:p w14:paraId="124FE29A"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 xml:space="preserve">The focus is not marriage itself. The focus is that </w:t>
      </w:r>
      <w:r>
        <w:rPr>
          <w:rFonts w:asciiTheme="minorHAnsi" w:eastAsia="MS PGothic" w:hAnsi="Calibri" w:cs="MS PGothic"/>
          <w:b/>
          <w:bCs/>
          <w:color w:val="000000" w:themeColor="text1"/>
          <w:kern w:val="24"/>
          <w:sz w:val="28"/>
          <w:szCs w:val="28"/>
        </w:rPr>
        <w:t>death releases a person from the jurisdiction of a law covenant.</w:t>
      </w:r>
    </w:p>
    <w:p w14:paraId="1DB4FA00"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b/>
          <w:bCs/>
          <w:color w:val="000000" w:themeColor="text1"/>
          <w:kern w:val="24"/>
          <w:sz w:val="28"/>
          <w:szCs w:val="28"/>
        </w:rPr>
        <w:t>2. How does this illustration reflect upon Romans 6:2-6?</w:t>
      </w:r>
    </w:p>
    <w:p w14:paraId="42E7937D"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Romans 6 teaches that believers have been united with Christ in His death.</w:t>
      </w:r>
    </w:p>
    <w:p w14:paraId="4911F2CF"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We died with Christ.</w:t>
      </w:r>
    </w:p>
    <w:p w14:paraId="509CC537"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We were buried with Christ.</w:t>
      </w:r>
    </w:p>
    <w:p w14:paraId="2946BCE7"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We were raised with Christ.</w:t>
      </w:r>
    </w:p>
    <w:p w14:paraId="19C9AF4E"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Romans 7 builds on that truth.</w:t>
      </w:r>
    </w:p>
    <w:p w14:paraId="6956FE74"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Because we died with Christ, our former relationship to law as a covenant of condemnation has ended.</w:t>
      </w:r>
    </w:p>
    <w:p w14:paraId="496C8E0B"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lastRenderedPageBreak/>
        <w:t>The death of Romans 6 becomes the basis for the release of Romans 7.</w:t>
      </w:r>
    </w:p>
    <w:p w14:paraId="64921708"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b/>
          <w:bCs/>
          <w:color w:val="000000" w:themeColor="text1"/>
          <w:kern w:val="24"/>
          <w:sz w:val="28"/>
          <w:szCs w:val="28"/>
        </w:rPr>
        <w:t>3. What are the demands of law?</w:t>
      </w:r>
    </w:p>
    <w:p w14:paraId="538A8258"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Law demands:</w:t>
      </w:r>
    </w:p>
    <w:p w14:paraId="03B74E27"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Perfect obedience.</w:t>
      </w:r>
    </w:p>
    <w:p w14:paraId="2A3DDC07"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Continuous obedience.</w:t>
      </w:r>
    </w:p>
    <w:p w14:paraId="222EB251"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Personal obedience.</w:t>
      </w:r>
    </w:p>
    <w:p w14:paraId="747B829F"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James writes:</w:t>
      </w:r>
    </w:p>
    <w:p w14:paraId="414F0C9E"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ab/>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For the one who obeys the whole law but fails in one point has become guilty of all of it.</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 xml:space="preserve"> (James 2:10)</w:t>
      </w:r>
    </w:p>
    <w:p w14:paraId="10A3D0CF"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Law does not offer grace.</w:t>
      </w:r>
    </w:p>
    <w:p w14:paraId="778E4CA5"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Law identifies sin, exposes sin, and condemns sin.</w:t>
      </w:r>
    </w:p>
    <w:p w14:paraId="291F3FAB"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Romans 3:20 says:</w:t>
      </w:r>
    </w:p>
    <w:p w14:paraId="2EDA41FD"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ab/>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For through the law comes the knowledge of sin.</w:t>
      </w:r>
      <w:r>
        <w:rPr>
          <w:rFonts w:asciiTheme="minorHAnsi" w:eastAsia="MS PGothic" w:hAnsi="Calibri" w:cs="MS PGothic"/>
          <w:color w:val="000000" w:themeColor="text1"/>
          <w:kern w:val="24"/>
          <w:sz w:val="28"/>
          <w:szCs w:val="28"/>
        </w:rPr>
        <w:t>”</w:t>
      </w:r>
    </w:p>
    <w:p w14:paraId="0622499A"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The Law is a mirror, not a savior.</w:t>
      </w:r>
    </w:p>
    <w:p w14:paraId="6C6E3F62"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b/>
          <w:bCs/>
          <w:color w:val="000000" w:themeColor="text1"/>
          <w:kern w:val="24"/>
          <w:sz w:val="28"/>
          <w:szCs w:val="28"/>
        </w:rPr>
        <w:t>4. Did moral law exist before the Mosaic Covenant?</w:t>
      </w:r>
    </w:p>
    <w:p w14:paraId="5C827368"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Yes. Sin existed before Sinai.</w:t>
      </w:r>
    </w:p>
    <w:p w14:paraId="139250B3"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Examples include:</w:t>
      </w:r>
    </w:p>
    <w:p w14:paraId="6F2E966D"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Cain</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s murder (Genesis 4)</w:t>
      </w:r>
    </w:p>
    <w:p w14:paraId="694DC4AA"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The violence before the Flood (Genesis 6)</w:t>
      </w:r>
    </w:p>
    <w:p w14:paraId="677E8B57"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Sodom</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s wickedness (Genesis 19)</w:t>
      </w:r>
    </w:p>
    <w:p w14:paraId="7CB483C9"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 xml:space="preserve">Joseph calling adultery </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sin against God</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 xml:space="preserve"> (Genesis 39:9)</w:t>
      </w:r>
    </w:p>
    <w:p w14:paraId="3430A789"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Paul addresses this in Romans 5:13-14.</w:t>
      </w:r>
    </w:p>
    <w:p w14:paraId="499813CD"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ab/>
        <w:t>People sinned before Moses because God</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s moral standards existed before the Mosaic Law.</w:t>
      </w:r>
    </w:p>
    <w:p w14:paraId="6A3C81ED"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The Mosaic Covenant did not create morality.</w:t>
      </w:r>
    </w:p>
    <w:p w14:paraId="2E5154DD"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It codified and revealed God</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s righteous standards in a covenant form for Israel.</w:t>
      </w:r>
    </w:p>
    <w:p w14:paraId="01316E1E"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b/>
          <w:bCs/>
          <w:color w:val="000000" w:themeColor="text1"/>
          <w:kern w:val="24"/>
          <w:sz w:val="28"/>
          <w:szCs w:val="28"/>
        </w:rPr>
        <w:t>5. Does a person have to die to some law before they can come under the Law of Christ?</w:t>
      </w:r>
    </w:p>
    <w:p w14:paraId="605A217B"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Yes.</w:t>
      </w:r>
    </w:p>
    <w:p w14:paraId="7CC34871"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ab/>
        <w:t>Paul teaches that believers die to their former covenantal relationship before entering a new relationship with Christ.</w:t>
      </w:r>
    </w:p>
    <w:p w14:paraId="6ABF1DC5"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No one can be simultaneously under the old covenant and the new covenant as governing systems.</w:t>
      </w:r>
    </w:p>
    <w:p w14:paraId="40E5FF2F"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The believer dies with Christ and is united to Christ.</w:t>
      </w:r>
    </w:p>
    <w:p w14:paraId="527B8823"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This allows him to serve:</w:t>
      </w:r>
    </w:p>
    <w:p w14:paraId="68228D4A"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ab/>
      </w:r>
      <w:r>
        <w:rPr>
          <w:rFonts w:asciiTheme="minorHAnsi" w:eastAsia="MS PGothic" w:hAnsi="Calibri" w:cs="MS PGothic"/>
          <w:color w:val="000000" w:themeColor="text1"/>
          <w:kern w:val="24"/>
          <w:sz w:val="28"/>
          <w:szCs w:val="28"/>
        </w:rPr>
        <w:t>“</w:t>
      </w:r>
      <w:proofErr w:type="gramStart"/>
      <w:r>
        <w:rPr>
          <w:rFonts w:asciiTheme="minorHAnsi" w:eastAsia="MS PGothic" w:hAnsi="Calibri" w:cs="MS PGothic"/>
          <w:color w:val="000000" w:themeColor="text1"/>
          <w:kern w:val="24"/>
          <w:sz w:val="28"/>
          <w:szCs w:val="28"/>
        </w:rPr>
        <w:t>in</w:t>
      </w:r>
      <w:proofErr w:type="gramEnd"/>
      <w:r>
        <w:rPr>
          <w:rFonts w:asciiTheme="minorHAnsi" w:eastAsia="MS PGothic" w:hAnsi="Calibri" w:cs="MS PGothic"/>
          <w:color w:val="000000" w:themeColor="text1"/>
          <w:kern w:val="24"/>
          <w:sz w:val="28"/>
          <w:szCs w:val="28"/>
        </w:rPr>
        <w:t xml:space="preserve"> the newness of the Spirit and not in the oldness of the letter</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 xml:space="preserve"> (Romans 7:6).</w:t>
      </w:r>
    </w:p>
    <w:p w14:paraId="10934347"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b/>
          <w:bCs/>
          <w:color w:val="000000" w:themeColor="text1"/>
          <w:kern w:val="24"/>
          <w:sz w:val="28"/>
          <w:szCs w:val="28"/>
        </w:rPr>
        <w:t>6. After the cross, what law did Jews die to?</w:t>
      </w:r>
    </w:p>
    <w:p w14:paraId="7C88A3C6"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 xml:space="preserve">Jewish believers died to the </w:t>
      </w:r>
      <w:r>
        <w:rPr>
          <w:rFonts w:asciiTheme="minorHAnsi" w:eastAsia="MS PGothic" w:hAnsi="Calibri" w:cs="MS PGothic"/>
          <w:b/>
          <w:bCs/>
          <w:color w:val="000000" w:themeColor="text1"/>
          <w:kern w:val="24"/>
          <w:sz w:val="28"/>
          <w:szCs w:val="28"/>
        </w:rPr>
        <w:t>Mosaic Law Covenant</w:t>
      </w:r>
      <w:r>
        <w:rPr>
          <w:rFonts w:asciiTheme="minorHAnsi" w:eastAsia="MS PGothic" w:hAnsi="Calibri" w:cs="MS PGothic"/>
          <w:color w:val="000000" w:themeColor="text1"/>
          <w:kern w:val="24"/>
          <w:sz w:val="28"/>
          <w:szCs w:val="28"/>
        </w:rPr>
        <w:t>.</w:t>
      </w:r>
    </w:p>
    <w:p w14:paraId="20FFF0D9"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lastRenderedPageBreak/>
        <w:t>This includes:</w:t>
      </w:r>
    </w:p>
    <w:p w14:paraId="15C76982"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The Ten Commandments as covenant stipulations.</w:t>
      </w:r>
    </w:p>
    <w:p w14:paraId="1E276E4E"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Ceremonial regulations.</w:t>
      </w:r>
    </w:p>
    <w:p w14:paraId="69BF6426"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Civil regulations governing Israel.</w:t>
      </w:r>
    </w:p>
    <w:p w14:paraId="6E720063"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Paul specifically says:</w:t>
      </w:r>
    </w:p>
    <w:p w14:paraId="2685B61A"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ab/>
      </w:r>
      <w:r>
        <w:rPr>
          <w:rFonts w:asciiTheme="minorHAnsi" w:eastAsia="MS PGothic" w:hAnsi="Calibri" w:cs="MS PGothic"/>
          <w:color w:val="000000" w:themeColor="text1"/>
          <w:kern w:val="24"/>
          <w:sz w:val="28"/>
          <w:szCs w:val="28"/>
        </w:rPr>
        <w:t>“</w:t>
      </w:r>
      <w:proofErr w:type="gramStart"/>
      <w:r>
        <w:rPr>
          <w:rFonts w:asciiTheme="minorHAnsi" w:eastAsia="MS PGothic" w:hAnsi="Calibri" w:cs="MS PGothic"/>
          <w:color w:val="000000" w:themeColor="text1"/>
          <w:kern w:val="24"/>
          <w:sz w:val="28"/>
          <w:szCs w:val="28"/>
        </w:rPr>
        <w:t>you</w:t>
      </w:r>
      <w:proofErr w:type="gramEnd"/>
      <w:r>
        <w:rPr>
          <w:rFonts w:asciiTheme="minorHAnsi" w:eastAsia="MS PGothic" w:hAnsi="Calibri" w:cs="MS PGothic"/>
          <w:color w:val="000000" w:themeColor="text1"/>
          <w:kern w:val="24"/>
          <w:sz w:val="28"/>
          <w:szCs w:val="28"/>
        </w:rPr>
        <w:t xml:space="preserve"> also died to the law through the body of Christ</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 xml:space="preserve"> (Romans 7:4).</w:t>
      </w:r>
    </w:p>
    <w:p w14:paraId="72A7B8B7"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 xml:space="preserve">Since Romans is written largely to Jews familiar with Moses, </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the law</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 xml:space="preserve"> here primarily refers to the Mosaic covenant.</w:t>
      </w:r>
    </w:p>
    <w:p w14:paraId="27664A4E"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Acts 15 and Galatians show the apostles refusing to place Gentiles under that covenant.</w:t>
      </w:r>
    </w:p>
    <w:p w14:paraId="1A3D55B3"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b/>
          <w:bCs/>
          <w:color w:val="000000" w:themeColor="text1"/>
          <w:kern w:val="24"/>
          <w:sz w:val="28"/>
          <w:szCs w:val="28"/>
        </w:rPr>
        <w:t>7. What law did Gentiles die to?</w:t>
      </w:r>
    </w:p>
    <w:p w14:paraId="3E0D72D1"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Gentiles were never under the Mosaic Covenant.</w:t>
      </w:r>
    </w:p>
    <w:p w14:paraId="24FA9E02"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However, they were under:</w:t>
      </w:r>
    </w:p>
    <w:p w14:paraId="3D8C83A6"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The law written on the heart (Romans 2:14-15).</w:t>
      </w:r>
    </w:p>
    <w:p w14:paraId="52A357BD"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The universal moral accountability of God</w:t>
      </w:r>
      <w:r>
        <w:rPr>
          <w:rFonts w:asciiTheme="minorHAnsi" w:eastAsia="MS PGothic" w:hAnsi="Calibri" w:cs="MS PGothic"/>
          <w:color w:val="000000" w:themeColor="text1"/>
          <w:kern w:val="24"/>
          <w:sz w:val="28"/>
          <w:szCs w:val="28"/>
        </w:rPr>
        <w:t>’</w:t>
      </w:r>
      <w:r>
        <w:rPr>
          <w:rFonts w:asciiTheme="minorHAnsi" w:eastAsia="MS PGothic" w:hAnsi="Calibri" w:cs="MS PGothic"/>
          <w:color w:val="000000" w:themeColor="text1"/>
          <w:kern w:val="24"/>
          <w:sz w:val="28"/>
          <w:szCs w:val="28"/>
        </w:rPr>
        <w:t>s righteousness.</w:t>
      </w:r>
    </w:p>
    <w:p w14:paraId="5F69BEBB"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The condemnation that comes from sin.</w:t>
      </w:r>
    </w:p>
    <w:p w14:paraId="76C6FA4D" w14:textId="77777777" w:rsidR="004910E1" w:rsidRDefault="004910E1" w:rsidP="004910E1">
      <w:pPr>
        <w:pStyle w:val="NormalWeb"/>
        <w:kinsoku w:val="0"/>
        <w:overflowPunct w:val="0"/>
        <w:spacing w:before="101" w:beforeAutospacing="0" w:after="0" w:afterAutospacing="0"/>
        <w:ind w:left="720"/>
        <w:textAlignment w:val="baseline"/>
      </w:pPr>
      <w:r>
        <w:rPr>
          <w:rFonts w:asciiTheme="minorHAnsi" w:eastAsia="MS PGothic" w:hAnsi="Calibri" w:cs="MS PGothic"/>
          <w:color w:val="000000" w:themeColor="text1"/>
          <w:kern w:val="24"/>
          <w:sz w:val="28"/>
          <w:szCs w:val="28"/>
        </w:rPr>
        <w:t>In a broader sense, they died to their former standing under condemnation and became united to Christ.</w:t>
      </w:r>
    </w:p>
    <w:p w14:paraId="4A7D4B2A" w14:textId="77777777" w:rsidR="004910E1" w:rsidRDefault="004910E1" w:rsidP="004910E1">
      <w:pPr>
        <w:pStyle w:val="NormalWeb"/>
        <w:kinsoku w:val="0"/>
        <w:overflowPunct w:val="0"/>
        <w:spacing w:before="101" w:beforeAutospacing="0" w:after="0" w:afterAutospacing="0"/>
        <w:textAlignment w:val="baseline"/>
      </w:pPr>
      <w:r>
        <w:rPr>
          <w:rFonts w:asciiTheme="minorHAnsi" w:eastAsia="MS PGothic" w:hAnsi="Calibri" w:cs="MS PGothic"/>
          <w:color w:val="000000" w:themeColor="text1"/>
          <w:kern w:val="24"/>
          <w:sz w:val="28"/>
          <w:szCs w:val="28"/>
        </w:rPr>
        <w:t>Both Jew and Gentile arrive at the same place:</w:t>
      </w:r>
    </w:p>
    <w:p w14:paraId="43B97960"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Not justified by law (Romans 3:20).</w:t>
      </w:r>
    </w:p>
    <w:p w14:paraId="3D724007"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Justified by faith (Romans 3:28).</w:t>
      </w:r>
    </w:p>
    <w:p w14:paraId="630F1273"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United in Christ.</w:t>
      </w:r>
    </w:p>
    <w:p w14:paraId="5443B1AC" w14:textId="77777777" w:rsidR="004910E1" w:rsidRDefault="004910E1" w:rsidP="004910E1">
      <w:pPr>
        <w:pStyle w:val="NormalWeb"/>
        <w:kinsoku w:val="0"/>
        <w:overflowPunct w:val="0"/>
        <w:spacing w:before="101" w:beforeAutospacing="0" w:after="0" w:afterAutospacing="0"/>
        <w:ind w:left="720"/>
        <w:textAlignment w:val="center"/>
      </w:pPr>
      <w:r>
        <w:rPr>
          <w:rFonts w:asciiTheme="minorHAnsi" w:eastAsia="MS PGothic" w:hAnsi="Calibri" w:cs="MS PGothic"/>
          <w:color w:val="000000" w:themeColor="text1"/>
          <w:kern w:val="24"/>
          <w:sz w:val="28"/>
          <w:szCs w:val="28"/>
        </w:rPr>
        <w:t>Living under the Law of Christ (Galatians 6:2; 1 Corinthians 9:21).</w:t>
      </w:r>
    </w:p>
    <w:p w14:paraId="6AC8AD0A" w14:textId="02DC7C87" w:rsidR="004910E1" w:rsidRDefault="004910E1">
      <w:r>
        <w:br w:type="page"/>
      </w:r>
    </w:p>
    <w:p w14:paraId="5FA20AA0" w14:textId="1AD53C10" w:rsidR="004910E1" w:rsidRDefault="004910E1">
      <w:r>
        <w:rPr>
          <w:noProof/>
        </w:rPr>
        <w:lastRenderedPageBreak/>
        <w:drawing>
          <wp:inline distT="0" distB="0" distL="0" distR="0" wp14:anchorId="016DF806" wp14:editId="65618FC3">
            <wp:extent cx="5943600" cy="4457700"/>
            <wp:effectExtent l="57150" t="19050" r="57150" b="95250"/>
            <wp:docPr id="779105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0524"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0D66A66C" w14:textId="77777777" w:rsidR="004910E1" w:rsidRDefault="004910E1"/>
    <w:p w14:paraId="787232FB" w14:textId="77777777" w:rsidR="004910E1" w:rsidRPr="004910E1" w:rsidRDefault="004910E1" w:rsidP="004910E1">
      <w:r w:rsidRPr="004910E1">
        <w:t>This does not mean God’s moral character changes. Psalm 119 and Matthew 5–7 affirm the goodness and righteousness reflected in God’s commands. What changes is the believer’s relationship to those commands. We are no longer seeking righteousness through the Law. We have received righteousness through Christ and now obey from a transformed heart through the Spirit.</w:t>
      </w:r>
    </w:p>
    <w:p w14:paraId="699A2248" w14:textId="5C99A624" w:rsidR="004910E1" w:rsidRDefault="004910E1">
      <w:r>
        <w:br w:type="page"/>
      </w:r>
    </w:p>
    <w:p w14:paraId="0D878A26" w14:textId="09C74388" w:rsidR="004910E1" w:rsidRDefault="004910E1">
      <w:r>
        <w:rPr>
          <w:noProof/>
        </w:rPr>
        <w:lastRenderedPageBreak/>
        <w:drawing>
          <wp:inline distT="0" distB="0" distL="0" distR="0" wp14:anchorId="3C7675B3" wp14:editId="37ADBDC8">
            <wp:extent cx="5943600" cy="4457700"/>
            <wp:effectExtent l="57150" t="19050" r="57150" b="95250"/>
            <wp:docPr id="9651306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30640"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5176A3B5" w14:textId="77777777" w:rsidR="004910E1" w:rsidRDefault="004910E1"/>
    <w:p w14:paraId="31B24EFE"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Romans 7:13-24 is one of the most discussed passages in the New Testament. Christians have disagreed over whether Paul is describing his life before conversion, a Jew under the Law, or the ongoing struggle of a believer. Whatever position one takes, the passage must fit within Paul’s larger argument in Romans 6-8.</w:t>
      </w:r>
    </w:p>
    <w:p w14:paraId="208D3480" w14:textId="77777777" w:rsidR="004910E1" w:rsidRPr="004910E1" w:rsidRDefault="004910E1" w:rsidP="004910E1">
      <w:pPr>
        <w:spacing w:after="0" w:line="240" w:lineRule="auto"/>
        <w:rPr>
          <w:rFonts w:ascii="Calibri" w:eastAsia="Times New Roman" w:hAnsi="Calibri" w:cs="Calibri"/>
          <w:kern w:val="0"/>
          <w:sz w:val="36"/>
          <w:szCs w:val="36"/>
          <w14:ligatures w14:val="none"/>
        </w:rPr>
      </w:pPr>
      <w:r w:rsidRPr="004910E1">
        <w:rPr>
          <w:rFonts w:ascii="Calibri" w:eastAsia="Times New Roman" w:hAnsi="Calibri" w:cs="Calibri"/>
          <w:b/>
          <w:bCs/>
          <w:kern w:val="0"/>
          <w:sz w:val="36"/>
          <w:szCs w:val="36"/>
          <w14:ligatures w14:val="none"/>
        </w:rPr>
        <w:t>Is sin a condition, or is sin a deviation from the holy will of God?</w:t>
      </w:r>
    </w:p>
    <w:p w14:paraId="6423DE40"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Bible speaks of sin in both ways.</w:t>
      </w:r>
    </w:p>
    <w:p w14:paraId="4F122F97"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 xml:space="preserve">Sin is an </w:t>
      </w:r>
      <w:r w:rsidRPr="004910E1">
        <w:rPr>
          <w:rFonts w:ascii="Calibri" w:eastAsia="Times New Roman" w:hAnsi="Calibri" w:cs="Calibri"/>
          <w:b/>
          <w:bCs/>
          <w:kern w:val="0"/>
          <w:sz w:val="22"/>
          <w:szCs w:val="22"/>
          <w14:ligatures w14:val="none"/>
        </w:rPr>
        <w:t>act</w:t>
      </w:r>
      <w:r w:rsidRPr="004910E1">
        <w:rPr>
          <w:rFonts w:ascii="Calibri" w:eastAsia="Times New Roman" w:hAnsi="Calibri" w:cs="Calibri"/>
          <w:kern w:val="0"/>
          <w:sz w:val="22"/>
          <w:szCs w:val="22"/>
          <w14:ligatures w14:val="none"/>
        </w:rPr>
        <w:t xml:space="preserve"> of transgressing God’s will:</w:t>
      </w:r>
    </w:p>
    <w:p w14:paraId="07B894BE"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“Everyone who practices sin also practices lawlessness; indeed, sin is lawlessness.” (1 John 3:4)</w:t>
      </w:r>
    </w:p>
    <w:p w14:paraId="4F2EEB2E"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 xml:space="preserve">But Paul also speaks of Sin as a </w:t>
      </w:r>
      <w:r w:rsidRPr="004910E1">
        <w:rPr>
          <w:rFonts w:ascii="Calibri" w:eastAsia="Times New Roman" w:hAnsi="Calibri" w:cs="Calibri"/>
          <w:b/>
          <w:bCs/>
          <w:kern w:val="0"/>
          <w:sz w:val="22"/>
          <w:szCs w:val="22"/>
          <w14:ligatures w14:val="none"/>
        </w:rPr>
        <w:t>power</w:t>
      </w:r>
      <w:r w:rsidRPr="004910E1">
        <w:rPr>
          <w:rFonts w:ascii="Calibri" w:eastAsia="Times New Roman" w:hAnsi="Calibri" w:cs="Calibri"/>
          <w:kern w:val="0"/>
          <w:sz w:val="22"/>
          <w:szCs w:val="22"/>
          <w14:ligatures w14:val="none"/>
        </w:rPr>
        <w:t xml:space="preserve"> or </w:t>
      </w:r>
      <w:r w:rsidRPr="004910E1">
        <w:rPr>
          <w:rFonts w:ascii="Calibri" w:eastAsia="Times New Roman" w:hAnsi="Calibri" w:cs="Calibri"/>
          <w:b/>
          <w:bCs/>
          <w:kern w:val="0"/>
          <w:sz w:val="22"/>
          <w:szCs w:val="22"/>
          <w14:ligatures w14:val="none"/>
        </w:rPr>
        <w:t>principle</w:t>
      </w:r>
      <w:r w:rsidRPr="004910E1">
        <w:rPr>
          <w:rFonts w:ascii="Calibri" w:eastAsia="Times New Roman" w:hAnsi="Calibri" w:cs="Calibri"/>
          <w:kern w:val="0"/>
          <w:sz w:val="22"/>
          <w:szCs w:val="22"/>
          <w14:ligatures w14:val="none"/>
        </w:rPr>
        <w:t xml:space="preserve"> that operates within fallen humanity.</w:t>
      </w:r>
    </w:p>
    <w:p w14:paraId="5601195A"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In Romans 7, sin is personified:</w:t>
      </w:r>
    </w:p>
    <w:p w14:paraId="03368324" w14:textId="77777777" w:rsidR="004910E1" w:rsidRPr="004910E1" w:rsidRDefault="004910E1" w:rsidP="004910E1">
      <w:pPr>
        <w:numPr>
          <w:ilvl w:val="0"/>
          <w:numId w:val="1"/>
        </w:numPr>
        <w:spacing w:after="0" w:line="240" w:lineRule="auto"/>
        <w:textAlignment w:val="center"/>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Sin deceives (7:11)</w:t>
      </w:r>
    </w:p>
    <w:p w14:paraId="5D51AFB4" w14:textId="77777777" w:rsidR="004910E1" w:rsidRPr="004910E1" w:rsidRDefault="004910E1" w:rsidP="004910E1">
      <w:pPr>
        <w:numPr>
          <w:ilvl w:val="0"/>
          <w:numId w:val="1"/>
        </w:numPr>
        <w:spacing w:after="0" w:line="240" w:lineRule="auto"/>
        <w:textAlignment w:val="center"/>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Sin kills (7:11)</w:t>
      </w:r>
    </w:p>
    <w:p w14:paraId="21CE6C01" w14:textId="77777777" w:rsidR="004910E1" w:rsidRPr="004910E1" w:rsidRDefault="004910E1" w:rsidP="004910E1">
      <w:pPr>
        <w:numPr>
          <w:ilvl w:val="0"/>
          <w:numId w:val="1"/>
        </w:numPr>
        <w:spacing w:after="0" w:line="240" w:lineRule="auto"/>
        <w:textAlignment w:val="center"/>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Sin dwells in me (7:17, 20)</w:t>
      </w:r>
    </w:p>
    <w:p w14:paraId="07122427" w14:textId="77777777" w:rsidR="004910E1" w:rsidRPr="004910E1" w:rsidRDefault="004910E1" w:rsidP="004910E1">
      <w:pPr>
        <w:numPr>
          <w:ilvl w:val="0"/>
          <w:numId w:val="1"/>
        </w:numPr>
        <w:spacing w:after="0" w:line="240" w:lineRule="auto"/>
        <w:textAlignment w:val="center"/>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Sin produces coveting (7:8)</w:t>
      </w:r>
    </w:p>
    <w:p w14:paraId="5E01B213"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proofErr w:type="gramStart"/>
      <w:r w:rsidRPr="004910E1">
        <w:rPr>
          <w:rFonts w:ascii="Calibri" w:eastAsia="Times New Roman" w:hAnsi="Calibri" w:cs="Calibri"/>
          <w:kern w:val="0"/>
          <w:sz w:val="22"/>
          <w:szCs w:val="22"/>
          <w14:ligatures w14:val="none"/>
        </w:rPr>
        <w:t>So</w:t>
      </w:r>
      <w:proofErr w:type="gramEnd"/>
      <w:r w:rsidRPr="004910E1">
        <w:rPr>
          <w:rFonts w:ascii="Calibri" w:eastAsia="Times New Roman" w:hAnsi="Calibri" w:cs="Calibri"/>
          <w:kern w:val="0"/>
          <w:sz w:val="22"/>
          <w:szCs w:val="22"/>
          <w14:ligatures w14:val="none"/>
        </w:rPr>
        <w:t xml:space="preserve"> sin is both:</w:t>
      </w:r>
    </w:p>
    <w:p w14:paraId="02196ECE" w14:textId="77777777" w:rsidR="004910E1" w:rsidRPr="004910E1" w:rsidRDefault="004910E1" w:rsidP="004910E1">
      <w:pPr>
        <w:numPr>
          <w:ilvl w:val="0"/>
          <w:numId w:val="2"/>
        </w:numPr>
        <w:spacing w:after="0" w:line="240" w:lineRule="auto"/>
        <w:textAlignment w:val="center"/>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Individual acts against God’s will.</w:t>
      </w:r>
    </w:p>
    <w:p w14:paraId="24BC7788" w14:textId="77777777" w:rsidR="004910E1" w:rsidRPr="004910E1" w:rsidRDefault="004910E1" w:rsidP="004910E1">
      <w:pPr>
        <w:numPr>
          <w:ilvl w:val="0"/>
          <w:numId w:val="2"/>
        </w:numPr>
        <w:spacing w:after="0" w:line="240" w:lineRule="auto"/>
        <w:textAlignment w:val="center"/>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A corrupting power that resides in fallen humanity.</w:t>
      </w:r>
    </w:p>
    <w:p w14:paraId="6D4253B4" w14:textId="77777777" w:rsidR="004910E1" w:rsidRPr="004910E1" w:rsidRDefault="004910E1" w:rsidP="004910E1">
      <w:pPr>
        <w:spacing w:after="0" w:line="240" w:lineRule="auto"/>
        <w:rPr>
          <w:rFonts w:ascii="Calibri" w:eastAsia="Times New Roman" w:hAnsi="Calibri" w:cs="Calibri"/>
          <w:kern w:val="0"/>
          <w:sz w:val="36"/>
          <w:szCs w:val="36"/>
          <w14:ligatures w14:val="none"/>
        </w:rPr>
      </w:pPr>
      <w:r w:rsidRPr="004910E1">
        <w:rPr>
          <w:rFonts w:ascii="Calibri" w:eastAsia="Times New Roman" w:hAnsi="Calibri" w:cs="Calibri"/>
          <w:b/>
          <w:bCs/>
          <w:kern w:val="0"/>
          <w:sz w:val="36"/>
          <w:szCs w:val="36"/>
          <w14:ligatures w14:val="none"/>
        </w:rPr>
        <w:t>What gives sin its power to inflict death? (1 Corinthians 15:56)</w:t>
      </w:r>
    </w:p>
    <w:p w14:paraId="2492132F"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Paul writes:</w:t>
      </w:r>
    </w:p>
    <w:p w14:paraId="12F6B00B"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sting of death is sin, and the power of sin is the law.”</w:t>
      </w:r>
    </w:p>
    <w:p w14:paraId="1CCC51CB"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Law does not create sin.</w:t>
      </w:r>
    </w:p>
    <w:p w14:paraId="656A8A46"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Law exposes sin, defines sin, and brings accountability.</w:t>
      </w:r>
    </w:p>
    <w:p w14:paraId="43477BBE"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Without God’s command:</w:t>
      </w:r>
    </w:p>
    <w:p w14:paraId="2862F979" w14:textId="77777777" w:rsidR="004910E1" w:rsidRPr="004910E1" w:rsidRDefault="004910E1" w:rsidP="004910E1">
      <w:pPr>
        <w:numPr>
          <w:ilvl w:val="0"/>
          <w:numId w:val="3"/>
        </w:numPr>
        <w:spacing w:after="0" w:line="240" w:lineRule="auto"/>
        <w:textAlignment w:val="center"/>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Coveting remains hidden.</w:t>
      </w:r>
    </w:p>
    <w:p w14:paraId="78095B70" w14:textId="77777777" w:rsidR="004910E1" w:rsidRPr="004910E1" w:rsidRDefault="004910E1" w:rsidP="004910E1">
      <w:pPr>
        <w:numPr>
          <w:ilvl w:val="0"/>
          <w:numId w:val="3"/>
        </w:numPr>
        <w:spacing w:after="0" w:line="240" w:lineRule="auto"/>
        <w:textAlignment w:val="center"/>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Rebellion remains concealed.</w:t>
      </w:r>
    </w:p>
    <w:p w14:paraId="1A05D8A4" w14:textId="77777777" w:rsidR="004910E1" w:rsidRPr="004910E1" w:rsidRDefault="004910E1" w:rsidP="004910E1">
      <w:pPr>
        <w:numPr>
          <w:ilvl w:val="0"/>
          <w:numId w:val="3"/>
        </w:numPr>
        <w:spacing w:after="0" w:line="240" w:lineRule="auto"/>
        <w:textAlignment w:val="center"/>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Guilt remains less obvious.</w:t>
      </w:r>
    </w:p>
    <w:p w14:paraId="6D54D647"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Law shines light on sin.</w:t>
      </w:r>
    </w:p>
    <w:p w14:paraId="6AAD65AA"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Sin then exploits the commandment and produces condemnation.</w:t>
      </w:r>
    </w:p>
    <w:p w14:paraId="19221EF9"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That is why Paul says:</w:t>
      </w:r>
    </w:p>
    <w:p w14:paraId="4D0B05BB"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“Sin, seizing the opportunity through the commandment…” (Romans 7:11)</w:t>
      </w:r>
    </w:p>
    <w:p w14:paraId="3AE7B784" w14:textId="77777777" w:rsidR="004910E1" w:rsidRPr="004910E1" w:rsidRDefault="004910E1" w:rsidP="004910E1">
      <w:pPr>
        <w:spacing w:after="0" w:line="240" w:lineRule="auto"/>
        <w:rPr>
          <w:rFonts w:ascii="Calibri" w:eastAsia="Times New Roman" w:hAnsi="Calibri" w:cs="Calibri"/>
          <w:kern w:val="0"/>
          <w:sz w:val="36"/>
          <w:szCs w:val="36"/>
          <w14:ligatures w14:val="none"/>
        </w:rPr>
      </w:pPr>
      <w:r w:rsidRPr="004910E1">
        <w:rPr>
          <w:rFonts w:ascii="Calibri" w:eastAsia="Times New Roman" w:hAnsi="Calibri" w:cs="Calibri"/>
          <w:b/>
          <w:bCs/>
          <w:kern w:val="0"/>
          <w:sz w:val="36"/>
          <w:szCs w:val="36"/>
          <w14:ligatures w14:val="none"/>
        </w:rPr>
        <w:t>Is the Law spiritual?</w:t>
      </w:r>
    </w:p>
    <w:p w14:paraId="667821F6"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lastRenderedPageBreak/>
        <w:t>Yes.</w:t>
      </w:r>
    </w:p>
    <w:p w14:paraId="29BBC07F"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Paul explicitly says:</w:t>
      </w:r>
    </w:p>
    <w:p w14:paraId="22D491B8"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“For we know that the law is spiritual…” (Romans 7:14)</w:t>
      </w:r>
    </w:p>
    <w:p w14:paraId="4FE7018E"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problem is not the Law.</w:t>
      </w:r>
    </w:p>
    <w:p w14:paraId="6C3389E3"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Law comes from God.</w:t>
      </w:r>
    </w:p>
    <w:p w14:paraId="103DB97C"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problem is fallen humanity</w:t>
      </w:r>
      <w:proofErr w:type="gramStart"/>
      <w:r w:rsidRPr="004910E1">
        <w:rPr>
          <w:rFonts w:ascii="Calibri" w:eastAsia="Times New Roman" w:hAnsi="Calibri" w:cs="Calibri"/>
          <w:kern w:val="0"/>
          <w:sz w:val="22"/>
          <w:szCs w:val="22"/>
          <w14:ligatures w14:val="none"/>
        </w:rPr>
        <w:t>.</w:t>
      </w:r>
      <w:proofErr w:type="gramEnd"/>
    </w:p>
    <w:p w14:paraId="2B0192CE"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Law is holy.</w:t>
      </w:r>
    </w:p>
    <w:p w14:paraId="7669AA9F"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Man is sinful.</w:t>
      </w:r>
    </w:p>
    <w:p w14:paraId="4EC38208"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Law reveals the disease but cannot cure it.</w:t>
      </w:r>
    </w:p>
    <w:p w14:paraId="3D6058E1" w14:textId="77777777" w:rsidR="004910E1" w:rsidRPr="004910E1" w:rsidRDefault="004910E1" w:rsidP="004910E1">
      <w:pPr>
        <w:spacing w:after="0" w:line="240" w:lineRule="auto"/>
        <w:rPr>
          <w:rFonts w:ascii="Calibri" w:eastAsia="Times New Roman" w:hAnsi="Calibri" w:cs="Calibri"/>
          <w:kern w:val="0"/>
          <w:sz w:val="36"/>
          <w:szCs w:val="36"/>
          <w14:ligatures w14:val="none"/>
        </w:rPr>
      </w:pPr>
      <w:r w:rsidRPr="004910E1">
        <w:rPr>
          <w:rFonts w:ascii="Calibri" w:eastAsia="Times New Roman" w:hAnsi="Calibri" w:cs="Calibri"/>
          <w:b/>
          <w:bCs/>
          <w:kern w:val="0"/>
          <w:sz w:val="36"/>
          <w:szCs w:val="36"/>
          <w14:ligatures w14:val="none"/>
        </w:rPr>
        <w:t>What are the different laws in his members?</w:t>
      </w:r>
    </w:p>
    <w:p w14:paraId="343E7FC3"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Paul uses “law” in several different senses.</w:t>
      </w:r>
    </w:p>
    <w:p w14:paraId="5CB83561" w14:textId="77777777" w:rsidR="004910E1" w:rsidRPr="004910E1" w:rsidRDefault="004910E1" w:rsidP="004910E1">
      <w:pPr>
        <w:spacing w:after="0" w:line="240" w:lineRule="auto"/>
        <w:rPr>
          <w:rFonts w:ascii="Calibri" w:eastAsia="Times New Roman" w:hAnsi="Calibri" w:cs="Calibri"/>
          <w:kern w:val="0"/>
          <w:sz w:val="32"/>
          <w:szCs w:val="32"/>
          <w14:ligatures w14:val="none"/>
        </w:rPr>
      </w:pPr>
      <w:r w:rsidRPr="004910E1">
        <w:rPr>
          <w:rFonts w:ascii="Calibri" w:eastAsia="Times New Roman" w:hAnsi="Calibri" w:cs="Calibri"/>
          <w:b/>
          <w:bCs/>
          <w:kern w:val="0"/>
          <w:sz w:val="32"/>
          <w:szCs w:val="32"/>
          <w14:ligatures w14:val="none"/>
        </w:rPr>
        <w:t>1. The Law of God</w:t>
      </w:r>
    </w:p>
    <w:p w14:paraId="21E4A667"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proofErr w:type="gramStart"/>
      <w:r w:rsidRPr="004910E1">
        <w:rPr>
          <w:rFonts w:ascii="Calibri" w:eastAsia="Times New Roman" w:hAnsi="Calibri" w:cs="Calibri"/>
          <w:kern w:val="0"/>
          <w:sz w:val="22"/>
          <w:szCs w:val="22"/>
          <w14:ligatures w14:val="none"/>
        </w:rPr>
        <w:t>God’s</w:t>
      </w:r>
      <w:proofErr w:type="gramEnd"/>
      <w:r w:rsidRPr="004910E1">
        <w:rPr>
          <w:rFonts w:ascii="Calibri" w:eastAsia="Times New Roman" w:hAnsi="Calibri" w:cs="Calibri"/>
          <w:kern w:val="0"/>
          <w:sz w:val="22"/>
          <w:szCs w:val="22"/>
          <w14:ligatures w14:val="none"/>
        </w:rPr>
        <w:t xml:space="preserve"> revealed will.</w:t>
      </w:r>
    </w:p>
    <w:p w14:paraId="5BD080ED"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“I delight in the law of God in my inner being.” (7:22)</w:t>
      </w:r>
    </w:p>
    <w:p w14:paraId="68EEF72F" w14:textId="77777777" w:rsidR="004910E1" w:rsidRPr="004910E1" w:rsidRDefault="004910E1" w:rsidP="004910E1">
      <w:pPr>
        <w:spacing w:after="0" w:line="240" w:lineRule="auto"/>
        <w:rPr>
          <w:rFonts w:ascii="Calibri" w:eastAsia="Times New Roman" w:hAnsi="Calibri" w:cs="Calibri"/>
          <w:kern w:val="0"/>
          <w:sz w:val="32"/>
          <w:szCs w:val="32"/>
          <w14:ligatures w14:val="none"/>
        </w:rPr>
      </w:pPr>
      <w:r w:rsidRPr="004910E1">
        <w:rPr>
          <w:rFonts w:ascii="Calibri" w:eastAsia="Times New Roman" w:hAnsi="Calibri" w:cs="Calibri"/>
          <w:b/>
          <w:bCs/>
          <w:kern w:val="0"/>
          <w:sz w:val="32"/>
          <w:szCs w:val="32"/>
          <w14:ligatures w14:val="none"/>
        </w:rPr>
        <w:t>2. The Law of Sin</w:t>
      </w:r>
    </w:p>
    <w:p w14:paraId="328DC647"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principle of rebellion operating in fallen flesh.</w:t>
      </w:r>
    </w:p>
    <w:p w14:paraId="03FC6378"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“I see a different law in my members…” (7:23)</w:t>
      </w:r>
    </w:p>
    <w:p w14:paraId="0480A5A0" w14:textId="77777777" w:rsidR="004910E1" w:rsidRPr="004910E1" w:rsidRDefault="004910E1" w:rsidP="004910E1">
      <w:pPr>
        <w:spacing w:after="0" w:line="240" w:lineRule="auto"/>
        <w:rPr>
          <w:rFonts w:ascii="Calibri" w:eastAsia="Times New Roman" w:hAnsi="Calibri" w:cs="Calibri"/>
          <w:kern w:val="0"/>
          <w:sz w:val="32"/>
          <w:szCs w:val="32"/>
          <w14:ligatures w14:val="none"/>
        </w:rPr>
      </w:pPr>
      <w:r w:rsidRPr="004910E1">
        <w:rPr>
          <w:rFonts w:ascii="Calibri" w:eastAsia="Times New Roman" w:hAnsi="Calibri" w:cs="Calibri"/>
          <w:b/>
          <w:bCs/>
          <w:kern w:val="0"/>
          <w:sz w:val="32"/>
          <w:szCs w:val="32"/>
          <w14:ligatures w14:val="none"/>
        </w:rPr>
        <w:t>3. The Law of the Mind</w:t>
      </w:r>
    </w:p>
    <w:p w14:paraId="565E92FC"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inward desire to agree with God’s will.</w:t>
      </w:r>
    </w:p>
    <w:p w14:paraId="0539BFAB"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w:t>
      </w:r>
      <w:proofErr w:type="gramStart"/>
      <w:r w:rsidRPr="004910E1">
        <w:rPr>
          <w:rFonts w:ascii="Calibri" w:eastAsia="Times New Roman" w:hAnsi="Calibri" w:cs="Calibri"/>
          <w:kern w:val="0"/>
          <w:sz w:val="22"/>
          <w:szCs w:val="22"/>
          <w14:ligatures w14:val="none"/>
        </w:rPr>
        <w:t>waging</w:t>
      </w:r>
      <w:proofErr w:type="gramEnd"/>
      <w:r w:rsidRPr="004910E1">
        <w:rPr>
          <w:rFonts w:ascii="Calibri" w:eastAsia="Times New Roman" w:hAnsi="Calibri" w:cs="Calibri"/>
          <w:kern w:val="0"/>
          <w:sz w:val="22"/>
          <w:szCs w:val="22"/>
          <w14:ligatures w14:val="none"/>
        </w:rPr>
        <w:t xml:space="preserve"> war against the law of my mind…” (7:23)</w:t>
      </w:r>
    </w:p>
    <w:p w14:paraId="137AA8BD"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These are not separate legal codes.</w:t>
      </w:r>
    </w:p>
    <w:p w14:paraId="63A8152D"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 xml:space="preserve">They are </w:t>
      </w:r>
      <w:proofErr w:type="gramStart"/>
      <w:r w:rsidRPr="004910E1">
        <w:rPr>
          <w:rFonts w:ascii="Calibri" w:eastAsia="Times New Roman" w:hAnsi="Calibri" w:cs="Calibri"/>
          <w:kern w:val="0"/>
          <w:sz w:val="22"/>
          <w:szCs w:val="22"/>
          <w14:ligatures w14:val="none"/>
        </w:rPr>
        <w:t>competing</w:t>
      </w:r>
      <w:proofErr w:type="gramEnd"/>
      <w:r w:rsidRPr="004910E1">
        <w:rPr>
          <w:rFonts w:ascii="Calibri" w:eastAsia="Times New Roman" w:hAnsi="Calibri" w:cs="Calibri"/>
          <w:kern w:val="0"/>
          <w:sz w:val="22"/>
          <w:szCs w:val="22"/>
          <w14:ligatures w14:val="none"/>
        </w:rPr>
        <w:t xml:space="preserve"> governing principles.</w:t>
      </w:r>
    </w:p>
    <w:p w14:paraId="42415A3B" w14:textId="77777777" w:rsidR="004910E1" w:rsidRPr="004910E1" w:rsidRDefault="004910E1" w:rsidP="004910E1">
      <w:pPr>
        <w:spacing w:after="0" w:line="240" w:lineRule="auto"/>
        <w:rPr>
          <w:rFonts w:ascii="Calibri" w:eastAsia="Times New Roman" w:hAnsi="Calibri" w:cs="Calibri"/>
          <w:kern w:val="0"/>
          <w:sz w:val="36"/>
          <w:szCs w:val="36"/>
          <w14:ligatures w14:val="none"/>
        </w:rPr>
      </w:pPr>
      <w:r w:rsidRPr="004910E1">
        <w:rPr>
          <w:rFonts w:ascii="Calibri" w:eastAsia="Times New Roman" w:hAnsi="Calibri" w:cs="Calibri"/>
          <w:b/>
          <w:bCs/>
          <w:kern w:val="0"/>
          <w:sz w:val="36"/>
          <w:szCs w:val="36"/>
          <w14:ligatures w14:val="none"/>
        </w:rPr>
        <w:t>When Paul says, “It is no longer I who do it,” is he rejecting responsibility?</w:t>
      </w:r>
    </w:p>
    <w:p w14:paraId="602F5F13"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No.</w:t>
      </w:r>
    </w:p>
    <w:p w14:paraId="145F4D59"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Paul is not saying:</w:t>
      </w:r>
    </w:p>
    <w:p w14:paraId="272702F6"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“The devil made me do it.”</w:t>
      </w:r>
    </w:p>
    <w:p w14:paraId="1EA9509D"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Nor is he saying:</w:t>
      </w:r>
    </w:p>
    <w:p w14:paraId="6086682E"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“I am innocent.”</w:t>
      </w:r>
    </w:p>
    <w:p w14:paraId="1F57A20D"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Instead, he is distinguishing between:</w:t>
      </w:r>
    </w:p>
    <w:p w14:paraId="7FF0916E" w14:textId="77777777" w:rsidR="004910E1" w:rsidRPr="004910E1" w:rsidRDefault="004910E1" w:rsidP="004910E1">
      <w:pPr>
        <w:numPr>
          <w:ilvl w:val="0"/>
          <w:numId w:val="4"/>
        </w:numPr>
        <w:spacing w:after="0" w:line="240" w:lineRule="auto"/>
        <w:textAlignment w:val="center"/>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His renewed desire to serve God.</w:t>
      </w:r>
    </w:p>
    <w:p w14:paraId="4B081874" w14:textId="77777777" w:rsidR="004910E1" w:rsidRPr="004910E1" w:rsidRDefault="004910E1" w:rsidP="004910E1">
      <w:pPr>
        <w:numPr>
          <w:ilvl w:val="0"/>
          <w:numId w:val="4"/>
        </w:numPr>
        <w:spacing w:after="0" w:line="240" w:lineRule="auto"/>
        <w:textAlignment w:val="center"/>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 xml:space="preserve">The sinful impulses </w:t>
      </w:r>
      <w:proofErr w:type="gramStart"/>
      <w:r w:rsidRPr="004910E1">
        <w:rPr>
          <w:rFonts w:ascii="Calibri" w:eastAsia="Times New Roman" w:hAnsi="Calibri" w:cs="Calibri"/>
          <w:kern w:val="0"/>
          <w:sz w:val="22"/>
          <w:szCs w:val="22"/>
          <w14:ligatures w14:val="none"/>
        </w:rPr>
        <w:t>still</w:t>
      </w:r>
      <w:proofErr w:type="gramEnd"/>
      <w:r w:rsidRPr="004910E1">
        <w:rPr>
          <w:rFonts w:ascii="Calibri" w:eastAsia="Times New Roman" w:hAnsi="Calibri" w:cs="Calibri"/>
          <w:kern w:val="0"/>
          <w:sz w:val="22"/>
          <w:szCs w:val="22"/>
          <w14:ligatures w14:val="none"/>
        </w:rPr>
        <w:t xml:space="preserve"> operating in the flesh.</w:t>
      </w:r>
    </w:p>
    <w:p w14:paraId="109EFEC6"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Notice that he repeatedly confesses the sin as his own experience.</w:t>
      </w:r>
    </w:p>
    <w:p w14:paraId="3EA0A33C" w14:textId="77777777" w:rsidR="004910E1" w:rsidRPr="004910E1" w:rsidRDefault="004910E1" w:rsidP="004910E1">
      <w:pPr>
        <w:spacing w:after="0" w:line="240" w:lineRule="auto"/>
        <w:rPr>
          <w:rFonts w:ascii="Calibri" w:eastAsia="Times New Roman" w:hAnsi="Calibri" w:cs="Calibri"/>
          <w:kern w:val="0"/>
          <w:sz w:val="22"/>
          <w:szCs w:val="22"/>
          <w14:ligatures w14:val="none"/>
        </w:rPr>
      </w:pPr>
      <w:r w:rsidRPr="004910E1">
        <w:rPr>
          <w:rFonts w:ascii="Calibri" w:eastAsia="Times New Roman" w:hAnsi="Calibri" w:cs="Calibri"/>
          <w:kern w:val="0"/>
          <w:sz w:val="22"/>
          <w:szCs w:val="22"/>
          <w14:ligatures w14:val="none"/>
        </w:rPr>
        <w:t>He is explaining the source of the conflict, not denying accountability.</w:t>
      </w:r>
    </w:p>
    <w:p w14:paraId="1304B2E9" w14:textId="77777777" w:rsidR="004910E1" w:rsidRDefault="004910E1"/>
    <w:p w14:paraId="74A2240A" w14:textId="0B4D8873" w:rsidR="004910E1" w:rsidRDefault="004910E1">
      <w:r>
        <w:br w:type="page"/>
      </w:r>
    </w:p>
    <w:p w14:paraId="7989CAA0" w14:textId="77777777" w:rsidR="0077296D" w:rsidRDefault="0077296D" w:rsidP="0077296D">
      <w:pPr>
        <w:pStyle w:val="NormalWeb"/>
        <w:spacing w:before="0" w:beforeAutospacing="0" w:after="0" w:afterAutospacing="0"/>
        <w:rPr>
          <w:rFonts w:ascii="Calibri" w:hAnsi="Calibri" w:cs="Calibri"/>
          <w:sz w:val="36"/>
          <w:szCs w:val="36"/>
        </w:rPr>
      </w:pPr>
      <w:r>
        <w:rPr>
          <w:rFonts w:ascii="Calibri" w:hAnsi="Calibri" w:cs="Calibri"/>
          <w:b/>
          <w:bCs/>
          <w:sz w:val="36"/>
          <w:szCs w:val="36"/>
        </w:rPr>
        <w:lastRenderedPageBreak/>
        <w:t>Is the wretched man incapable of doing any good?</w:t>
      </w:r>
    </w:p>
    <w:p w14:paraId="362F671E"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Not entirely.</w:t>
      </w:r>
    </w:p>
    <w:p w14:paraId="5393C1A3"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He desires good.</w:t>
      </w:r>
    </w:p>
    <w:p w14:paraId="66787EF3"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He recognizes good.</w:t>
      </w:r>
    </w:p>
    <w:p w14:paraId="37AB3055"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He approves of good.</w:t>
      </w:r>
    </w:p>
    <w:p w14:paraId="3D69F09D"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But he lacks the power to consistently perform it.</w:t>
      </w:r>
    </w:p>
    <w:p w14:paraId="244098AB"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The problem is not knowledge.</w:t>
      </w:r>
    </w:p>
    <w:p w14:paraId="5D2DA598"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The problem is inability.</w:t>
      </w:r>
    </w:p>
    <w:p w14:paraId="3B36B161"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The Law can inform the conscience but cannot transform the heart.</w:t>
      </w:r>
    </w:p>
    <w:p w14:paraId="3C3FA510" w14:textId="77777777" w:rsidR="0077296D" w:rsidRDefault="0077296D" w:rsidP="0077296D">
      <w:pPr>
        <w:pStyle w:val="NormalWeb"/>
        <w:spacing w:before="0" w:beforeAutospacing="0" w:after="0" w:afterAutospacing="0"/>
        <w:rPr>
          <w:rFonts w:ascii="Calibri" w:hAnsi="Calibri" w:cs="Calibri"/>
          <w:sz w:val="36"/>
          <w:szCs w:val="36"/>
        </w:rPr>
      </w:pPr>
      <w:r>
        <w:rPr>
          <w:rFonts w:ascii="Calibri" w:hAnsi="Calibri" w:cs="Calibri"/>
          <w:b/>
          <w:bCs/>
          <w:sz w:val="36"/>
          <w:szCs w:val="36"/>
        </w:rPr>
        <w:t>Is the wretched man captive to the law of sin and death?</w:t>
      </w:r>
    </w:p>
    <w:p w14:paraId="70AC33F2"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According to Romans 7:23, yes.</w:t>
      </w:r>
    </w:p>
    <w:p w14:paraId="1951C2A7"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That is exactly why he cries out:</w:t>
      </w:r>
    </w:p>
    <w:p w14:paraId="70A53E55"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“Wretched man that I am! Who will rescue me from this body of death?” (7:24)</w:t>
      </w:r>
    </w:p>
    <w:p w14:paraId="0E552F87"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The rescue has not yet been explained.</w:t>
      </w:r>
    </w:p>
    <w:p w14:paraId="750D1034"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The answer arrives immediately in Christ.</w:t>
      </w:r>
    </w:p>
    <w:p w14:paraId="113383A5" w14:textId="77777777" w:rsidR="0077296D" w:rsidRDefault="0077296D" w:rsidP="0077296D">
      <w:pPr>
        <w:pStyle w:val="NormalWeb"/>
        <w:spacing w:before="0" w:beforeAutospacing="0" w:after="0" w:afterAutospacing="0"/>
        <w:rPr>
          <w:rFonts w:ascii="Calibri" w:hAnsi="Calibri" w:cs="Calibri"/>
          <w:sz w:val="36"/>
          <w:szCs w:val="36"/>
        </w:rPr>
      </w:pPr>
      <w:r>
        <w:rPr>
          <w:rFonts w:ascii="Calibri" w:hAnsi="Calibri" w:cs="Calibri"/>
          <w:b/>
          <w:bCs/>
          <w:sz w:val="36"/>
          <w:szCs w:val="36"/>
        </w:rPr>
        <w:t>Does the wretched man live in a body of death?</w:t>
      </w:r>
    </w:p>
    <w:p w14:paraId="004E0206"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Yes.</w:t>
      </w:r>
    </w:p>
    <w:p w14:paraId="4BB052AE"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The phrase points to mortal, fallen human existence.</w:t>
      </w:r>
    </w:p>
    <w:p w14:paraId="4660C763"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The body itself is not evil.</w:t>
      </w:r>
    </w:p>
    <w:p w14:paraId="09CDF197"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But it is the arena in which sin operates and through which death reigns.</w:t>
      </w:r>
    </w:p>
    <w:p w14:paraId="3CB9F26A" w14:textId="77777777" w:rsidR="0077296D" w:rsidRDefault="0077296D" w:rsidP="0077296D">
      <w:pPr>
        <w:pStyle w:val="NormalWeb"/>
        <w:spacing w:before="0" w:beforeAutospacing="0" w:after="0" w:afterAutospacing="0"/>
        <w:rPr>
          <w:rFonts w:ascii="Calibri" w:hAnsi="Calibri" w:cs="Calibri"/>
          <w:sz w:val="22"/>
          <w:szCs w:val="22"/>
        </w:rPr>
      </w:pPr>
      <w:r>
        <w:rPr>
          <w:rFonts w:ascii="Calibri" w:hAnsi="Calibri" w:cs="Calibri"/>
          <w:sz w:val="22"/>
          <w:szCs w:val="22"/>
        </w:rPr>
        <w:t>Romans 8 will later speak of the redemption of the body.</w:t>
      </w:r>
    </w:p>
    <w:p w14:paraId="38785E26" w14:textId="77777777" w:rsidR="004910E1" w:rsidRDefault="004910E1"/>
    <w:p w14:paraId="16B162CA" w14:textId="2E279D6D" w:rsidR="0077296D" w:rsidRDefault="0077296D">
      <w:r>
        <w:br w:type="page"/>
      </w:r>
    </w:p>
    <w:p w14:paraId="40CF215C" w14:textId="767E5246" w:rsidR="0077296D" w:rsidRDefault="0077296D">
      <w:r>
        <w:rPr>
          <w:noProof/>
        </w:rPr>
        <w:lastRenderedPageBreak/>
        <w:drawing>
          <wp:inline distT="0" distB="0" distL="0" distR="0" wp14:anchorId="67274921" wp14:editId="0A1725BE">
            <wp:extent cx="5943600" cy="4457700"/>
            <wp:effectExtent l="57150" t="19050" r="57150" b="95250"/>
            <wp:docPr id="20136908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90889"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31201FEF" w14:textId="77777777" w:rsidR="0077296D" w:rsidRDefault="0077296D"/>
    <w:p w14:paraId="7C6F8855" w14:textId="77777777" w:rsidR="0077296D" w:rsidRDefault="0077296D" w:rsidP="0077296D">
      <w:pPr>
        <w:pStyle w:val="NormalWeb"/>
        <w:kinsoku w:val="0"/>
        <w:overflowPunct w:val="0"/>
        <w:spacing w:before="86" w:beforeAutospacing="0" w:after="0" w:afterAutospacing="0"/>
        <w:textAlignment w:val="baseline"/>
      </w:pPr>
      <w:r>
        <w:rPr>
          <w:rFonts w:asciiTheme="minorHAnsi" w:eastAsia="MS PGothic" w:hAnsi="Calibri" w:cs="MS PGothic"/>
          <w:b/>
          <w:bCs/>
          <w:color w:val="000000" w:themeColor="text1"/>
          <w:kern w:val="24"/>
        </w:rPr>
        <w:t>Romans 8</w:t>
      </w:r>
    </w:p>
    <w:p w14:paraId="5DCE1A71" w14:textId="77777777" w:rsidR="0077296D" w:rsidRDefault="0077296D" w:rsidP="0077296D">
      <w:pPr>
        <w:pStyle w:val="NormalWeb"/>
        <w:kinsoku w:val="0"/>
        <w:overflowPunct w:val="0"/>
        <w:spacing w:before="86" w:beforeAutospacing="0" w:after="0" w:afterAutospacing="0"/>
        <w:textAlignment w:val="baseline"/>
      </w:pPr>
      <w:r>
        <w:rPr>
          <w:rFonts w:asciiTheme="minorHAnsi" w:eastAsia="MS PGothic" w:hAnsi="Calibri" w:cs="MS PGothic"/>
          <w:color w:val="000000" w:themeColor="text1"/>
          <w:kern w:val="24"/>
        </w:rPr>
        <w:t>The solution.</w:t>
      </w:r>
    </w:p>
    <w:p w14:paraId="46D93ABD" w14:textId="77777777" w:rsidR="0077296D" w:rsidRDefault="0077296D" w:rsidP="0077296D">
      <w:pPr>
        <w:pStyle w:val="NormalWeb"/>
        <w:kinsoku w:val="0"/>
        <w:overflowPunct w:val="0"/>
        <w:spacing w:before="86" w:beforeAutospacing="0" w:after="0" w:afterAutospacing="0"/>
        <w:textAlignment w:val="baseline"/>
      </w:pPr>
      <w:r>
        <w:rPr>
          <w:rFonts w:asciiTheme="minorHAnsi" w:eastAsia="MS PGothic" w:hAnsi="Calibri" w:cs="MS PGothic"/>
          <w:color w:val="000000" w:themeColor="text1"/>
          <w:kern w:val="24"/>
        </w:rPr>
        <w:t>“</w:t>
      </w:r>
      <w:r>
        <w:rPr>
          <w:rFonts w:asciiTheme="minorHAnsi" w:eastAsia="MS PGothic" w:hAnsi="Calibri" w:cs="MS PGothic"/>
          <w:color w:val="000000" w:themeColor="text1"/>
          <w:kern w:val="24"/>
        </w:rPr>
        <w:t>For the law of the Spirit of life in Christ Jesus has set you free from the law of sin and death.</w:t>
      </w:r>
      <w:r>
        <w:rPr>
          <w:rFonts w:asciiTheme="minorHAnsi" w:eastAsia="MS PGothic" w:hAnsi="Calibri" w:cs="MS PGothic"/>
          <w:color w:val="000000" w:themeColor="text1"/>
          <w:kern w:val="24"/>
        </w:rPr>
        <w:t>”</w:t>
      </w:r>
      <w:r>
        <w:rPr>
          <w:rFonts w:asciiTheme="minorHAnsi" w:eastAsia="MS PGothic" w:hAnsi="Calibri" w:cs="MS PGothic"/>
          <w:color w:val="000000" w:themeColor="text1"/>
          <w:kern w:val="24"/>
        </w:rPr>
        <w:t xml:space="preserve"> (Romans 8:2)</w:t>
      </w:r>
    </w:p>
    <w:p w14:paraId="16AF4EC3" w14:textId="77777777" w:rsidR="0077296D" w:rsidRDefault="0077296D" w:rsidP="0077296D">
      <w:pPr>
        <w:pStyle w:val="NormalWeb"/>
        <w:kinsoku w:val="0"/>
        <w:overflowPunct w:val="0"/>
        <w:spacing w:before="86" w:beforeAutospacing="0" w:after="0" w:afterAutospacing="0"/>
        <w:textAlignment w:val="baseline"/>
      </w:pPr>
      <w:r>
        <w:rPr>
          <w:rFonts w:asciiTheme="minorHAnsi" w:eastAsia="MS PGothic" w:hAnsi="Calibri" w:cs="MS PGothic"/>
          <w:color w:val="000000" w:themeColor="text1"/>
          <w:kern w:val="24"/>
        </w:rPr>
        <w:t>What the Law could not do:</w:t>
      </w:r>
    </w:p>
    <w:p w14:paraId="5E6D4A1B" w14:textId="77777777" w:rsidR="0077296D" w:rsidRDefault="0077296D" w:rsidP="0077296D">
      <w:pPr>
        <w:pStyle w:val="NormalWeb"/>
        <w:kinsoku w:val="0"/>
        <w:overflowPunct w:val="0"/>
        <w:spacing w:before="86" w:beforeAutospacing="0" w:after="0" w:afterAutospacing="0"/>
        <w:textAlignment w:val="baseline"/>
      </w:pPr>
      <w:r>
        <w:rPr>
          <w:rFonts w:asciiTheme="minorHAnsi" w:eastAsia="MS PGothic" w:hAnsi="Calibri" w:cs="MS PGothic"/>
          <w:color w:val="000000" w:themeColor="text1"/>
          <w:kern w:val="24"/>
        </w:rPr>
        <w:t>“</w:t>
      </w:r>
      <w:r>
        <w:rPr>
          <w:rFonts w:asciiTheme="minorHAnsi" w:eastAsia="MS PGothic" w:hAnsi="Calibri" w:cs="MS PGothic"/>
          <w:color w:val="000000" w:themeColor="text1"/>
          <w:kern w:val="24"/>
        </w:rPr>
        <w:t>God did</w:t>
      </w:r>
      <w:r>
        <w:rPr>
          <w:rFonts w:asciiTheme="minorHAnsi" w:eastAsia="MS PGothic" w:hAnsi="Calibri" w:cs="MS PGothic"/>
          <w:color w:val="000000" w:themeColor="text1"/>
          <w:kern w:val="24"/>
        </w:rPr>
        <w:t>…”</w:t>
      </w:r>
      <w:r>
        <w:rPr>
          <w:rFonts w:asciiTheme="minorHAnsi" w:eastAsia="MS PGothic" w:hAnsi="Calibri" w:cs="MS PGothic"/>
          <w:color w:val="000000" w:themeColor="text1"/>
          <w:kern w:val="24"/>
        </w:rPr>
        <w:t xml:space="preserve"> (Romans 8:3)</w:t>
      </w:r>
    </w:p>
    <w:p w14:paraId="21C0E1A6" w14:textId="77777777" w:rsidR="0077296D" w:rsidRDefault="0077296D" w:rsidP="0077296D">
      <w:pPr>
        <w:pStyle w:val="NormalWeb"/>
        <w:kinsoku w:val="0"/>
        <w:overflowPunct w:val="0"/>
        <w:spacing w:before="86" w:beforeAutospacing="0" w:after="0" w:afterAutospacing="0"/>
        <w:textAlignment w:val="baseline"/>
      </w:pPr>
      <w:proofErr w:type="gramStart"/>
      <w:r>
        <w:rPr>
          <w:rFonts w:asciiTheme="minorHAnsi" w:eastAsia="MS PGothic" w:hAnsi="Calibri" w:cs="MS PGothic"/>
          <w:color w:val="000000" w:themeColor="text1"/>
          <w:kern w:val="24"/>
        </w:rPr>
        <w:t>So</w:t>
      </w:r>
      <w:proofErr w:type="gramEnd"/>
      <w:r>
        <w:rPr>
          <w:rFonts w:asciiTheme="minorHAnsi" w:eastAsia="MS PGothic" w:hAnsi="Calibri" w:cs="MS PGothic"/>
          <w:color w:val="000000" w:themeColor="text1"/>
          <w:kern w:val="24"/>
        </w:rPr>
        <w:t xml:space="preserve"> Romans 7 is not Paul</w:t>
      </w:r>
      <w:r>
        <w:rPr>
          <w:rFonts w:asciiTheme="minorHAnsi" w:eastAsia="MS PGothic" w:hAnsi="Calibri" w:cs="MS PGothic"/>
          <w:color w:val="000000" w:themeColor="text1"/>
          <w:kern w:val="24"/>
        </w:rPr>
        <w:t>’</w:t>
      </w:r>
      <w:r>
        <w:rPr>
          <w:rFonts w:asciiTheme="minorHAnsi" w:eastAsia="MS PGothic" w:hAnsi="Calibri" w:cs="MS PGothic"/>
          <w:color w:val="000000" w:themeColor="text1"/>
          <w:kern w:val="24"/>
        </w:rPr>
        <w:t>s description of the normal Christian life as one of perpetual defeat. It is his explanation of why Law cannot produce righteousness. Romans 8 provides the answer: the believer serves righteousness not through the power of Law, but through union with Christ and the indwelling Holy Spirit.</w:t>
      </w:r>
    </w:p>
    <w:p w14:paraId="7F9D7019" w14:textId="77777777" w:rsidR="0077296D" w:rsidRDefault="0077296D" w:rsidP="0077296D">
      <w:pPr>
        <w:pStyle w:val="NormalWeb"/>
        <w:kinsoku w:val="0"/>
        <w:overflowPunct w:val="0"/>
        <w:spacing w:before="86" w:beforeAutospacing="0" w:after="0" w:afterAutospacing="0"/>
        <w:textAlignment w:val="baseline"/>
      </w:pPr>
      <w:r>
        <w:rPr>
          <w:rFonts w:asciiTheme="minorHAnsi" w:eastAsia="MS PGothic" w:hAnsi="Calibri" w:cs="MS PGothic"/>
          <w:color w:val="000000" w:themeColor="text1"/>
          <w:kern w:val="24"/>
        </w:rPr>
        <w:t xml:space="preserve">The </w:t>
      </w:r>
      <w:proofErr w:type="gramStart"/>
      <w:r>
        <w:rPr>
          <w:rFonts w:asciiTheme="minorHAnsi" w:eastAsia="MS PGothic" w:hAnsi="Calibri" w:cs="MS PGothic"/>
          <w:color w:val="000000" w:themeColor="text1"/>
          <w:kern w:val="24"/>
        </w:rPr>
        <w:t>cry</w:t>
      </w:r>
      <w:proofErr w:type="gramEnd"/>
      <w:r>
        <w:rPr>
          <w:rFonts w:asciiTheme="minorHAnsi" w:eastAsia="MS PGothic" w:hAnsi="Calibri" w:cs="MS PGothic"/>
          <w:color w:val="000000" w:themeColor="text1"/>
          <w:kern w:val="24"/>
        </w:rPr>
        <w:t xml:space="preserve"> of Romans 7:24:</w:t>
      </w:r>
    </w:p>
    <w:p w14:paraId="55E26445" w14:textId="77777777" w:rsidR="0077296D" w:rsidRDefault="0077296D" w:rsidP="0077296D">
      <w:pPr>
        <w:pStyle w:val="NormalWeb"/>
        <w:kinsoku w:val="0"/>
        <w:overflowPunct w:val="0"/>
        <w:spacing w:before="86" w:beforeAutospacing="0" w:after="0" w:afterAutospacing="0"/>
        <w:textAlignment w:val="baseline"/>
      </w:pPr>
      <w:r>
        <w:rPr>
          <w:rFonts w:asciiTheme="minorHAnsi" w:eastAsia="MS PGothic" w:hAnsi="Calibri" w:cs="MS PGothic"/>
          <w:color w:val="000000" w:themeColor="text1"/>
          <w:kern w:val="24"/>
        </w:rPr>
        <w:tab/>
      </w:r>
      <w:r>
        <w:rPr>
          <w:rFonts w:asciiTheme="minorHAnsi" w:eastAsia="MS PGothic" w:hAnsi="Calibri" w:cs="MS PGothic"/>
          <w:color w:val="000000" w:themeColor="text1"/>
          <w:kern w:val="24"/>
        </w:rPr>
        <w:t>“</w:t>
      </w:r>
      <w:r>
        <w:rPr>
          <w:rFonts w:asciiTheme="minorHAnsi" w:eastAsia="MS PGothic" w:hAnsi="Calibri" w:cs="MS PGothic"/>
          <w:color w:val="000000" w:themeColor="text1"/>
          <w:kern w:val="24"/>
        </w:rPr>
        <w:t>Who will rescue me?</w:t>
      </w:r>
      <w:r>
        <w:rPr>
          <w:rFonts w:asciiTheme="minorHAnsi" w:eastAsia="MS PGothic" w:hAnsi="Calibri" w:cs="MS PGothic"/>
          <w:color w:val="000000" w:themeColor="text1"/>
          <w:kern w:val="24"/>
        </w:rPr>
        <w:t>”</w:t>
      </w:r>
    </w:p>
    <w:p w14:paraId="692D8833" w14:textId="77777777" w:rsidR="0077296D" w:rsidRDefault="0077296D" w:rsidP="0077296D">
      <w:pPr>
        <w:pStyle w:val="NormalWeb"/>
        <w:kinsoku w:val="0"/>
        <w:overflowPunct w:val="0"/>
        <w:spacing w:before="86" w:beforeAutospacing="0" w:after="0" w:afterAutospacing="0"/>
        <w:textAlignment w:val="baseline"/>
      </w:pPr>
      <w:r>
        <w:rPr>
          <w:rFonts w:asciiTheme="minorHAnsi" w:eastAsia="MS PGothic" w:hAnsi="Calibri" w:cs="MS PGothic"/>
          <w:color w:val="000000" w:themeColor="text1"/>
          <w:kern w:val="24"/>
        </w:rPr>
        <w:t>finds its answer in Romans 8:1-2:</w:t>
      </w:r>
    </w:p>
    <w:p w14:paraId="12CF0444" w14:textId="77777777" w:rsidR="0077296D" w:rsidRDefault="0077296D" w:rsidP="0077296D">
      <w:pPr>
        <w:pStyle w:val="NormalWeb"/>
        <w:kinsoku w:val="0"/>
        <w:overflowPunct w:val="0"/>
        <w:spacing w:before="86" w:beforeAutospacing="0" w:after="0" w:afterAutospacing="0"/>
        <w:textAlignment w:val="baseline"/>
      </w:pPr>
      <w:r>
        <w:rPr>
          <w:rFonts w:asciiTheme="minorHAnsi" w:eastAsia="MS PGothic" w:hAnsi="Calibri" w:cs="MS PGothic"/>
          <w:color w:val="000000" w:themeColor="text1"/>
          <w:kern w:val="24"/>
        </w:rPr>
        <w:tab/>
      </w:r>
      <w:r>
        <w:rPr>
          <w:rFonts w:asciiTheme="minorHAnsi" w:eastAsia="MS PGothic" w:hAnsi="Calibri" w:cs="MS PGothic"/>
          <w:color w:val="000000" w:themeColor="text1"/>
          <w:kern w:val="24"/>
        </w:rPr>
        <w:t>“</w:t>
      </w:r>
      <w:r>
        <w:rPr>
          <w:rFonts w:asciiTheme="minorHAnsi" w:eastAsia="MS PGothic" w:hAnsi="Calibri" w:cs="MS PGothic"/>
          <w:color w:val="000000" w:themeColor="text1"/>
          <w:kern w:val="24"/>
        </w:rPr>
        <w:t>There is therefore now no condemnation for those who are in Christ Jesus. For the law of the Spirit of life in Christ Jesus has set you free from the law of sin and death.</w:t>
      </w:r>
      <w:r>
        <w:rPr>
          <w:rFonts w:asciiTheme="minorHAnsi" w:eastAsia="MS PGothic" w:hAnsi="Calibri" w:cs="MS PGothic"/>
          <w:color w:val="000000" w:themeColor="text1"/>
          <w:kern w:val="24"/>
        </w:rPr>
        <w:t>”</w:t>
      </w:r>
      <w:r>
        <w:rPr>
          <w:rFonts w:asciiTheme="minorHAnsi" w:eastAsia="MS PGothic" w:hAnsi="Calibri" w:cs="MS PGothic"/>
          <w:color w:val="000000" w:themeColor="text1"/>
          <w:kern w:val="24"/>
        </w:rPr>
        <w:t xml:space="preserve"> (NET)</w:t>
      </w:r>
    </w:p>
    <w:p w14:paraId="1E902B6A" w14:textId="77777777" w:rsidR="0077296D" w:rsidRDefault="0077296D"/>
    <w:p w14:paraId="37E37824" w14:textId="2C84D1D3" w:rsidR="0077296D" w:rsidRDefault="0077296D">
      <w:r>
        <w:br w:type="page"/>
      </w:r>
    </w:p>
    <w:p w14:paraId="7E724FD5" w14:textId="58B92CF6" w:rsidR="0077296D" w:rsidRDefault="0077296D">
      <w:r>
        <w:rPr>
          <w:noProof/>
        </w:rPr>
        <w:lastRenderedPageBreak/>
        <w:drawing>
          <wp:inline distT="0" distB="0" distL="0" distR="0" wp14:anchorId="52FEB467" wp14:editId="3AE59EF2">
            <wp:extent cx="5943600" cy="4457700"/>
            <wp:effectExtent l="57150" t="19050" r="57150" b="95250"/>
            <wp:docPr id="15631000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00073"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6D6F0713" w14:textId="77777777" w:rsidR="0077296D" w:rsidRDefault="0077296D"/>
    <w:p w14:paraId="6515CBF0" w14:textId="77777777" w:rsidR="0077296D" w:rsidRDefault="0077296D"/>
    <w:sectPr w:rsidR="0077296D" w:rsidSect="004910E1">
      <w:footerReference w:type="default" r:id="rId23"/>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A210C" w14:textId="77777777" w:rsidR="00D839B9" w:rsidRDefault="00D839B9" w:rsidP="004910E1">
      <w:pPr>
        <w:spacing w:after="0" w:line="240" w:lineRule="auto"/>
      </w:pPr>
      <w:r>
        <w:separator/>
      </w:r>
    </w:p>
  </w:endnote>
  <w:endnote w:type="continuationSeparator" w:id="0">
    <w:p w14:paraId="44954BB8" w14:textId="77777777" w:rsidR="00D839B9" w:rsidRDefault="00D839B9" w:rsidP="00491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845918"/>
      <w:docPartObj>
        <w:docPartGallery w:val="Page Numbers (Bottom of Page)"/>
        <w:docPartUnique/>
      </w:docPartObj>
    </w:sdtPr>
    <w:sdtEndPr>
      <w:rPr>
        <w:noProof/>
      </w:rPr>
    </w:sdtEndPr>
    <w:sdtContent>
      <w:p w14:paraId="0E906681" w14:textId="5C1673B7" w:rsidR="004910E1" w:rsidRDefault="004910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2BFF5F" w14:textId="77777777" w:rsidR="004910E1" w:rsidRDefault="004910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C9773" w14:textId="77777777" w:rsidR="00D839B9" w:rsidRDefault="00D839B9" w:rsidP="004910E1">
      <w:pPr>
        <w:spacing w:after="0" w:line="240" w:lineRule="auto"/>
      </w:pPr>
      <w:r>
        <w:separator/>
      </w:r>
    </w:p>
  </w:footnote>
  <w:footnote w:type="continuationSeparator" w:id="0">
    <w:p w14:paraId="24C3D663" w14:textId="77777777" w:rsidR="00D839B9" w:rsidRDefault="00D839B9" w:rsidP="004910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66CA"/>
    <w:multiLevelType w:val="multilevel"/>
    <w:tmpl w:val="220A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580050"/>
    <w:multiLevelType w:val="multilevel"/>
    <w:tmpl w:val="3B22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D03E64"/>
    <w:multiLevelType w:val="multilevel"/>
    <w:tmpl w:val="738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F314B2"/>
    <w:multiLevelType w:val="multilevel"/>
    <w:tmpl w:val="5CF4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5207300">
    <w:abstractNumId w:val="0"/>
  </w:num>
  <w:num w:numId="2" w16cid:durableId="1766998808">
    <w:abstractNumId w:val="1"/>
    <w:lvlOverride w:ilvl="0">
      <w:startOverride w:val="1"/>
    </w:lvlOverride>
  </w:num>
  <w:num w:numId="3" w16cid:durableId="1837845978">
    <w:abstractNumId w:val="3"/>
  </w:num>
  <w:num w:numId="4" w16cid:durableId="2138717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E1"/>
    <w:rsid w:val="00006F75"/>
    <w:rsid w:val="00263185"/>
    <w:rsid w:val="004910E1"/>
    <w:rsid w:val="0077296D"/>
    <w:rsid w:val="00980A94"/>
    <w:rsid w:val="009A64F8"/>
    <w:rsid w:val="00D83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82C6"/>
  <w15:chartTrackingRefBased/>
  <w15:docId w15:val="{84DE97DA-FEA8-4F8A-A253-994F62BC1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0E1"/>
    <w:rPr>
      <w:rFonts w:eastAsiaTheme="majorEastAsia" w:cstheme="majorBidi"/>
      <w:color w:val="272727" w:themeColor="text1" w:themeTint="D8"/>
    </w:rPr>
  </w:style>
  <w:style w:type="paragraph" w:styleId="Title">
    <w:name w:val="Title"/>
    <w:basedOn w:val="Normal"/>
    <w:next w:val="Normal"/>
    <w:link w:val="TitleChar"/>
    <w:uiPriority w:val="10"/>
    <w:qFormat/>
    <w:rsid w:val="00491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0E1"/>
    <w:pPr>
      <w:spacing w:before="160"/>
      <w:jc w:val="center"/>
    </w:pPr>
    <w:rPr>
      <w:i/>
      <w:iCs/>
      <w:color w:val="404040" w:themeColor="text1" w:themeTint="BF"/>
    </w:rPr>
  </w:style>
  <w:style w:type="character" w:customStyle="1" w:styleId="QuoteChar">
    <w:name w:val="Quote Char"/>
    <w:basedOn w:val="DefaultParagraphFont"/>
    <w:link w:val="Quote"/>
    <w:uiPriority w:val="29"/>
    <w:rsid w:val="004910E1"/>
    <w:rPr>
      <w:i/>
      <w:iCs/>
      <w:color w:val="404040" w:themeColor="text1" w:themeTint="BF"/>
    </w:rPr>
  </w:style>
  <w:style w:type="paragraph" w:styleId="ListParagraph">
    <w:name w:val="List Paragraph"/>
    <w:basedOn w:val="Normal"/>
    <w:uiPriority w:val="34"/>
    <w:qFormat/>
    <w:rsid w:val="004910E1"/>
    <w:pPr>
      <w:ind w:left="720"/>
      <w:contextualSpacing/>
    </w:pPr>
  </w:style>
  <w:style w:type="character" w:styleId="IntenseEmphasis">
    <w:name w:val="Intense Emphasis"/>
    <w:basedOn w:val="DefaultParagraphFont"/>
    <w:uiPriority w:val="21"/>
    <w:qFormat/>
    <w:rsid w:val="004910E1"/>
    <w:rPr>
      <w:i/>
      <w:iCs/>
      <w:color w:val="0F4761" w:themeColor="accent1" w:themeShade="BF"/>
    </w:rPr>
  </w:style>
  <w:style w:type="paragraph" w:styleId="IntenseQuote">
    <w:name w:val="Intense Quote"/>
    <w:basedOn w:val="Normal"/>
    <w:next w:val="Normal"/>
    <w:link w:val="IntenseQuoteChar"/>
    <w:uiPriority w:val="30"/>
    <w:qFormat/>
    <w:rsid w:val="00491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0E1"/>
    <w:rPr>
      <w:i/>
      <w:iCs/>
      <w:color w:val="0F4761" w:themeColor="accent1" w:themeShade="BF"/>
    </w:rPr>
  </w:style>
  <w:style w:type="character" w:styleId="IntenseReference">
    <w:name w:val="Intense Reference"/>
    <w:basedOn w:val="DefaultParagraphFont"/>
    <w:uiPriority w:val="32"/>
    <w:qFormat/>
    <w:rsid w:val="004910E1"/>
    <w:rPr>
      <w:b/>
      <w:bCs/>
      <w:smallCaps/>
      <w:color w:val="0F4761" w:themeColor="accent1" w:themeShade="BF"/>
      <w:spacing w:val="5"/>
    </w:rPr>
  </w:style>
  <w:style w:type="paragraph" w:styleId="NormalWeb">
    <w:name w:val="Normal (Web)"/>
    <w:basedOn w:val="Normal"/>
    <w:uiPriority w:val="99"/>
    <w:semiHidden/>
    <w:unhideWhenUsed/>
    <w:rsid w:val="004910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910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0E1"/>
  </w:style>
  <w:style w:type="paragraph" w:styleId="Footer">
    <w:name w:val="footer"/>
    <w:basedOn w:val="Normal"/>
    <w:link w:val="FooterChar"/>
    <w:uiPriority w:val="99"/>
    <w:unhideWhenUsed/>
    <w:rsid w:val="004910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12</Pages>
  <Words>1076</Words>
  <Characters>7145</Characters>
  <Application>Microsoft Office Word</Application>
  <DocSecurity>0</DocSecurity>
  <Lines>396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2026-05-31T12:47:00Z</dcterms:created>
  <dcterms:modified xsi:type="dcterms:W3CDTF">2026-05-31T14:04:00Z</dcterms:modified>
</cp:coreProperties>
</file>