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293DAF" w14:textId="77777777" w:rsidR="005D4F14" w:rsidRPr="000F5302" w:rsidRDefault="005D4F14" w:rsidP="005D4F14">
      <w:pPr>
        <w:spacing w:after="0" w:line="240" w:lineRule="auto"/>
        <w:jc w:val="center"/>
      </w:pPr>
      <w:r w:rsidRPr="000F5302">
        <w:rPr>
          <w:b/>
          <w:bCs/>
        </w:rPr>
        <w:t>Discernment via Truth Tests</w:t>
      </w:r>
    </w:p>
    <w:p w14:paraId="0791885E" w14:textId="77777777" w:rsidR="005D4F14" w:rsidRDefault="005D4F14" w:rsidP="000F5302">
      <w:pPr>
        <w:spacing w:after="0" w:line="240" w:lineRule="auto"/>
        <w:rPr>
          <w:b/>
          <w:bCs/>
          <w:i/>
          <w:iCs/>
        </w:rPr>
      </w:pPr>
    </w:p>
    <w:p w14:paraId="44D14944" w14:textId="51A6D04A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 xml:space="preserve">John 18:37 "For this reason I was born, and for this reason I came into the world – to testify to the truth. Everyone who belongs to the truth listens to my voice.” </w:t>
      </w:r>
    </w:p>
    <w:p w14:paraId="0CA575AC" w14:textId="77777777" w:rsidR="000F5302" w:rsidRDefault="000F5302" w:rsidP="000F5302">
      <w:pPr>
        <w:spacing w:after="0" w:line="240" w:lineRule="auto"/>
        <w:rPr>
          <w:b/>
          <w:bCs/>
          <w:i/>
          <w:iCs/>
        </w:rPr>
      </w:pPr>
    </w:p>
    <w:p w14:paraId="60F150A1" w14:textId="63AC7703" w:rsidR="000F5302" w:rsidRPr="000F5302" w:rsidRDefault="000F5302" w:rsidP="000F5302">
      <w:pPr>
        <w:spacing w:after="0" w:line="240" w:lineRule="auto"/>
      </w:pPr>
      <w:r w:rsidRPr="000F5302">
        <w:rPr>
          <w:b/>
          <w:bCs/>
          <w:i/>
          <w:iCs/>
        </w:rPr>
        <w:t>1 Peter 1:22-23</w:t>
      </w:r>
      <w:r w:rsidRPr="000F5302">
        <w:rPr>
          <w:i/>
          <w:iCs/>
        </w:rPr>
        <w:t xml:space="preserve"> "</w:t>
      </w:r>
      <w:r w:rsidRPr="000F5302">
        <w:rPr>
          <w:b/>
          <w:bCs/>
          <w:i/>
          <w:iCs/>
        </w:rPr>
        <w:t>Since you have purified your souls in obeying the truth through the Spirit in sincere love of the brethren, love one another fervently with a pure heart, having been born again, not of corruptible seed but incorruptible, through the word of God which lives and abides forever…"</w:t>
      </w:r>
    </w:p>
    <w:p w14:paraId="0F5176B2" w14:textId="77777777" w:rsidR="000F5302" w:rsidRDefault="000F5302" w:rsidP="000F5302">
      <w:pPr>
        <w:spacing w:after="0" w:line="240" w:lineRule="auto"/>
        <w:rPr>
          <w:b/>
          <w:bCs/>
        </w:rPr>
      </w:pPr>
    </w:p>
    <w:p w14:paraId="6F564EB2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1. Correspondence Test – </w:t>
      </w:r>
      <w:r w:rsidRPr="000F5302">
        <w:rPr>
          <w:b/>
          <w:bCs/>
          <w:i/>
          <w:iCs/>
        </w:rPr>
        <w:t>Truth corresponds to reality</w:t>
      </w:r>
    </w:p>
    <w:p w14:paraId="5D15F288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matches the way things really are.</w:t>
      </w:r>
    </w:p>
    <w:p w14:paraId="2E062C97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“God is love” (1 John 4:8).</w:t>
      </w:r>
    </w:p>
    <w:p w14:paraId="3DE966E3" w14:textId="77777777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If we confess this truth, it must be visible in the lived reality of our fellowship. Unity that is only theoretical or confined to statements of faith fails the test.</w:t>
      </w:r>
    </w:p>
    <w:p w14:paraId="7388E1B3" w14:textId="77144393" w:rsidR="000F5302" w:rsidRPr="000F5302" w:rsidRDefault="000F5302" w:rsidP="000F5302">
      <w:pPr>
        <w:numPr>
          <w:ilvl w:val="0"/>
          <w:numId w:val="1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Examine whether our relationships bear fruit in </w:t>
      </w:r>
      <w:r w:rsidRPr="000F5302">
        <w:rPr>
          <w:b/>
          <w:bCs/>
        </w:rPr>
        <w:t>love, peace, and mutual care</w:t>
      </w:r>
      <w:r w:rsidRPr="000F5302">
        <w:t xml:space="preserve"> (John 13:35; Gal. 5:22).</w:t>
      </w:r>
    </w:p>
    <w:p w14:paraId="6547824B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2. Correlation (Coherence) Test – </w:t>
      </w:r>
      <w:r w:rsidRPr="000F5302">
        <w:rPr>
          <w:b/>
          <w:bCs/>
          <w:i/>
          <w:iCs/>
        </w:rPr>
        <w:t>Truth fits with other truths</w:t>
      </w:r>
    </w:p>
    <w:p w14:paraId="035E513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Principle:</w:t>
      </w:r>
      <w:r w:rsidRPr="000F5302">
        <w:t xml:space="preserve"> Something is true if it harmonizes with the whole counsel of God.</w:t>
      </w:r>
    </w:p>
    <w:p w14:paraId="545F4A68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 xml:space="preserve">Biblical Anchor: </w:t>
      </w:r>
      <w:r w:rsidRPr="000F5302">
        <w:rPr>
          <w:i/>
          <w:iCs/>
        </w:rPr>
        <w:t>“By grace you have been saved” (Eph. 2:8–10)</w:t>
      </w:r>
      <w:r w:rsidRPr="000F5302">
        <w:t xml:space="preserve"> and </w:t>
      </w:r>
      <w:r w:rsidRPr="000F5302">
        <w:rPr>
          <w:i/>
          <w:iCs/>
        </w:rPr>
        <w:t>“Faith without works is dead” (James 2:17).</w:t>
      </w:r>
    </w:p>
    <w:p w14:paraId="66B648ED" w14:textId="77777777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Implication for the Church:</w:t>
      </w:r>
      <w:r w:rsidRPr="000F5302">
        <w:t xml:space="preserve"> Doctrines and practices cannot be isolated; they must be read </w:t>
      </w:r>
      <w:proofErr w:type="gramStart"/>
      <w:r w:rsidRPr="000F5302">
        <w:t>in light of</w:t>
      </w:r>
      <w:proofErr w:type="gramEnd"/>
      <w:r w:rsidRPr="000F5302">
        <w:t xml:space="preserve"> the larger biblical narrative. False dichotomies arise when we pit truths against one another.</w:t>
      </w:r>
    </w:p>
    <w:p w14:paraId="1DF60A66" w14:textId="2CB0C35C" w:rsidR="000F5302" w:rsidRPr="000F5302" w:rsidRDefault="000F5302" w:rsidP="000F5302">
      <w:pPr>
        <w:numPr>
          <w:ilvl w:val="0"/>
          <w:numId w:val="2"/>
        </w:numPr>
        <w:spacing w:after="0" w:line="240" w:lineRule="auto"/>
      </w:pPr>
      <w:r w:rsidRPr="000F5302">
        <w:rPr>
          <w:b/>
          <w:bCs/>
        </w:rPr>
        <w:t>Application:</w:t>
      </w:r>
      <w:r w:rsidRPr="000F5302">
        <w:t xml:space="preserve"> Maintain balance: truth and love, grace and accountability, liberty and holiness (Eph. 4:15; Acts 20:27).</w:t>
      </w:r>
    </w:p>
    <w:p w14:paraId="02F9B444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Diagnosing Division in the Church</w:t>
      </w:r>
    </w:p>
    <w:p w14:paraId="40853393" w14:textId="5922A1EA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Root Issue:</w:t>
      </w:r>
      <w:r w:rsidRPr="000F5302">
        <w:t xml:space="preserve"> Divisions (doctrinal, relational, practical) often trace back to untested </w:t>
      </w:r>
      <w:r w:rsidR="005E400E">
        <w:t xml:space="preserve">or even false </w:t>
      </w:r>
      <w:r w:rsidRPr="000F5302">
        <w:t>presuppositions.</w:t>
      </w:r>
    </w:p>
    <w:p w14:paraId="511861F3" w14:textId="475766CB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Problem:</w:t>
      </w:r>
      <w:r w:rsidRPr="000F5302">
        <w:t xml:space="preserve"> Assumptions are</w:t>
      </w:r>
      <w:r w:rsidR="005E400E">
        <w:t xml:space="preserve"> often</w:t>
      </w:r>
      <w:r w:rsidRPr="000F5302">
        <w:t xml:space="preserve"> left unexamined against God’s Word </w:t>
      </w:r>
      <w:r w:rsidR="005E400E">
        <w:t>and</w:t>
      </w:r>
      <w:r w:rsidRPr="000F5302">
        <w:t xml:space="preserve"> the fruit </w:t>
      </w:r>
      <w:r w:rsidR="00F038CB">
        <w:t>that those assumptions</w:t>
      </w:r>
      <w:r w:rsidRPr="000F5302">
        <w:t xml:space="preserve"> produce.</w:t>
      </w:r>
    </w:p>
    <w:p w14:paraId="578DE509" w14:textId="7F0F4233" w:rsidR="000F5302" w:rsidRPr="000F5302" w:rsidRDefault="000F5302" w:rsidP="000F5302">
      <w:pPr>
        <w:numPr>
          <w:ilvl w:val="0"/>
          <w:numId w:val="3"/>
        </w:numPr>
        <w:spacing w:after="0" w:line="240" w:lineRule="auto"/>
      </w:pPr>
      <w:r w:rsidRPr="000F5302">
        <w:rPr>
          <w:b/>
          <w:bCs/>
        </w:rPr>
        <w:t>Example:</w:t>
      </w:r>
      <w:r w:rsidRPr="000F5302">
        <w:t xml:space="preserve"> “Unity means uniformity” vs. “Unity means ignoring truth”</w:t>
      </w:r>
      <w:r w:rsidR="005E400E">
        <w:t xml:space="preserve">, </w:t>
      </w:r>
      <w:r w:rsidRPr="000F5302">
        <w:t>both are faulty starting points</w:t>
      </w:r>
      <w:r w:rsidR="005E400E">
        <w:t xml:space="preserve"> in discerning truth</w:t>
      </w:r>
      <w:r w:rsidRPr="000F5302">
        <w:t>.</w:t>
      </w:r>
    </w:p>
    <w:p w14:paraId="79986036" w14:textId="1548CADD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 xml:space="preserve">Train </w:t>
      </w:r>
      <w:r w:rsidR="005D4F14">
        <w:rPr>
          <w:b/>
          <w:bCs/>
        </w:rPr>
        <w:t xml:space="preserve">for </w:t>
      </w:r>
      <w:r w:rsidRPr="000F5302">
        <w:rPr>
          <w:b/>
          <w:bCs/>
        </w:rPr>
        <w:t>Maturity in Discernment</w:t>
      </w:r>
    </w:p>
    <w:p w14:paraId="65AFDE91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Recognize assumptions</w:t>
      </w:r>
      <w:r w:rsidRPr="000F5302">
        <w:t xml:space="preserve"> – Become aware of cultural, personal, or theological biases.</w:t>
      </w:r>
    </w:p>
    <w:p w14:paraId="26FA50B2" w14:textId="77777777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Test ideas against Scripture and observable fruit</w:t>
      </w:r>
      <w:r w:rsidRPr="000F5302">
        <w:t xml:space="preserve"> – (Matt. 7:16; Acts 17:11).</w:t>
      </w:r>
    </w:p>
    <w:p w14:paraId="6B666226" w14:textId="3C7DDAE4" w:rsidR="000F5302" w:rsidRPr="000F5302" w:rsidRDefault="000F5302" w:rsidP="000F5302">
      <w:pPr>
        <w:numPr>
          <w:ilvl w:val="0"/>
          <w:numId w:val="4"/>
        </w:numPr>
        <w:spacing w:after="0" w:line="240" w:lineRule="auto"/>
        <w:rPr>
          <w:b/>
          <w:bCs/>
        </w:rPr>
      </w:pPr>
      <w:r w:rsidRPr="000F5302">
        <w:rPr>
          <w:b/>
          <w:bCs/>
        </w:rPr>
        <w:t>Ensure coherence with the whole counsel of God</w:t>
      </w:r>
      <w:r w:rsidRPr="000F5302">
        <w:t xml:space="preserve"> – (2 Tim. 3:16–17; Acts 20:27).</w:t>
      </w:r>
    </w:p>
    <w:p w14:paraId="51D03C45" w14:textId="77777777" w:rsidR="000F5302" w:rsidRPr="000F5302" w:rsidRDefault="000F5302" w:rsidP="000F5302">
      <w:pPr>
        <w:spacing w:after="0" w:line="240" w:lineRule="auto"/>
      </w:pPr>
      <w:r w:rsidRPr="000F5302">
        <w:rPr>
          <w:b/>
          <w:bCs/>
        </w:rPr>
        <w:t>Outcomes of Practicing Truth Tests</w:t>
      </w:r>
    </w:p>
    <w:p w14:paraId="3CA515A2" w14:textId="77777777" w:rsidR="000F5302" w:rsidRPr="000F5302" w:rsidRDefault="000F5302" w:rsidP="000F530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>Resolving disagreements</w:t>
      </w:r>
      <w:r w:rsidRPr="000F5302">
        <w:t xml:space="preserve"> by appealing to Scripture and fruit, not personalities or preferences.</w:t>
      </w:r>
    </w:p>
    <w:p w14:paraId="513C2A68" w14:textId="65DC265D" w:rsidR="00980A94" w:rsidRDefault="000F5302" w:rsidP="003A00F2">
      <w:pPr>
        <w:numPr>
          <w:ilvl w:val="0"/>
          <w:numId w:val="5"/>
        </w:numPr>
        <w:spacing w:after="0" w:line="240" w:lineRule="auto"/>
      </w:pPr>
      <w:r w:rsidRPr="000F5302">
        <w:rPr>
          <w:b/>
          <w:bCs/>
        </w:rPr>
        <w:t xml:space="preserve">Strengthening </w:t>
      </w:r>
      <w:r w:rsidR="003A00F2">
        <w:rPr>
          <w:b/>
          <w:bCs/>
        </w:rPr>
        <w:t>Unity / Promoting Humility</w:t>
      </w:r>
      <w:r w:rsidRPr="000F5302">
        <w:t xml:space="preserve"> through shared submission to God’s truth.</w:t>
      </w:r>
    </w:p>
    <w:sectPr w:rsidR="0098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834E40"/>
    <w:multiLevelType w:val="multilevel"/>
    <w:tmpl w:val="4B00C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05E6A"/>
    <w:multiLevelType w:val="multilevel"/>
    <w:tmpl w:val="9A34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8C5413"/>
    <w:multiLevelType w:val="multilevel"/>
    <w:tmpl w:val="234EE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CB2C59"/>
    <w:multiLevelType w:val="multilevel"/>
    <w:tmpl w:val="141CC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D16A0"/>
    <w:multiLevelType w:val="multilevel"/>
    <w:tmpl w:val="4E7C4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2091163">
    <w:abstractNumId w:val="2"/>
  </w:num>
  <w:num w:numId="2" w16cid:durableId="1587105962">
    <w:abstractNumId w:val="4"/>
  </w:num>
  <w:num w:numId="3" w16cid:durableId="613362523">
    <w:abstractNumId w:val="3"/>
  </w:num>
  <w:num w:numId="4" w16cid:durableId="1189030435">
    <w:abstractNumId w:val="0"/>
    <w:lvlOverride w:ilvl="0">
      <w:startOverride w:val="1"/>
    </w:lvlOverride>
  </w:num>
  <w:num w:numId="5" w16cid:durableId="1648628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302"/>
    <w:rsid w:val="00006F75"/>
    <w:rsid w:val="000F5302"/>
    <w:rsid w:val="00176250"/>
    <w:rsid w:val="002E7B63"/>
    <w:rsid w:val="003A00F2"/>
    <w:rsid w:val="005D4F14"/>
    <w:rsid w:val="005E400E"/>
    <w:rsid w:val="00980A94"/>
    <w:rsid w:val="009A64F8"/>
    <w:rsid w:val="00E2552F"/>
    <w:rsid w:val="00ED7512"/>
    <w:rsid w:val="00F03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57B22"/>
  <w15:chartTrackingRefBased/>
  <w15:docId w15:val="{4CBD6822-1185-400E-8960-F6B7ABC8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53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3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3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3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3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3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3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3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3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3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3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3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3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3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3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3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3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3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3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3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3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3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3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3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3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3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3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3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3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375</Words>
  <Characters>2033</Characters>
  <Application>Microsoft Office Word</Application>
  <DocSecurity>0</DocSecurity>
  <Lines>41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Pennington</dc:creator>
  <cp:keywords/>
  <dc:description/>
  <cp:lastModifiedBy>Phil Pennington</cp:lastModifiedBy>
  <cp:revision>7</cp:revision>
  <dcterms:created xsi:type="dcterms:W3CDTF">2025-09-30T16:24:00Z</dcterms:created>
  <dcterms:modified xsi:type="dcterms:W3CDTF">2025-09-30T16:39:00Z</dcterms:modified>
</cp:coreProperties>
</file>