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32547" w14:textId="1FC7F029" w:rsidR="00BC523C" w:rsidRDefault="008F563B" w:rsidP="000E7C90">
      <w:pPr>
        <w:rPr>
          <w:sz w:val="28"/>
          <w:szCs w:val="28"/>
        </w:rPr>
      </w:pPr>
      <w:r>
        <w:rPr>
          <w:sz w:val="28"/>
          <w:szCs w:val="28"/>
        </w:rPr>
        <w:t>Sieci rekurencyjne wiadomo co to jest. Sieć posiada pewną pamięć potrafi zinterpretować daną w zależ</w:t>
      </w:r>
      <w:r w:rsidR="00C456DA">
        <w:rPr>
          <w:sz w:val="28"/>
          <w:szCs w:val="28"/>
        </w:rPr>
        <w:t>ności od poprzedniej.</w:t>
      </w:r>
    </w:p>
    <w:p w14:paraId="623F5BDB" w14:textId="52CA291C" w:rsidR="00C456DA" w:rsidRDefault="00C456DA" w:rsidP="000E7C90">
      <w:pPr>
        <w:rPr>
          <w:sz w:val="28"/>
          <w:szCs w:val="28"/>
        </w:rPr>
      </w:pPr>
      <w:r>
        <w:rPr>
          <w:sz w:val="28"/>
          <w:szCs w:val="28"/>
        </w:rPr>
        <w:t>Wyróżniamy różne typy rodzaje:</w:t>
      </w:r>
    </w:p>
    <w:p w14:paraId="165497EF" w14:textId="241F4E77" w:rsidR="00C456DA" w:rsidRDefault="00C456DA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Sieci </w:t>
      </w:r>
      <w:proofErr w:type="spellStart"/>
      <w:r>
        <w:rPr>
          <w:sz w:val="28"/>
          <w:szCs w:val="28"/>
        </w:rPr>
        <w:t>Hopfielda</w:t>
      </w:r>
      <w:proofErr w:type="spellEnd"/>
      <w:r>
        <w:rPr>
          <w:sz w:val="28"/>
          <w:szCs w:val="28"/>
        </w:rPr>
        <w:t>, BAM (</w:t>
      </w:r>
      <w:proofErr w:type="spellStart"/>
      <w:r>
        <w:rPr>
          <w:sz w:val="28"/>
          <w:szCs w:val="28"/>
        </w:rPr>
        <w:t>bidarectional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assosiation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memmory</w:t>
      </w:r>
      <w:proofErr w:type="spellEnd"/>
      <w:r>
        <w:rPr>
          <w:sz w:val="28"/>
          <w:szCs w:val="28"/>
        </w:rPr>
        <w:t xml:space="preserve">), Sieci </w:t>
      </w:r>
      <w:proofErr w:type="spellStart"/>
      <w:r>
        <w:rPr>
          <w:sz w:val="28"/>
          <w:szCs w:val="28"/>
        </w:rPr>
        <w:t>Elmana</w:t>
      </w:r>
      <w:proofErr w:type="spellEnd"/>
      <w:r>
        <w:rPr>
          <w:sz w:val="28"/>
          <w:szCs w:val="28"/>
        </w:rPr>
        <w:t xml:space="preserve"> , Siecie Jordana, LSTM, GRU, Echo </w:t>
      </w:r>
      <w:proofErr w:type="spellStart"/>
      <w:r>
        <w:rPr>
          <w:sz w:val="28"/>
          <w:szCs w:val="28"/>
        </w:rPr>
        <w:t>State</w:t>
      </w:r>
      <w:proofErr w:type="spellEnd"/>
      <w:r w:rsidR="0086324E">
        <w:rPr>
          <w:sz w:val="28"/>
          <w:szCs w:val="28"/>
        </w:rPr>
        <w:t>.</w:t>
      </w:r>
    </w:p>
    <w:p w14:paraId="4299C563" w14:textId="09E5C233" w:rsidR="0086324E" w:rsidRDefault="00B11677" w:rsidP="000E7C90">
      <w:pPr>
        <w:rPr>
          <w:sz w:val="28"/>
          <w:szCs w:val="28"/>
        </w:rPr>
      </w:pPr>
      <w:r w:rsidRPr="00B11677">
        <w:rPr>
          <w:sz w:val="28"/>
          <w:szCs w:val="28"/>
        </w:rPr>
        <w:drawing>
          <wp:inline distT="0" distB="0" distL="0" distR="0" wp14:anchorId="4E57C228" wp14:editId="51B9FD52">
            <wp:extent cx="5760720" cy="2905760"/>
            <wp:effectExtent l="0" t="0" r="0" b="8890"/>
            <wp:docPr id="4777026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02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862B" w14:textId="5C813BEA" w:rsidR="00B11677" w:rsidRDefault="00DB55B1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Siecie </w:t>
      </w:r>
      <w:proofErr w:type="spellStart"/>
      <w:r>
        <w:rPr>
          <w:sz w:val="28"/>
          <w:szCs w:val="28"/>
        </w:rPr>
        <w:t>Elmana</w:t>
      </w:r>
      <w:proofErr w:type="spellEnd"/>
      <w:r>
        <w:rPr>
          <w:sz w:val="28"/>
          <w:szCs w:val="28"/>
        </w:rPr>
        <w:t xml:space="preserve"> to podstawowe RNN-&gt; sygnał wejściowy podawany jest na wejście sieci potem przemnażany </w:t>
      </w:r>
      <w:r w:rsidR="00065FEB">
        <w:rPr>
          <w:sz w:val="28"/>
          <w:szCs w:val="28"/>
        </w:rPr>
        <w:t>jest</w:t>
      </w:r>
      <w:r>
        <w:rPr>
          <w:sz w:val="28"/>
          <w:szCs w:val="28"/>
        </w:rPr>
        <w:t xml:space="preserve"> przez wagi, następnie w </w:t>
      </w:r>
      <w:r w:rsidR="008A1368">
        <w:rPr>
          <w:sz w:val="28"/>
          <w:szCs w:val="28"/>
        </w:rPr>
        <w:t>warstwie</w:t>
      </w:r>
      <w:r>
        <w:rPr>
          <w:sz w:val="28"/>
          <w:szCs w:val="28"/>
        </w:rPr>
        <w:t xml:space="preserve"> rekurencyjnej dodawany jest poprzedni sygnał który ta warstwa wysłała </w:t>
      </w:r>
      <w:r w:rsidR="00F14C78">
        <w:rPr>
          <w:sz w:val="28"/>
          <w:szCs w:val="28"/>
        </w:rPr>
        <w:t>połączenie</w:t>
      </w:r>
      <w:r>
        <w:rPr>
          <w:sz w:val="28"/>
          <w:szCs w:val="28"/>
        </w:rPr>
        <w:t xml:space="preserve"> wewnątrz warstwy ukrytej, mnożone przez jakaś macierz u dodawany </w:t>
      </w:r>
      <w:proofErr w:type="spellStart"/>
      <w:r>
        <w:rPr>
          <w:sz w:val="28"/>
          <w:szCs w:val="28"/>
        </w:rPr>
        <w:t>bias</w:t>
      </w:r>
      <w:proofErr w:type="spellEnd"/>
      <w:r>
        <w:rPr>
          <w:sz w:val="28"/>
          <w:szCs w:val="28"/>
        </w:rPr>
        <w:t xml:space="preserve"> i wszystko </w:t>
      </w:r>
      <w:r w:rsidR="00BE30A8">
        <w:rPr>
          <w:sz w:val="28"/>
          <w:szCs w:val="28"/>
        </w:rPr>
        <w:t>jest</w:t>
      </w:r>
      <w:r>
        <w:rPr>
          <w:sz w:val="28"/>
          <w:szCs w:val="28"/>
        </w:rPr>
        <w:t xml:space="preserve"> otoczone funkcją aktywacji.</w:t>
      </w:r>
      <w:r w:rsidR="00E314CC">
        <w:rPr>
          <w:sz w:val="28"/>
          <w:szCs w:val="28"/>
        </w:rPr>
        <w:t xml:space="preserve"> W rezultacie powstaje sygnał </w:t>
      </w:r>
      <w:proofErr w:type="spellStart"/>
      <w:r w:rsidR="00E314CC">
        <w:rPr>
          <w:sz w:val="28"/>
          <w:szCs w:val="28"/>
        </w:rPr>
        <w:t>ht</w:t>
      </w:r>
      <w:proofErr w:type="spellEnd"/>
      <w:r w:rsidR="00E314CC">
        <w:rPr>
          <w:sz w:val="28"/>
          <w:szCs w:val="28"/>
        </w:rPr>
        <w:t xml:space="preserve"> ukryty będzie on przesyłany do wyjścia sieci oraz propagowany z powrotem.</w:t>
      </w:r>
      <w:r w:rsidR="0080406C">
        <w:rPr>
          <w:sz w:val="28"/>
          <w:szCs w:val="28"/>
        </w:rPr>
        <w:t xml:space="preserve"> Następnie mając sygnał </w:t>
      </w:r>
      <w:proofErr w:type="spellStart"/>
      <w:r w:rsidR="0080406C">
        <w:rPr>
          <w:sz w:val="28"/>
          <w:szCs w:val="28"/>
        </w:rPr>
        <w:t>ht</w:t>
      </w:r>
      <w:proofErr w:type="spellEnd"/>
      <w:r w:rsidR="0080406C">
        <w:rPr>
          <w:sz w:val="28"/>
          <w:szCs w:val="28"/>
        </w:rPr>
        <w:t xml:space="preserve"> wyjście jest obliczane przez wymnożenie go przez macierz i oddanie obciążenia- klasycznie</w:t>
      </w:r>
    </w:p>
    <w:p w14:paraId="70F113C2" w14:textId="77777777" w:rsidR="00B35EEF" w:rsidRDefault="00B35EEF" w:rsidP="000E7C90">
      <w:pPr>
        <w:rPr>
          <w:sz w:val="28"/>
          <w:szCs w:val="28"/>
        </w:rPr>
      </w:pPr>
    </w:p>
    <w:p w14:paraId="13CAE0A8" w14:textId="59F8D1E5" w:rsidR="00FA214F" w:rsidRDefault="00FA214F" w:rsidP="000E7C90">
      <w:pPr>
        <w:rPr>
          <w:sz w:val="28"/>
          <w:szCs w:val="28"/>
        </w:rPr>
      </w:pPr>
      <w:r w:rsidRPr="00FA214F">
        <w:rPr>
          <w:sz w:val="28"/>
          <w:szCs w:val="28"/>
        </w:rPr>
        <w:lastRenderedPageBreak/>
        <w:drawing>
          <wp:inline distT="0" distB="0" distL="0" distR="0" wp14:anchorId="39991AE1" wp14:editId="3A5B02DB">
            <wp:extent cx="5760720" cy="3375025"/>
            <wp:effectExtent l="0" t="0" r="0" b="0"/>
            <wp:docPr id="13375414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41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4924" w14:textId="70527F79" w:rsidR="00FA214F" w:rsidRDefault="002314AE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W sieciach Jordana podejście jest trochę inne rekurencja ma miejsce z wyjścia do warstwy ukrytej, wyróżnia pojęcia stan ukryty oraz stan sieci. Mamy wejście wagi i </w:t>
      </w:r>
      <w:proofErr w:type="spellStart"/>
      <w:r>
        <w:rPr>
          <w:sz w:val="28"/>
          <w:szCs w:val="28"/>
        </w:rPr>
        <w:t>bias</w:t>
      </w:r>
      <w:proofErr w:type="spellEnd"/>
      <w:r>
        <w:rPr>
          <w:sz w:val="28"/>
          <w:szCs w:val="28"/>
        </w:rPr>
        <w:t xml:space="preserve"> i na podstawie stanu obliczany jest sygnał </w:t>
      </w:r>
      <w:proofErr w:type="spellStart"/>
      <w:r>
        <w:rPr>
          <w:sz w:val="28"/>
          <w:szCs w:val="28"/>
        </w:rPr>
        <w:t>ht</w:t>
      </w:r>
      <w:proofErr w:type="spellEnd"/>
      <w:r>
        <w:rPr>
          <w:sz w:val="28"/>
          <w:szCs w:val="28"/>
        </w:rPr>
        <w:t>. Wyjście sieci obliczane tak jak w każdej do tej pory sieci. Wyliczone wyjście jest kierowane też do komórki stan sieci pobierany jest poprzedni stan i to pozwala obliczyć odpowiednie wyjście.</w:t>
      </w:r>
    </w:p>
    <w:p w14:paraId="69879AA6" w14:textId="154ECA92" w:rsidR="002314AE" w:rsidRDefault="00A23BED" w:rsidP="000E7C90">
      <w:pPr>
        <w:rPr>
          <w:sz w:val="28"/>
          <w:szCs w:val="28"/>
        </w:rPr>
      </w:pPr>
      <w:r>
        <w:rPr>
          <w:sz w:val="28"/>
          <w:szCs w:val="28"/>
        </w:rPr>
        <w:t>Problemy z uczeniem-&gt; zanikanie gradientu czyli gradient jest tak mały że nie pozwala modyfikować wag lub eksplodujący gradient staje się na tyle duży że sieć skacze ale nie może osiągnąć zbieżności.</w:t>
      </w:r>
    </w:p>
    <w:p w14:paraId="607384D0" w14:textId="77777777" w:rsidR="00E3139E" w:rsidRDefault="00E3139E" w:rsidP="000E7C90">
      <w:pPr>
        <w:rPr>
          <w:sz w:val="28"/>
          <w:szCs w:val="28"/>
        </w:rPr>
      </w:pPr>
    </w:p>
    <w:p w14:paraId="36FCDCBA" w14:textId="0288AFE3" w:rsidR="00A23BED" w:rsidRDefault="00A23BED" w:rsidP="000E7C90">
      <w:pPr>
        <w:rPr>
          <w:sz w:val="28"/>
          <w:szCs w:val="28"/>
        </w:rPr>
      </w:pPr>
      <w:r>
        <w:rPr>
          <w:sz w:val="28"/>
          <w:szCs w:val="28"/>
        </w:rPr>
        <w:t>Rozróżnia się też sieci ze względu na połączenia jakie są w sieci</w:t>
      </w:r>
      <w:r w:rsidR="00C35F3E">
        <w:rPr>
          <w:sz w:val="28"/>
          <w:szCs w:val="28"/>
        </w:rPr>
        <w:t xml:space="preserve"> </w:t>
      </w:r>
    </w:p>
    <w:p w14:paraId="5DCB674B" w14:textId="152CDEDB" w:rsidR="00C35F3E" w:rsidRDefault="00C35F3E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Wiele do jednego-&gt; podajemy na sieć sekwencje słów aby otrzymać informacje czy tekst jest spamem czy nie </w:t>
      </w:r>
    </w:p>
    <w:p w14:paraId="6DD0BD1A" w14:textId="6DE536F9" w:rsidR="00C35F3E" w:rsidRDefault="00C35F3E" w:rsidP="000E7C90">
      <w:pPr>
        <w:rPr>
          <w:sz w:val="28"/>
          <w:szCs w:val="28"/>
        </w:rPr>
      </w:pPr>
      <w:r>
        <w:rPr>
          <w:sz w:val="28"/>
          <w:szCs w:val="28"/>
        </w:rPr>
        <w:t>K do K-&gt; wprowadzam sekwencje przemówienia i każdy z elementu dostanie fragment opisu auto</w:t>
      </w:r>
      <w:r w:rsidR="00D75D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deskrypcja, analiza danych giełdowych </w:t>
      </w:r>
    </w:p>
    <w:p w14:paraId="34F8242D" w14:textId="39E50957" w:rsidR="00E3139E" w:rsidRDefault="00E3139E" w:rsidP="000E7C90">
      <w:pPr>
        <w:rPr>
          <w:sz w:val="28"/>
          <w:szCs w:val="28"/>
        </w:rPr>
      </w:pPr>
      <w:r>
        <w:rPr>
          <w:sz w:val="28"/>
          <w:szCs w:val="28"/>
        </w:rPr>
        <w:t>Wiele do wielu-&gt; tłumaczenie</w:t>
      </w:r>
    </w:p>
    <w:p w14:paraId="0EA20FBC" w14:textId="3E04CF5E" w:rsidR="00E3139E" w:rsidRDefault="004F490C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Jeden do wielu-&gt; modele generatywne </w:t>
      </w:r>
    </w:p>
    <w:p w14:paraId="23319408" w14:textId="77777777" w:rsidR="004F490C" w:rsidRDefault="004F490C" w:rsidP="000E7C90">
      <w:pPr>
        <w:rPr>
          <w:sz w:val="28"/>
          <w:szCs w:val="28"/>
        </w:rPr>
      </w:pPr>
    </w:p>
    <w:p w14:paraId="595159AC" w14:textId="12B4547F" w:rsidR="004F530D" w:rsidRDefault="004F530D" w:rsidP="000E7C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Jak uczymy RNN-&gt; Wsteczna propagacja przez czas trzeba zmodyfikować wsteczną propagacje błędów tak aby uwzględniała sekwencyjność.</w:t>
      </w:r>
    </w:p>
    <w:p w14:paraId="2ADBC6A1" w14:textId="73E96550" w:rsidR="004F530D" w:rsidRDefault="004F530D" w:rsidP="000E7C90">
      <w:pPr>
        <w:rPr>
          <w:sz w:val="28"/>
          <w:szCs w:val="28"/>
        </w:rPr>
      </w:pPr>
      <w:r>
        <w:rPr>
          <w:sz w:val="28"/>
          <w:szCs w:val="28"/>
        </w:rPr>
        <w:t>Mamy zbiór uczący w postaci ciągu sygnałów wejściowych i że n jest duże [x1…,</w:t>
      </w:r>
      <w:proofErr w:type="spellStart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 xml:space="preserve">] możemy sobie to wyobrazić tak że y to będzie słowo które trzeba przewidzieć. Bierzemy pierwsze słowo, obliczamy wartość ukrytą i h1 jest wysyłane do wyjścia i obliczane jest </w:t>
      </w:r>
      <w:proofErr w:type="spellStart"/>
      <w:r>
        <w:rPr>
          <w:sz w:val="28"/>
          <w:szCs w:val="28"/>
        </w:rPr>
        <w:t>yhat</w:t>
      </w:r>
      <w:proofErr w:type="spellEnd"/>
      <w:r>
        <w:rPr>
          <w:sz w:val="28"/>
          <w:szCs w:val="28"/>
        </w:rPr>
        <w:t xml:space="preserve"> 1 i tak dalej z czego stany ukryte są przekazywane do kolejnych iteracji.</w:t>
      </w:r>
      <w:r w:rsidR="00CD0A85">
        <w:rPr>
          <w:sz w:val="28"/>
          <w:szCs w:val="28"/>
        </w:rPr>
        <w:t xml:space="preserve"> Wagi nie ulegają zmianom</w:t>
      </w:r>
      <w:r w:rsidR="008D4E03">
        <w:rPr>
          <w:sz w:val="28"/>
          <w:szCs w:val="28"/>
        </w:rPr>
        <w:t xml:space="preserve"> co komplikuje liczenie gradientów. Tutaj coś wspomniane jeżeli w macierzy u pierwszy element jest większy od 1 to gradient możne eksplodować.</w:t>
      </w:r>
    </w:p>
    <w:p w14:paraId="53E0CB97" w14:textId="2CFB3A06" w:rsidR="008D4E03" w:rsidRDefault="00F30EEC" w:rsidP="000E7C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Clipping</w:t>
      </w:r>
      <w:proofErr w:type="spellEnd"/>
      <w:r>
        <w:rPr>
          <w:sz w:val="28"/>
          <w:szCs w:val="28"/>
        </w:rPr>
        <w:t xml:space="preserve"> gradient-&gt; zamykanie gradientu czyli ograniczamy ich maksymalną wartość.</w:t>
      </w:r>
    </w:p>
    <w:p w14:paraId="06718B9A" w14:textId="25CFEFA9" w:rsidR="00F30EEC" w:rsidRDefault="00F30EEC" w:rsidP="000E7C90">
      <w:pPr>
        <w:rPr>
          <w:sz w:val="28"/>
          <w:szCs w:val="28"/>
        </w:rPr>
      </w:pPr>
      <w:r>
        <w:rPr>
          <w:sz w:val="28"/>
          <w:szCs w:val="28"/>
        </w:rPr>
        <w:t>Innym sposobem na rekuraryzacje uczenie jest przyjęcie określonej struktury prym wiedzie LSTM.</w:t>
      </w:r>
    </w:p>
    <w:p w14:paraId="242D33F1" w14:textId="300559B9" w:rsidR="00F30EEC" w:rsidRDefault="00F30EEC" w:rsidP="00F30EEC">
      <w:pPr>
        <w:jc w:val="center"/>
        <w:rPr>
          <w:sz w:val="28"/>
          <w:szCs w:val="28"/>
        </w:rPr>
      </w:pPr>
      <w:r w:rsidRPr="00F30EEC">
        <w:rPr>
          <w:sz w:val="28"/>
          <w:szCs w:val="28"/>
        </w:rPr>
        <w:drawing>
          <wp:inline distT="0" distB="0" distL="0" distR="0" wp14:anchorId="584FCC06" wp14:editId="0852D667">
            <wp:extent cx="3953427" cy="4429743"/>
            <wp:effectExtent l="0" t="0" r="9525" b="0"/>
            <wp:docPr id="6817019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01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D7ED" w14:textId="77777777" w:rsidR="00F30EEC" w:rsidRDefault="00F30EEC" w:rsidP="00F30EEC">
      <w:pPr>
        <w:jc w:val="center"/>
        <w:rPr>
          <w:sz w:val="28"/>
          <w:szCs w:val="28"/>
        </w:rPr>
      </w:pPr>
    </w:p>
    <w:p w14:paraId="2FEBD28C" w14:textId="206EE95E" w:rsidR="002E6386" w:rsidRDefault="00F30EEC" w:rsidP="00F30EEC">
      <w:pPr>
        <w:rPr>
          <w:sz w:val="28"/>
          <w:szCs w:val="28"/>
        </w:rPr>
      </w:pPr>
      <w:r>
        <w:rPr>
          <w:sz w:val="28"/>
          <w:szCs w:val="28"/>
        </w:rPr>
        <w:t xml:space="preserve">Po pierwsze mamy stan komórki i jest to jedne rodzaj pamięci który będzie biegł przez całą sieć drugi to stan ukryty łączony jest on z wejściem czyli sygnałem </w:t>
      </w:r>
      <w:r>
        <w:rPr>
          <w:sz w:val="28"/>
          <w:szCs w:val="28"/>
        </w:rPr>
        <w:lastRenderedPageBreak/>
        <w:t xml:space="preserve">podawanym w chwili t. Czyli tworzymy połączony sygnał. Następnie ten połączony wektor wykorzystywany jest do ustalenia czy ten stan komórki należy zapomnieć czy nie. Żeby to zrobić obliczana jest funkcja </w:t>
      </w:r>
      <w:proofErr w:type="spellStart"/>
      <w:r>
        <w:rPr>
          <w:sz w:val="28"/>
          <w:szCs w:val="28"/>
        </w:rPr>
        <w:t>sigmoidalna</w:t>
      </w:r>
      <w:proofErr w:type="spellEnd"/>
      <w:r>
        <w:rPr>
          <w:sz w:val="28"/>
          <w:szCs w:val="28"/>
        </w:rPr>
        <w:t xml:space="preserve"> i po przez przemnożenie poprzedniego stanu z funkcją </w:t>
      </w:r>
      <w:proofErr w:type="spellStart"/>
      <w:r>
        <w:rPr>
          <w:sz w:val="28"/>
          <w:szCs w:val="28"/>
        </w:rPr>
        <w:t>sigmoidalną</w:t>
      </w:r>
      <w:proofErr w:type="spellEnd"/>
      <w:r>
        <w:rPr>
          <w:sz w:val="28"/>
          <w:szCs w:val="28"/>
        </w:rPr>
        <w:t xml:space="preserve"> czy stan ma być zapomniany czy nie-&gt; ten fragment sieci nazywa się bramkom zapominania. Następnie ten sam sygnał próbuje wnieś coś od siebie do stanu komórki rozdzielany jest na dwie części jedna opatrzona funkcją </w:t>
      </w:r>
      <w:proofErr w:type="spellStart"/>
      <w:r>
        <w:rPr>
          <w:sz w:val="28"/>
          <w:szCs w:val="28"/>
        </w:rPr>
        <w:t>sigmoidalną</w:t>
      </w:r>
      <w:proofErr w:type="spellEnd"/>
      <w:r w:rsidR="0038087B">
        <w:rPr>
          <w:sz w:val="28"/>
          <w:szCs w:val="28"/>
        </w:rPr>
        <w:t xml:space="preserve"> (czy warto dodać)</w:t>
      </w:r>
      <w:r>
        <w:rPr>
          <w:sz w:val="28"/>
          <w:szCs w:val="28"/>
        </w:rPr>
        <w:t xml:space="preserve"> a druga tangensem hiperbolicznym</w:t>
      </w:r>
      <w:r w:rsidR="0038087B">
        <w:rPr>
          <w:sz w:val="28"/>
          <w:szCs w:val="28"/>
        </w:rPr>
        <w:t>(ile warto dodać wzmocnienie lub osłabienie), wyniki tych działań są ze sobą przemnażane</w:t>
      </w:r>
      <w:r w:rsidR="001F5CB4">
        <w:rPr>
          <w:sz w:val="28"/>
          <w:szCs w:val="28"/>
        </w:rPr>
        <w:t>- tą część sieci nazywamy bramkom wejścia</w:t>
      </w:r>
      <w:r w:rsidR="0038087B">
        <w:rPr>
          <w:sz w:val="28"/>
          <w:szCs w:val="28"/>
        </w:rPr>
        <w:t>.</w:t>
      </w:r>
      <w:r w:rsidR="001F5CB4">
        <w:rPr>
          <w:sz w:val="28"/>
          <w:szCs w:val="28"/>
        </w:rPr>
        <w:t xml:space="preserve"> Na koniec dalej ten sam sygnał otaczany jest funkcją </w:t>
      </w:r>
      <w:proofErr w:type="spellStart"/>
      <w:r w:rsidR="001F5CB4">
        <w:rPr>
          <w:sz w:val="28"/>
          <w:szCs w:val="28"/>
        </w:rPr>
        <w:t>sigmoidalną</w:t>
      </w:r>
      <w:proofErr w:type="spellEnd"/>
      <w:r w:rsidR="001F5CB4">
        <w:rPr>
          <w:sz w:val="28"/>
          <w:szCs w:val="28"/>
        </w:rPr>
        <w:t xml:space="preserve"> i połączone to będzie z wyjście</w:t>
      </w:r>
      <w:r w:rsidR="008609CE">
        <w:rPr>
          <w:sz w:val="28"/>
          <w:szCs w:val="28"/>
        </w:rPr>
        <w:t xml:space="preserve"> (iloczyn stanu komórki z tangensa hiperbolicznego i </w:t>
      </w:r>
      <w:proofErr w:type="spellStart"/>
      <w:r w:rsidR="008609CE">
        <w:rPr>
          <w:sz w:val="28"/>
          <w:szCs w:val="28"/>
        </w:rPr>
        <w:t>sigmoida</w:t>
      </w:r>
      <w:proofErr w:type="spellEnd"/>
      <w:r w:rsidR="008609CE">
        <w:rPr>
          <w:sz w:val="28"/>
          <w:szCs w:val="28"/>
        </w:rPr>
        <w:t xml:space="preserve"> ze stanu ukrytego)</w:t>
      </w:r>
      <w:r w:rsidR="001F5CB4">
        <w:rPr>
          <w:sz w:val="28"/>
          <w:szCs w:val="28"/>
        </w:rPr>
        <w:t xml:space="preserve"> -ta część to bramka wyjścia</w:t>
      </w:r>
      <w:r w:rsidR="003E79DB">
        <w:rPr>
          <w:sz w:val="28"/>
          <w:szCs w:val="28"/>
        </w:rPr>
        <w:t>.</w:t>
      </w:r>
    </w:p>
    <w:p w14:paraId="1F79C8D0" w14:textId="77777777" w:rsidR="00914E48" w:rsidRPr="008E4254" w:rsidRDefault="00914E48" w:rsidP="00F30EEC">
      <w:pPr>
        <w:rPr>
          <w:sz w:val="28"/>
          <w:szCs w:val="28"/>
        </w:rPr>
      </w:pPr>
    </w:p>
    <w:sectPr w:rsidR="00914E48" w:rsidRPr="008E4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8109A" w14:textId="77777777" w:rsidR="00530866" w:rsidRDefault="00530866" w:rsidP="00F057B9">
      <w:pPr>
        <w:spacing w:after="0" w:line="240" w:lineRule="auto"/>
      </w:pPr>
      <w:r>
        <w:separator/>
      </w:r>
    </w:p>
  </w:endnote>
  <w:endnote w:type="continuationSeparator" w:id="0">
    <w:p w14:paraId="0C9C95C3" w14:textId="77777777" w:rsidR="00530866" w:rsidRDefault="00530866" w:rsidP="00F0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844DC" w14:textId="77777777" w:rsidR="00530866" w:rsidRDefault="00530866" w:rsidP="00F057B9">
      <w:pPr>
        <w:spacing w:after="0" w:line="240" w:lineRule="auto"/>
      </w:pPr>
      <w:r>
        <w:separator/>
      </w:r>
    </w:p>
  </w:footnote>
  <w:footnote w:type="continuationSeparator" w:id="0">
    <w:p w14:paraId="0F628D5D" w14:textId="77777777" w:rsidR="00530866" w:rsidRDefault="00530866" w:rsidP="00F057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37"/>
    <w:rsid w:val="00045C68"/>
    <w:rsid w:val="00065FEB"/>
    <w:rsid w:val="00066C99"/>
    <w:rsid w:val="00067DB4"/>
    <w:rsid w:val="00096433"/>
    <w:rsid w:val="000B37D3"/>
    <w:rsid w:val="000C077F"/>
    <w:rsid w:val="000E012D"/>
    <w:rsid w:val="000E7C90"/>
    <w:rsid w:val="000E7F05"/>
    <w:rsid w:val="00115EA8"/>
    <w:rsid w:val="00133DFF"/>
    <w:rsid w:val="00135F16"/>
    <w:rsid w:val="00173F33"/>
    <w:rsid w:val="0018022C"/>
    <w:rsid w:val="001B193F"/>
    <w:rsid w:val="001D4CBE"/>
    <w:rsid w:val="001F5CB4"/>
    <w:rsid w:val="00200C9E"/>
    <w:rsid w:val="0021602E"/>
    <w:rsid w:val="0022682A"/>
    <w:rsid w:val="002314AE"/>
    <w:rsid w:val="002370B7"/>
    <w:rsid w:val="00274B9D"/>
    <w:rsid w:val="00297F16"/>
    <w:rsid w:val="002A301D"/>
    <w:rsid w:val="002B47BB"/>
    <w:rsid w:val="002B667C"/>
    <w:rsid w:val="002E6386"/>
    <w:rsid w:val="0030054C"/>
    <w:rsid w:val="00316E72"/>
    <w:rsid w:val="0038087B"/>
    <w:rsid w:val="003B44CE"/>
    <w:rsid w:val="003B5E30"/>
    <w:rsid w:val="003E79DB"/>
    <w:rsid w:val="0040086B"/>
    <w:rsid w:val="00435AFE"/>
    <w:rsid w:val="0045452E"/>
    <w:rsid w:val="0049339D"/>
    <w:rsid w:val="004C33D1"/>
    <w:rsid w:val="004D4641"/>
    <w:rsid w:val="004F2D37"/>
    <w:rsid w:val="004F490C"/>
    <w:rsid w:val="004F530D"/>
    <w:rsid w:val="004F7FDA"/>
    <w:rsid w:val="00502308"/>
    <w:rsid w:val="00530866"/>
    <w:rsid w:val="00546498"/>
    <w:rsid w:val="00551610"/>
    <w:rsid w:val="00560744"/>
    <w:rsid w:val="0058715F"/>
    <w:rsid w:val="00590869"/>
    <w:rsid w:val="005973D1"/>
    <w:rsid w:val="005A654C"/>
    <w:rsid w:val="00620088"/>
    <w:rsid w:val="00622E50"/>
    <w:rsid w:val="00630091"/>
    <w:rsid w:val="00637CEC"/>
    <w:rsid w:val="0064271D"/>
    <w:rsid w:val="006450AB"/>
    <w:rsid w:val="00692156"/>
    <w:rsid w:val="006A284A"/>
    <w:rsid w:val="006C4542"/>
    <w:rsid w:val="007137EC"/>
    <w:rsid w:val="00715CDC"/>
    <w:rsid w:val="00726DEF"/>
    <w:rsid w:val="00733227"/>
    <w:rsid w:val="007B2181"/>
    <w:rsid w:val="007C66A7"/>
    <w:rsid w:val="007C66BE"/>
    <w:rsid w:val="007D7B96"/>
    <w:rsid w:val="007F4B5D"/>
    <w:rsid w:val="0080406C"/>
    <w:rsid w:val="00856C34"/>
    <w:rsid w:val="008609CE"/>
    <w:rsid w:val="0086324E"/>
    <w:rsid w:val="008A1368"/>
    <w:rsid w:val="008B2185"/>
    <w:rsid w:val="008B7850"/>
    <w:rsid w:val="008C6BCC"/>
    <w:rsid w:val="008D4E03"/>
    <w:rsid w:val="008E4254"/>
    <w:rsid w:val="008F563B"/>
    <w:rsid w:val="00914E48"/>
    <w:rsid w:val="00922BDF"/>
    <w:rsid w:val="00923966"/>
    <w:rsid w:val="00942796"/>
    <w:rsid w:val="00957570"/>
    <w:rsid w:val="00976F3D"/>
    <w:rsid w:val="0098568D"/>
    <w:rsid w:val="009B20CC"/>
    <w:rsid w:val="00A01549"/>
    <w:rsid w:val="00A23BED"/>
    <w:rsid w:val="00A55439"/>
    <w:rsid w:val="00A764D3"/>
    <w:rsid w:val="00AD3A78"/>
    <w:rsid w:val="00AE18BA"/>
    <w:rsid w:val="00B0704D"/>
    <w:rsid w:val="00B11677"/>
    <w:rsid w:val="00B21AAF"/>
    <w:rsid w:val="00B35EEF"/>
    <w:rsid w:val="00B36896"/>
    <w:rsid w:val="00B44E58"/>
    <w:rsid w:val="00BB744F"/>
    <w:rsid w:val="00BC523C"/>
    <w:rsid w:val="00BD7D5F"/>
    <w:rsid w:val="00BE30A8"/>
    <w:rsid w:val="00BF38AE"/>
    <w:rsid w:val="00C35F3E"/>
    <w:rsid w:val="00C456DA"/>
    <w:rsid w:val="00C80C0E"/>
    <w:rsid w:val="00C91187"/>
    <w:rsid w:val="00CA00C4"/>
    <w:rsid w:val="00CA07EE"/>
    <w:rsid w:val="00CB4FF9"/>
    <w:rsid w:val="00CC6737"/>
    <w:rsid w:val="00CD0A85"/>
    <w:rsid w:val="00CD3276"/>
    <w:rsid w:val="00CE5A70"/>
    <w:rsid w:val="00CF4BD2"/>
    <w:rsid w:val="00D23286"/>
    <w:rsid w:val="00D36A82"/>
    <w:rsid w:val="00D37EE9"/>
    <w:rsid w:val="00D75D6F"/>
    <w:rsid w:val="00D90098"/>
    <w:rsid w:val="00DB05B2"/>
    <w:rsid w:val="00DB05D1"/>
    <w:rsid w:val="00DB55B1"/>
    <w:rsid w:val="00DB7059"/>
    <w:rsid w:val="00DC2AB2"/>
    <w:rsid w:val="00DD74E6"/>
    <w:rsid w:val="00E3139E"/>
    <w:rsid w:val="00E314CC"/>
    <w:rsid w:val="00EB0A49"/>
    <w:rsid w:val="00EE1BB2"/>
    <w:rsid w:val="00F057B9"/>
    <w:rsid w:val="00F13ED5"/>
    <w:rsid w:val="00F14C78"/>
    <w:rsid w:val="00F30EEC"/>
    <w:rsid w:val="00F464C2"/>
    <w:rsid w:val="00F72250"/>
    <w:rsid w:val="00F91420"/>
    <w:rsid w:val="00FA214F"/>
    <w:rsid w:val="00FA668B"/>
    <w:rsid w:val="00FC3C5C"/>
    <w:rsid w:val="00FD0392"/>
    <w:rsid w:val="00F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8DC0"/>
  <w15:chartTrackingRefBased/>
  <w15:docId w15:val="{EDCD8FD1-CE02-49B0-9B97-08D4310F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6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C6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6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6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6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6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6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6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6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6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C6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6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673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673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673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673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673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673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C6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6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6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C6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C6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C673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C673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C673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6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673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C6737"/>
    <w:rPr>
      <w:b/>
      <w:bCs/>
      <w:smallCaps/>
      <w:color w:val="2F5496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57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057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57B9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2008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2008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2008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2008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200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524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142</cp:revision>
  <dcterms:created xsi:type="dcterms:W3CDTF">2025-01-31T10:23:00Z</dcterms:created>
  <dcterms:modified xsi:type="dcterms:W3CDTF">2025-02-01T10:39:00Z</dcterms:modified>
</cp:coreProperties>
</file>