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925" w:rsidRPr="00734505" w:rsidRDefault="00343925" w:rsidP="00343925">
      <w:pPr>
        <w:pStyle w:val="a5"/>
        <w:jc w:val="center"/>
        <w:rPr>
          <w:color w:val="auto"/>
          <w:lang w:val="en-US"/>
        </w:rPr>
      </w:pPr>
    </w:p>
    <w:p w:rsidR="00343925" w:rsidRPr="00734505" w:rsidRDefault="00343925" w:rsidP="00343925">
      <w:pPr>
        <w:pStyle w:val="a5"/>
        <w:jc w:val="center"/>
        <w:rPr>
          <w:color w:val="auto"/>
          <w:lang w:val="en-US"/>
        </w:rPr>
      </w:pPr>
    </w:p>
    <w:p w:rsidR="00343925" w:rsidRPr="00734505" w:rsidRDefault="00343925" w:rsidP="00343925">
      <w:pPr>
        <w:pStyle w:val="a5"/>
        <w:jc w:val="center"/>
        <w:rPr>
          <w:color w:val="auto"/>
          <w:lang w:val="en-US"/>
        </w:rPr>
      </w:pPr>
    </w:p>
    <w:p w:rsidR="00343925" w:rsidRPr="00734505" w:rsidRDefault="00343925" w:rsidP="00343925">
      <w:pPr>
        <w:pStyle w:val="a5"/>
        <w:jc w:val="center"/>
        <w:rPr>
          <w:color w:val="auto"/>
          <w:lang w:val="en-US"/>
        </w:rPr>
      </w:pPr>
    </w:p>
    <w:p w:rsidR="00343925" w:rsidRPr="00734505" w:rsidRDefault="00343925" w:rsidP="00343925">
      <w:pPr>
        <w:pStyle w:val="a5"/>
        <w:jc w:val="center"/>
        <w:rPr>
          <w:color w:val="auto"/>
          <w:lang w:val="en-US"/>
        </w:rPr>
      </w:pPr>
    </w:p>
    <w:p w:rsidR="00343925" w:rsidRPr="00734505" w:rsidRDefault="00343925" w:rsidP="00343925">
      <w:pPr>
        <w:pStyle w:val="a5"/>
        <w:jc w:val="center"/>
        <w:rPr>
          <w:color w:val="auto"/>
          <w:lang w:val="en-US"/>
        </w:rPr>
      </w:pPr>
    </w:p>
    <w:p w:rsidR="00343925" w:rsidRPr="00734505" w:rsidRDefault="00343925" w:rsidP="00343925">
      <w:pPr>
        <w:pStyle w:val="a5"/>
        <w:jc w:val="center"/>
        <w:rPr>
          <w:color w:val="auto"/>
          <w:lang w:val="en-US"/>
        </w:rPr>
      </w:pPr>
    </w:p>
    <w:p w:rsidR="00343925" w:rsidRPr="00734505" w:rsidRDefault="00343925" w:rsidP="00343925">
      <w:pPr>
        <w:pStyle w:val="a5"/>
        <w:jc w:val="center"/>
        <w:rPr>
          <w:color w:val="auto"/>
          <w:lang w:val="en-US"/>
        </w:rPr>
      </w:pPr>
    </w:p>
    <w:p w:rsidR="00343925" w:rsidRPr="00734505" w:rsidRDefault="00343925" w:rsidP="00343925">
      <w:pPr>
        <w:pStyle w:val="a5"/>
        <w:jc w:val="center"/>
        <w:rPr>
          <w:color w:val="auto"/>
        </w:rPr>
      </w:pPr>
      <w:r w:rsidRPr="00734505">
        <w:rPr>
          <w:color w:val="auto"/>
        </w:rPr>
        <w:t>Техническое задание</w:t>
      </w:r>
      <w:r w:rsidRPr="00734505">
        <w:rPr>
          <w:color w:val="auto"/>
        </w:rPr>
        <w:br/>
      </w:r>
      <w:r w:rsidR="00A6139A" w:rsidRPr="00734505">
        <w:rPr>
          <w:color w:val="auto"/>
        </w:rPr>
        <w:t>«</w:t>
      </w:r>
      <w:r w:rsidR="00A6139A" w:rsidRPr="00734505">
        <w:rPr>
          <w:color w:val="auto"/>
          <w:lang w:val="en-US"/>
        </w:rPr>
        <w:t>Project</w:t>
      </w:r>
      <w:r w:rsidR="00A6139A" w:rsidRPr="00734505">
        <w:rPr>
          <w:color w:val="auto"/>
        </w:rPr>
        <w:t xml:space="preserve"> </w:t>
      </w:r>
      <w:proofErr w:type="spellStart"/>
      <w:r w:rsidR="006B2862">
        <w:rPr>
          <w:color w:val="auto"/>
          <w:lang w:val="en-US"/>
        </w:rPr>
        <w:t>CCount</w:t>
      </w:r>
      <w:proofErr w:type="spellEnd"/>
      <w:r w:rsidR="00A6139A" w:rsidRPr="00734505">
        <w:rPr>
          <w:color w:val="auto"/>
        </w:rPr>
        <w:t>»</w:t>
      </w:r>
    </w:p>
    <w:p w:rsidR="00343925" w:rsidRPr="00D054A1" w:rsidRDefault="00A043F7" w:rsidP="00A6139A">
      <w:pPr>
        <w:jc w:val="right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>Версия 0.2</w:t>
      </w:r>
    </w:p>
    <w:p w:rsidR="00D054A1" w:rsidRPr="00D054A1" w:rsidRDefault="00D054A1" w:rsidP="00A6139A">
      <w:pPr>
        <w:jc w:val="right"/>
        <w:rPr>
          <w:rFonts w:asciiTheme="majorHAnsi" w:hAnsiTheme="majorHAnsi"/>
          <w:sz w:val="24"/>
        </w:rPr>
      </w:pPr>
      <w:r>
        <w:rPr>
          <w:rFonts w:asciiTheme="majorHAnsi" w:hAnsiTheme="majorHAnsi"/>
          <w:sz w:val="24"/>
        </w:rPr>
        <w:t xml:space="preserve">Исполнитель: </w:t>
      </w:r>
      <w:proofErr w:type="spellStart"/>
      <w:r>
        <w:rPr>
          <w:rFonts w:asciiTheme="majorHAnsi" w:hAnsiTheme="majorHAnsi"/>
          <w:sz w:val="24"/>
        </w:rPr>
        <w:t>Тишков</w:t>
      </w:r>
      <w:proofErr w:type="spellEnd"/>
      <w:r>
        <w:rPr>
          <w:rFonts w:asciiTheme="majorHAnsi" w:hAnsiTheme="majorHAnsi"/>
          <w:sz w:val="24"/>
        </w:rPr>
        <w:t xml:space="preserve"> К. И.</w:t>
      </w:r>
    </w:p>
    <w:p w:rsidR="00A6139A" w:rsidRPr="00734505" w:rsidRDefault="00343925">
      <w:pPr>
        <w:rPr>
          <w:rFonts w:asciiTheme="majorHAnsi" w:hAnsiTheme="majorHAnsi" w:cs="Arial"/>
          <w:color w:val="111111"/>
          <w:highlight w:val="lightGray"/>
        </w:rPr>
      </w:pPr>
      <w:r w:rsidRPr="00734505">
        <w:rPr>
          <w:rFonts w:asciiTheme="majorHAnsi" w:hAnsiTheme="majorHAnsi" w:cs="Arial"/>
          <w:color w:val="111111"/>
          <w:highlight w:val="lightGray"/>
        </w:rPr>
        <w:br w:type="page"/>
      </w:r>
    </w:p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2"/>
        </w:rPr>
        <w:id w:val="23483705"/>
        <w:docPartObj>
          <w:docPartGallery w:val="Table of Contents"/>
          <w:docPartUnique/>
        </w:docPartObj>
      </w:sdtPr>
      <w:sdtContent>
        <w:p w:rsidR="00A6139A" w:rsidRPr="00476974" w:rsidRDefault="00A6139A" w:rsidP="00476974">
          <w:pPr>
            <w:pStyle w:val="a7"/>
            <w:numPr>
              <w:ilvl w:val="0"/>
              <w:numId w:val="0"/>
            </w:numPr>
          </w:pPr>
          <w:r w:rsidRPr="00476974">
            <w:t>Оглавление</w:t>
          </w:r>
        </w:p>
        <w:p w:rsidR="006B2862" w:rsidRDefault="001E499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 w:rsidRPr="00476974">
            <w:fldChar w:fldCharType="begin"/>
          </w:r>
          <w:r w:rsidR="00546247" w:rsidRPr="00476974">
            <w:instrText xml:space="preserve"> TOC \o "1-3" \h \z \u </w:instrText>
          </w:r>
          <w:r w:rsidRPr="00476974">
            <w:fldChar w:fldCharType="separate"/>
          </w:r>
          <w:hyperlink w:anchor="_Toc102034521" w:history="1">
            <w:r w:rsidR="006B2862" w:rsidRPr="00B4042A">
              <w:rPr>
                <w:rStyle w:val="aa"/>
                <w:noProof/>
              </w:rPr>
              <w:t>1.</w:t>
            </w:r>
            <w:r w:rsidR="006B286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6B2862" w:rsidRPr="00B4042A">
              <w:rPr>
                <w:rStyle w:val="aa"/>
                <w:noProof/>
              </w:rPr>
              <w:t>Термины и определения</w:t>
            </w:r>
            <w:r w:rsidR="006B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2862">
              <w:rPr>
                <w:noProof/>
                <w:webHidden/>
              </w:rPr>
              <w:instrText xml:space="preserve"> PAGEREF _Toc102034521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8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862" w:rsidRDefault="001E499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2034522" w:history="1">
            <w:r w:rsidR="006B2862" w:rsidRPr="00B4042A">
              <w:rPr>
                <w:rStyle w:val="aa"/>
                <w:noProof/>
              </w:rPr>
              <w:t>2.</w:t>
            </w:r>
            <w:r w:rsidR="006B286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6B2862" w:rsidRPr="00B4042A">
              <w:rPr>
                <w:rStyle w:val="aa"/>
                <w:noProof/>
              </w:rPr>
              <w:t>Общие положения</w:t>
            </w:r>
            <w:r w:rsidR="006B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2862">
              <w:rPr>
                <w:noProof/>
                <w:webHidden/>
              </w:rPr>
              <w:instrText xml:space="preserve"> PAGEREF _Toc102034522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8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862" w:rsidRDefault="001E499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2034523" w:history="1">
            <w:r w:rsidR="006B2862" w:rsidRPr="00B4042A">
              <w:rPr>
                <w:rStyle w:val="aa"/>
                <w:noProof/>
              </w:rPr>
              <w:t>2.2.</w:t>
            </w:r>
            <w:r w:rsidR="006B286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6B2862" w:rsidRPr="00B4042A">
              <w:rPr>
                <w:rStyle w:val="aa"/>
                <w:noProof/>
              </w:rPr>
              <w:t>Цели создания Системы:</w:t>
            </w:r>
            <w:r w:rsidR="006B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2862">
              <w:rPr>
                <w:noProof/>
                <w:webHidden/>
              </w:rPr>
              <w:instrText xml:space="preserve"> PAGEREF _Toc102034523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8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862" w:rsidRDefault="001E499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2034524" w:history="1">
            <w:r w:rsidR="006B2862" w:rsidRPr="00B4042A">
              <w:rPr>
                <w:rStyle w:val="aa"/>
                <w:noProof/>
              </w:rPr>
              <w:t>2.3.</w:t>
            </w:r>
            <w:r w:rsidR="006B286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6B2862" w:rsidRPr="00B4042A">
              <w:rPr>
                <w:rStyle w:val="aa"/>
                <w:noProof/>
              </w:rPr>
              <w:t>Основные функциональные возможности Системы</w:t>
            </w:r>
            <w:r w:rsidR="006B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2862">
              <w:rPr>
                <w:noProof/>
                <w:webHidden/>
              </w:rPr>
              <w:instrText xml:space="preserve"> PAGEREF _Toc102034524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86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862" w:rsidRDefault="001E499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2034525" w:history="1">
            <w:r w:rsidR="006B2862" w:rsidRPr="00B4042A">
              <w:rPr>
                <w:rStyle w:val="aa"/>
                <w:noProof/>
              </w:rPr>
              <w:t>2.4.</w:t>
            </w:r>
            <w:r w:rsidR="006B286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6B2862" w:rsidRPr="00B4042A">
              <w:rPr>
                <w:rStyle w:val="aa"/>
                <w:noProof/>
              </w:rPr>
              <w:t>Использование Технического задания</w:t>
            </w:r>
            <w:r w:rsidR="006B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2862">
              <w:rPr>
                <w:noProof/>
                <w:webHidden/>
              </w:rPr>
              <w:instrText xml:space="preserve"> PAGEREF _Toc102034525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8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862" w:rsidRDefault="001E499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2034526" w:history="1">
            <w:r w:rsidR="006B2862" w:rsidRPr="00B4042A">
              <w:rPr>
                <w:rStyle w:val="aa"/>
                <w:noProof/>
              </w:rPr>
              <w:t>3.</w:t>
            </w:r>
            <w:r w:rsidR="006B286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6B2862" w:rsidRPr="00B4042A">
              <w:rPr>
                <w:rStyle w:val="aa"/>
                <w:noProof/>
              </w:rPr>
              <w:t>Функциональные требования</w:t>
            </w:r>
            <w:r w:rsidR="006B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2862">
              <w:rPr>
                <w:noProof/>
                <w:webHidden/>
              </w:rPr>
              <w:instrText xml:space="preserve"> PAGEREF _Toc102034526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8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862" w:rsidRDefault="001E499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2034527" w:history="1">
            <w:r w:rsidR="006B2862" w:rsidRPr="00B4042A">
              <w:rPr>
                <w:rStyle w:val="aa"/>
                <w:noProof/>
              </w:rPr>
              <w:t>4.</w:t>
            </w:r>
            <w:r w:rsidR="006B286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6B2862" w:rsidRPr="00B4042A">
              <w:rPr>
                <w:rStyle w:val="aa"/>
                <w:noProof/>
              </w:rPr>
              <w:t>Нефункциональные требования</w:t>
            </w:r>
            <w:r w:rsidR="006B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2862">
              <w:rPr>
                <w:noProof/>
                <w:webHidden/>
              </w:rPr>
              <w:instrText xml:space="preserve"> PAGEREF _Toc102034527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8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862" w:rsidRDefault="001E499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2034528" w:history="1">
            <w:r w:rsidR="006B2862" w:rsidRPr="00B4042A">
              <w:rPr>
                <w:rStyle w:val="aa"/>
                <w:noProof/>
              </w:rPr>
              <w:t>4.1.</w:t>
            </w:r>
            <w:r w:rsidR="006B286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6B2862" w:rsidRPr="00B4042A">
              <w:rPr>
                <w:rStyle w:val="aa"/>
                <w:noProof/>
              </w:rPr>
              <w:t>Интерфейс</w:t>
            </w:r>
            <w:r w:rsidR="006B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2862">
              <w:rPr>
                <w:noProof/>
                <w:webHidden/>
              </w:rPr>
              <w:instrText xml:space="preserve"> PAGEREF _Toc102034528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8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862" w:rsidRDefault="001E499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2034529" w:history="1">
            <w:r w:rsidR="006B2862" w:rsidRPr="00B4042A">
              <w:rPr>
                <w:rStyle w:val="aa"/>
                <w:noProof/>
              </w:rPr>
              <w:t>4.2.</w:t>
            </w:r>
            <w:r w:rsidR="006B286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6B2862" w:rsidRPr="00B4042A">
              <w:rPr>
                <w:rStyle w:val="aa"/>
                <w:noProof/>
              </w:rPr>
              <w:t>Требования к производительности</w:t>
            </w:r>
            <w:r w:rsidR="006B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2862">
              <w:rPr>
                <w:noProof/>
                <w:webHidden/>
              </w:rPr>
              <w:instrText xml:space="preserve"> PAGEREF _Toc102034529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8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862" w:rsidRDefault="001E4991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2034530" w:history="1">
            <w:r w:rsidR="006B2862" w:rsidRPr="00B4042A">
              <w:rPr>
                <w:rStyle w:val="aa"/>
                <w:noProof/>
              </w:rPr>
              <w:t>4.3.</w:t>
            </w:r>
            <w:r w:rsidR="006B286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6B2862" w:rsidRPr="00B4042A">
              <w:rPr>
                <w:rStyle w:val="aa"/>
                <w:noProof/>
              </w:rPr>
              <w:t>Требования к безопасности</w:t>
            </w:r>
            <w:r w:rsidR="006B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2862">
              <w:rPr>
                <w:noProof/>
                <w:webHidden/>
              </w:rPr>
              <w:instrText xml:space="preserve"> PAGEREF _Toc102034530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86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862" w:rsidRDefault="001E499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2034531" w:history="1">
            <w:r w:rsidR="006B2862" w:rsidRPr="00B4042A">
              <w:rPr>
                <w:rStyle w:val="aa"/>
                <w:noProof/>
              </w:rPr>
              <w:t>5.</w:t>
            </w:r>
            <w:r w:rsidR="006B286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6B2862" w:rsidRPr="00B4042A">
              <w:rPr>
                <w:rStyle w:val="aa"/>
                <w:noProof/>
              </w:rPr>
              <w:t>Требования к приёмке-сдаче проекта</w:t>
            </w:r>
            <w:r w:rsidR="006B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2862">
              <w:rPr>
                <w:noProof/>
                <w:webHidden/>
              </w:rPr>
              <w:instrText xml:space="preserve"> PAGEREF _Toc102034531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8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2862" w:rsidRDefault="001E499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102034532" w:history="1">
            <w:r w:rsidR="006B2862" w:rsidRPr="00B4042A">
              <w:rPr>
                <w:rStyle w:val="aa"/>
                <w:noProof/>
              </w:rPr>
              <w:t>6.</w:t>
            </w:r>
            <w:r w:rsidR="006B2862"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="006B2862" w:rsidRPr="00B4042A">
              <w:rPr>
                <w:rStyle w:val="aa"/>
                <w:noProof/>
              </w:rPr>
              <w:t>История изменения документа</w:t>
            </w:r>
            <w:r w:rsidR="006B286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6B2862">
              <w:rPr>
                <w:noProof/>
                <w:webHidden/>
              </w:rPr>
              <w:instrText xml:space="preserve"> PAGEREF _Toc102034532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862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39A" w:rsidRPr="00734505" w:rsidRDefault="001E4991">
          <w:pPr>
            <w:rPr>
              <w:rFonts w:asciiTheme="majorHAnsi" w:hAnsiTheme="majorHAnsi"/>
            </w:rPr>
          </w:pPr>
          <w:r w:rsidRPr="00476974">
            <w:fldChar w:fldCharType="end"/>
          </w:r>
        </w:p>
      </w:sdtContent>
    </w:sdt>
    <w:p w:rsidR="00A6139A" w:rsidRPr="00734505" w:rsidRDefault="00A6139A">
      <w:pPr>
        <w:rPr>
          <w:rFonts w:asciiTheme="majorHAnsi" w:hAnsiTheme="majorHAnsi" w:cs="Arial"/>
          <w:color w:val="111111"/>
          <w:highlight w:val="lightGray"/>
        </w:rPr>
      </w:pPr>
      <w:r w:rsidRPr="00734505">
        <w:rPr>
          <w:rFonts w:asciiTheme="majorHAnsi" w:hAnsiTheme="majorHAnsi" w:cs="Arial"/>
          <w:color w:val="111111"/>
          <w:highlight w:val="lightGray"/>
        </w:rPr>
        <w:br w:type="page"/>
      </w:r>
    </w:p>
    <w:p w:rsidR="00343925" w:rsidRPr="00734505" w:rsidRDefault="00A6139A" w:rsidP="00476974">
      <w:pPr>
        <w:pStyle w:val="1"/>
        <w:numPr>
          <w:ilvl w:val="0"/>
          <w:numId w:val="28"/>
        </w:numPr>
      </w:pPr>
      <w:bookmarkStart w:id="0" w:name="_Toc102034521"/>
      <w:r w:rsidRPr="00734505">
        <w:lastRenderedPageBreak/>
        <w:t>Термины и определения</w:t>
      </w:r>
      <w:bookmarkEnd w:id="0"/>
    </w:p>
    <w:p w:rsidR="001D21C3" w:rsidRPr="00476974" w:rsidRDefault="001D21C3" w:rsidP="00476974">
      <w:pPr>
        <w:pStyle w:val="a4"/>
        <w:numPr>
          <w:ilvl w:val="1"/>
          <w:numId w:val="28"/>
        </w:numPr>
        <w:rPr>
          <w:rFonts w:cs="Arial"/>
        </w:rPr>
      </w:pPr>
      <w:r w:rsidRPr="00476974">
        <w:rPr>
          <w:rFonts w:cs="Arial"/>
        </w:rPr>
        <w:t>Система – мобильное приложение «</w:t>
      </w:r>
      <w:proofErr w:type="spellStart"/>
      <w:r w:rsidRPr="00476974">
        <w:rPr>
          <w:rFonts w:cs="Arial"/>
          <w:lang w:val="en-US"/>
        </w:rPr>
        <w:t>GaloVision</w:t>
      </w:r>
      <w:proofErr w:type="spellEnd"/>
      <w:r w:rsidRPr="00476974">
        <w:rPr>
          <w:rFonts w:cs="Arial"/>
        </w:rPr>
        <w:t>», требования к которому указаны в данном документе.</w:t>
      </w:r>
    </w:p>
    <w:p w:rsidR="001D21C3" w:rsidRPr="00476974" w:rsidRDefault="001D21C3" w:rsidP="00476974">
      <w:pPr>
        <w:pStyle w:val="a4"/>
        <w:numPr>
          <w:ilvl w:val="1"/>
          <w:numId w:val="28"/>
        </w:numPr>
        <w:rPr>
          <w:rFonts w:cs="Arial"/>
        </w:rPr>
      </w:pPr>
      <w:r w:rsidRPr="00476974">
        <w:rPr>
          <w:rFonts w:cs="Arial"/>
        </w:rPr>
        <w:t xml:space="preserve">Компания – владелец </w:t>
      </w:r>
      <w:r w:rsidR="003E4849">
        <w:rPr>
          <w:rFonts w:cs="Arial"/>
        </w:rPr>
        <w:t>компании</w:t>
      </w:r>
      <w:r w:rsidRPr="00476974">
        <w:rPr>
          <w:rFonts w:cs="Arial"/>
        </w:rPr>
        <w:t xml:space="preserve"> «</w:t>
      </w:r>
      <w:proofErr w:type="spellStart"/>
      <w:r w:rsidR="003E4849">
        <w:rPr>
          <w:rFonts w:cs="Arial"/>
        </w:rPr>
        <w:t>РемБТ</w:t>
      </w:r>
      <w:proofErr w:type="spellEnd"/>
      <w:r w:rsidRPr="00476974">
        <w:rPr>
          <w:rFonts w:cs="Arial"/>
        </w:rPr>
        <w:t>».</w:t>
      </w:r>
    </w:p>
    <w:p w:rsidR="00A6139A" w:rsidRPr="00476974" w:rsidRDefault="001D21C3" w:rsidP="00476974">
      <w:pPr>
        <w:pStyle w:val="a4"/>
        <w:numPr>
          <w:ilvl w:val="1"/>
          <w:numId w:val="28"/>
        </w:numPr>
        <w:rPr>
          <w:rFonts w:cs="Arial"/>
        </w:rPr>
      </w:pPr>
      <w:r w:rsidRPr="00476974">
        <w:rPr>
          <w:rFonts w:cs="Arial"/>
        </w:rPr>
        <w:t>ОС – операционная система.</w:t>
      </w:r>
    </w:p>
    <w:p w:rsidR="001D21C3" w:rsidRPr="00476974" w:rsidRDefault="001D21C3" w:rsidP="00476974">
      <w:pPr>
        <w:pStyle w:val="a4"/>
        <w:numPr>
          <w:ilvl w:val="1"/>
          <w:numId w:val="28"/>
        </w:numPr>
        <w:rPr>
          <w:rFonts w:cs="Arial"/>
        </w:rPr>
      </w:pPr>
      <w:r w:rsidRPr="00476974">
        <w:rPr>
          <w:rFonts w:cs="Arial"/>
        </w:rPr>
        <w:t>ИС – информационная система.</w:t>
      </w:r>
    </w:p>
    <w:p w:rsidR="001D21C3" w:rsidRDefault="001D21C3" w:rsidP="00476974">
      <w:pPr>
        <w:pStyle w:val="a4"/>
        <w:numPr>
          <w:ilvl w:val="1"/>
          <w:numId w:val="28"/>
        </w:numPr>
        <w:rPr>
          <w:rFonts w:cs="Arial"/>
        </w:rPr>
      </w:pPr>
      <w:r w:rsidRPr="00476974">
        <w:rPr>
          <w:rFonts w:cs="Arial"/>
        </w:rPr>
        <w:t>БД – база данных.</w:t>
      </w:r>
    </w:p>
    <w:p w:rsidR="003E4849" w:rsidRPr="003E4849" w:rsidRDefault="001D21C3" w:rsidP="00476974">
      <w:pPr>
        <w:pStyle w:val="1"/>
        <w:numPr>
          <w:ilvl w:val="0"/>
          <w:numId w:val="28"/>
        </w:numPr>
      </w:pPr>
      <w:bookmarkStart w:id="1" w:name="_Toc102034522"/>
      <w:r w:rsidRPr="00734505">
        <w:t>Общие положени</w:t>
      </w:r>
      <w:r w:rsidR="003E4849">
        <w:t>я</w:t>
      </w:r>
    </w:p>
    <w:bookmarkEnd w:id="1"/>
    <w:p w:rsidR="001D21C3" w:rsidRPr="003E4849" w:rsidRDefault="003E4849" w:rsidP="003E4849">
      <w:pPr>
        <w:pStyle w:val="a"/>
        <w:numPr>
          <w:ilvl w:val="1"/>
          <w:numId w:val="28"/>
        </w:numPr>
      </w:pPr>
      <w:r>
        <w:t>Техническое задание</w:t>
      </w:r>
    </w:p>
    <w:p w:rsidR="001D21C3" w:rsidRPr="00476974" w:rsidRDefault="001D21C3" w:rsidP="00476974">
      <w:pPr>
        <w:pStyle w:val="a4"/>
        <w:numPr>
          <w:ilvl w:val="2"/>
          <w:numId w:val="28"/>
        </w:numPr>
        <w:rPr>
          <w:rFonts w:cs="Arial"/>
        </w:rPr>
      </w:pPr>
      <w:r w:rsidRPr="00476974">
        <w:rPr>
          <w:rFonts w:cs="Arial"/>
        </w:rPr>
        <w:t>В данном документе описываются требования к Системе, необходимые для её реализации и функционирования.</w:t>
      </w:r>
    </w:p>
    <w:p w:rsidR="001D21C3" w:rsidRPr="00476974" w:rsidRDefault="001D21C3" w:rsidP="00476974">
      <w:pPr>
        <w:pStyle w:val="a4"/>
        <w:numPr>
          <w:ilvl w:val="2"/>
          <w:numId w:val="28"/>
        </w:numPr>
        <w:rPr>
          <w:rFonts w:cs="Arial"/>
        </w:rPr>
      </w:pPr>
      <w:r w:rsidRPr="00476974">
        <w:rPr>
          <w:rFonts w:cs="Arial"/>
        </w:rPr>
        <w:t>Подпись Заказчика и Исполнителя на данном документе подтверждает их согласие с нижестоящими условиями:</w:t>
      </w:r>
    </w:p>
    <w:p w:rsidR="001D21C3" w:rsidRPr="00476974" w:rsidRDefault="001D21C3" w:rsidP="00476974">
      <w:pPr>
        <w:pStyle w:val="a4"/>
        <w:numPr>
          <w:ilvl w:val="2"/>
          <w:numId w:val="28"/>
        </w:numPr>
        <w:rPr>
          <w:rFonts w:cs="Arial"/>
        </w:rPr>
      </w:pPr>
      <w:r w:rsidRPr="00476974">
        <w:rPr>
          <w:rFonts w:cs="Arial"/>
        </w:rPr>
        <w:t>При реализации необходимо выполнить работы в объёме, указанном в данном Техническом задании.</w:t>
      </w:r>
    </w:p>
    <w:p w:rsidR="001D21C3" w:rsidRPr="00476974" w:rsidRDefault="001D21C3" w:rsidP="00476974">
      <w:pPr>
        <w:pStyle w:val="a4"/>
        <w:numPr>
          <w:ilvl w:val="2"/>
          <w:numId w:val="28"/>
        </w:numPr>
        <w:rPr>
          <w:rFonts w:cs="Arial"/>
        </w:rPr>
      </w:pPr>
      <w:r w:rsidRPr="00476974">
        <w:rPr>
          <w:rFonts w:cs="Arial"/>
        </w:rPr>
        <w:t>Все неоговоренные задачи, выявленные в данном Техническом задании после его подписания, подлежат двухстороннему согласованию между Сторонами.</w:t>
      </w:r>
    </w:p>
    <w:p w:rsidR="001D21C3" w:rsidRPr="00476974" w:rsidRDefault="001D21C3" w:rsidP="00476974">
      <w:pPr>
        <w:pStyle w:val="a"/>
        <w:numPr>
          <w:ilvl w:val="1"/>
          <w:numId w:val="28"/>
        </w:numPr>
      </w:pPr>
      <w:bookmarkStart w:id="2" w:name="_Toc102034523"/>
      <w:r w:rsidRPr="00476974">
        <w:t>Цели создания Системы:</w:t>
      </w:r>
      <w:bookmarkEnd w:id="2"/>
    </w:p>
    <w:p w:rsidR="001D21C3" w:rsidRPr="00476974" w:rsidRDefault="001D21C3" w:rsidP="00476974">
      <w:pPr>
        <w:pStyle w:val="a4"/>
        <w:numPr>
          <w:ilvl w:val="2"/>
          <w:numId w:val="28"/>
        </w:numPr>
        <w:rPr>
          <w:rFonts w:cs="Arial"/>
        </w:rPr>
      </w:pPr>
      <w:r w:rsidRPr="00476974">
        <w:rPr>
          <w:rFonts w:cs="Arial"/>
        </w:rPr>
        <w:t>С точки зрения создателей Системы:</w:t>
      </w:r>
    </w:p>
    <w:p w:rsidR="00734505" w:rsidRDefault="006B2862" w:rsidP="003C543A">
      <w:pPr>
        <w:pStyle w:val="a4"/>
        <w:numPr>
          <w:ilvl w:val="3"/>
          <w:numId w:val="28"/>
        </w:numPr>
        <w:rPr>
          <w:rFonts w:cs="Arial"/>
        </w:rPr>
      </w:pPr>
      <w:r>
        <w:rPr>
          <w:rFonts w:cs="Arial"/>
        </w:rPr>
        <w:t>Создание программного решения для автоматизации внесения информации в базу данных о ремонте бытовой техники.</w:t>
      </w:r>
    </w:p>
    <w:p w:rsidR="006B2862" w:rsidRDefault="006B2862" w:rsidP="006B2862">
      <w:pPr>
        <w:pStyle w:val="a4"/>
        <w:numPr>
          <w:ilvl w:val="3"/>
          <w:numId w:val="28"/>
        </w:numPr>
        <w:rPr>
          <w:rFonts w:cs="Arial"/>
        </w:rPr>
      </w:pPr>
      <w:r w:rsidRPr="00476974">
        <w:rPr>
          <w:rFonts w:cs="Arial"/>
        </w:rPr>
        <w:t xml:space="preserve">Создание базы данных </w:t>
      </w:r>
      <w:r>
        <w:rPr>
          <w:rFonts w:cs="Arial"/>
        </w:rPr>
        <w:t>выполненных ремонтных работ для учёта и анализа.</w:t>
      </w:r>
    </w:p>
    <w:p w:rsidR="001D21C3" w:rsidRPr="00476974" w:rsidRDefault="001D21C3" w:rsidP="006B2862">
      <w:pPr>
        <w:pStyle w:val="a4"/>
        <w:numPr>
          <w:ilvl w:val="2"/>
          <w:numId w:val="28"/>
        </w:numPr>
        <w:rPr>
          <w:rFonts w:cs="Arial"/>
        </w:rPr>
      </w:pPr>
      <w:r w:rsidRPr="00476974">
        <w:rPr>
          <w:rFonts w:cs="Arial"/>
        </w:rPr>
        <w:t>С точки зрения организации:</w:t>
      </w:r>
    </w:p>
    <w:p w:rsidR="001D21C3" w:rsidRPr="00476974" w:rsidRDefault="006B2862" w:rsidP="003C543A">
      <w:pPr>
        <w:pStyle w:val="a4"/>
        <w:numPr>
          <w:ilvl w:val="3"/>
          <w:numId w:val="28"/>
        </w:numPr>
        <w:rPr>
          <w:rFonts w:cs="Arial"/>
        </w:rPr>
      </w:pPr>
      <w:r>
        <w:rPr>
          <w:rFonts w:cs="Arial"/>
        </w:rPr>
        <w:t>Автоматизация выполнения учёта ремонта бытовой техники</w:t>
      </w:r>
    </w:p>
    <w:p w:rsidR="001D21C3" w:rsidRPr="006B2862" w:rsidRDefault="006B2862" w:rsidP="006B2862">
      <w:pPr>
        <w:pStyle w:val="a4"/>
        <w:numPr>
          <w:ilvl w:val="3"/>
          <w:numId w:val="28"/>
        </w:numPr>
        <w:rPr>
          <w:rFonts w:cs="Arial"/>
        </w:rPr>
      </w:pPr>
      <w:r>
        <w:rPr>
          <w:rFonts w:cs="Arial"/>
        </w:rPr>
        <w:t>Уменьшение затрат</w:t>
      </w:r>
      <w:r w:rsidR="00734505" w:rsidRPr="006B2862">
        <w:rPr>
          <w:rFonts w:cs="Arial"/>
        </w:rPr>
        <w:t>.</w:t>
      </w:r>
    </w:p>
    <w:p w:rsidR="00734505" w:rsidRPr="00476974" w:rsidRDefault="00734505" w:rsidP="00476974">
      <w:pPr>
        <w:pStyle w:val="a"/>
        <w:numPr>
          <w:ilvl w:val="1"/>
          <w:numId w:val="28"/>
        </w:numPr>
      </w:pPr>
      <w:bookmarkStart w:id="3" w:name="_Toc102034524"/>
      <w:r w:rsidRPr="00476974">
        <w:t xml:space="preserve">Основные функциональные возможности </w:t>
      </w:r>
      <w:r w:rsidR="00476974" w:rsidRPr="00476974">
        <w:t>С</w:t>
      </w:r>
      <w:r w:rsidRPr="00476974">
        <w:t>истемы</w:t>
      </w:r>
      <w:bookmarkEnd w:id="3"/>
    </w:p>
    <w:p w:rsidR="00476974" w:rsidRDefault="006B2862" w:rsidP="00476974">
      <w:pPr>
        <w:pStyle w:val="a4"/>
        <w:numPr>
          <w:ilvl w:val="2"/>
          <w:numId w:val="28"/>
        </w:numPr>
        <w:rPr>
          <w:rFonts w:cs="Arial"/>
        </w:rPr>
      </w:pPr>
      <w:r>
        <w:rPr>
          <w:rFonts w:cs="Arial"/>
        </w:rPr>
        <w:t>Общие функциональные возможности</w:t>
      </w:r>
      <w:r w:rsidR="00476974" w:rsidRPr="00476974">
        <w:rPr>
          <w:rFonts w:cs="Arial"/>
        </w:rPr>
        <w:t>:</w:t>
      </w:r>
    </w:p>
    <w:p w:rsidR="006B2862" w:rsidRDefault="006B2862" w:rsidP="006B2862">
      <w:pPr>
        <w:pStyle w:val="a4"/>
        <w:numPr>
          <w:ilvl w:val="3"/>
          <w:numId w:val="28"/>
        </w:numPr>
        <w:rPr>
          <w:rFonts w:cs="Arial"/>
        </w:rPr>
      </w:pPr>
      <w:r>
        <w:rPr>
          <w:rFonts w:cs="Arial"/>
        </w:rPr>
        <w:t>Создание новых записей о ремонте бытовой техники.</w:t>
      </w:r>
    </w:p>
    <w:p w:rsidR="006B2862" w:rsidRDefault="006B2862" w:rsidP="006B2862">
      <w:pPr>
        <w:pStyle w:val="a4"/>
        <w:numPr>
          <w:ilvl w:val="3"/>
          <w:numId w:val="28"/>
        </w:numPr>
        <w:rPr>
          <w:rFonts w:cs="Arial"/>
        </w:rPr>
      </w:pPr>
      <w:r>
        <w:rPr>
          <w:rFonts w:cs="Arial"/>
        </w:rPr>
        <w:t>Редактирование уже созданных записей</w:t>
      </w:r>
      <w:proofErr w:type="gramStart"/>
      <w:r>
        <w:rPr>
          <w:rFonts w:cs="Arial"/>
        </w:rPr>
        <w:t xml:space="preserve"> .</w:t>
      </w:r>
      <w:proofErr w:type="gramEnd"/>
    </w:p>
    <w:p w:rsidR="006B2862" w:rsidRDefault="006B2862" w:rsidP="006B2862">
      <w:pPr>
        <w:pStyle w:val="a4"/>
        <w:numPr>
          <w:ilvl w:val="3"/>
          <w:numId w:val="28"/>
        </w:numPr>
        <w:rPr>
          <w:rFonts w:cs="Arial"/>
        </w:rPr>
      </w:pPr>
      <w:r>
        <w:rPr>
          <w:rFonts w:cs="Arial"/>
        </w:rPr>
        <w:t>Удаление созданных записей.</w:t>
      </w:r>
    </w:p>
    <w:p w:rsidR="006B2862" w:rsidRDefault="006B2862" w:rsidP="006B2862">
      <w:pPr>
        <w:pStyle w:val="a4"/>
        <w:numPr>
          <w:ilvl w:val="3"/>
          <w:numId w:val="28"/>
        </w:numPr>
      </w:pPr>
      <w:r>
        <w:t>Функция вывода на печать данных базы данных по сформированному запросу.</w:t>
      </w:r>
    </w:p>
    <w:p w:rsidR="006B2862" w:rsidRPr="006B2862" w:rsidRDefault="006B2862" w:rsidP="006B2862">
      <w:pPr>
        <w:pStyle w:val="a4"/>
        <w:numPr>
          <w:ilvl w:val="3"/>
          <w:numId w:val="28"/>
        </w:numPr>
      </w:pPr>
      <w:r>
        <w:t>Поиск по базе данных.</w:t>
      </w:r>
    </w:p>
    <w:p w:rsidR="00476974" w:rsidRDefault="00476974" w:rsidP="006B2862">
      <w:pPr>
        <w:pStyle w:val="a4"/>
        <w:numPr>
          <w:ilvl w:val="2"/>
          <w:numId w:val="28"/>
        </w:numPr>
        <w:rPr>
          <w:rFonts w:cs="Arial"/>
        </w:rPr>
      </w:pPr>
      <w:r w:rsidRPr="00476974">
        <w:rPr>
          <w:rFonts w:cs="Arial"/>
        </w:rPr>
        <w:br w:type="page"/>
      </w:r>
    </w:p>
    <w:p w:rsidR="00476974" w:rsidRDefault="00476974" w:rsidP="00476974">
      <w:pPr>
        <w:pStyle w:val="a"/>
        <w:numPr>
          <w:ilvl w:val="1"/>
          <w:numId w:val="28"/>
        </w:numPr>
      </w:pPr>
      <w:bookmarkStart w:id="4" w:name="_Toc102034525"/>
      <w:r>
        <w:lastRenderedPageBreak/>
        <w:t>Использование Технического задания</w:t>
      </w:r>
      <w:bookmarkEnd w:id="4"/>
    </w:p>
    <w:p w:rsidR="00476974" w:rsidRDefault="00476974" w:rsidP="00476974">
      <w:pPr>
        <w:pStyle w:val="a4"/>
        <w:numPr>
          <w:ilvl w:val="2"/>
          <w:numId w:val="28"/>
        </w:numPr>
      </w:pPr>
      <w:r w:rsidRPr="00476974">
        <w:t>Отношения между Исполнителем и Заказчиком в отношении информации, содержащейся в настоящем Техническом Задании, регулируются договором о конфиденциальности, подписанным Исполнителем и Заказчиком</w:t>
      </w:r>
      <w:r>
        <w:t>.</w:t>
      </w:r>
    </w:p>
    <w:p w:rsidR="00476974" w:rsidRDefault="00476974" w:rsidP="00476974">
      <w:pPr>
        <w:pStyle w:val="1"/>
        <w:numPr>
          <w:ilvl w:val="0"/>
          <w:numId w:val="28"/>
        </w:numPr>
      </w:pPr>
      <w:bookmarkStart w:id="5" w:name="_Toc102034526"/>
      <w:r>
        <w:t>Функциональные требования</w:t>
      </w:r>
      <w:bookmarkEnd w:id="5"/>
    </w:p>
    <w:p w:rsidR="008B5781" w:rsidRDefault="006B2862" w:rsidP="006B2862">
      <w:pPr>
        <w:pStyle w:val="a4"/>
        <w:numPr>
          <w:ilvl w:val="1"/>
          <w:numId w:val="28"/>
        </w:numPr>
      </w:pPr>
      <w:r>
        <w:t>Функция вывода на печать данных базы данных за весь месяц выполняется автоматически в конце каждого месяца.</w:t>
      </w:r>
    </w:p>
    <w:p w:rsidR="00476974" w:rsidRDefault="00476974" w:rsidP="00476974">
      <w:pPr>
        <w:pStyle w:val="1"/>
        <w:numPr>
          <w:ilvl w:val="0"/>
          <w:numId w:val="28"/>
        </w:numPr>
      </w:pPr>
      <w:bookmarkStart w:id="6" w:name="_Toc102034527"/>
      <w:r>
        <w:t>Нефункциональные требования</w:t>
      </w:r>
      <w:bookmarkEnd w:id="6"/>
    </w:p>
    <w:p w:rsidR="00476974" w:rsidRDefault="00476974" w:rsidP="00476974">
      <w:pPr>
        <w:pStyle w:val="a"/>
        <w:numPr>
          <w:ilvl w:val="1"/>
          <w:numId w:val="28"/>
        </w:numPr>
      </w:pPr>
      <w:bookmarkStart w:id="7" w:name="_Toc102034528"/>
      <w:r>
        <w:t>Интерфейс</w:t>
      </w:r>
      <w:bookmarkEnd w:id="7"/>
    </w:p>
    <w:p w:rsidR="003C543A" w:rsidRDefault="003C543A" w:rsidP="003C543A">
      <w:pPr>
        <w:pStyle w:val="a4"/>
        <w:numPr>
          <w:ilvl w:val="2"/>
          <w:numId w:val="28"/>
        </w:numPr>
      </w:pPr>
      <w:r>
        <w:t>Интерфейс должен быть разбит на несколько вкладок:</w:t>
      </w:r>
    </w:p>
    <w:p w:rsidR="003C543A" w:rsidRDefault="006B2862" w:rsidP="003C543A">
      <w:pPr>
        <w:pStyle w:val="a4"/>
        <w:numPr>
          <w:ilvl w:val="3"/>
          <w:numId w:val="28"/>
        </w:numPr>
      </w:pPr>
      <w:r>
        <w:t>Просмотр базы</w:t>
      </w:r>
      <w:r w:rsidR="003C543A">
        <w:t>.</w:t>
      </w:r>
    </w:p>
    <w:p w:rsidR="006B2862" w:rsidRDefault="006B2862" w:rsidP="006B2862">
      <w:pPr>
        <w:pStyle w:val="a4"/>
        <w:numPr>
          <w:ilvl w:val="3"/>
          <w:numId w:val="28"/>
        </w:numPr>
      </w:pPr>
      <w:r>
        <w:t>Внесение данных</w:t>
      </w:r>
    </w:p>
    <w:p w:rsidR="003C543A" w:rsidRDefault="006B2862" w:rsidP="006B2862">
      <w:pPr>
        <w:pStyle w:val="a4"/>
        <w:numPr>
          <w:ilvl w:val="3"/>
          <w:numId w:val="28"/>
        </w:numPr>
      </w:pPr>
      <w:r>
        <w:t>Изменение-Удаление данных</w:t>
      </w:r>
      <w:r w:rsidR="003C543A">
        <w:t>.</w:t>
      </w:r>
    </w:p>
    <w:p w:rsidR="00476974" w:rsidRDefault="00476974" w:rsidP="00476974">
      <w:pPr>
        <w:pStyle w:val="a4"/>
        <w:numPr>
          <w:ilvl w:val="2"/>
          <w:numId w:val="28"/>
        </w:numPr>
      </w:pPr>
      <w:r>
        <w:t>Интерфейс приложения должен быть</w:t>
      </w:r>
      <w:r w:rsidR="006B2862">
        <w:t xml:space="preserve"> простым и удобным</w:t>
      </w:r>
      <w:r>
        <w:t>.</w:t>
      </w:r>
    </w:p>
    <w:p w:rsidR="00476974" w:rsidRPr="00476974" w:rsidRDefault="00476974" w:rsidP="00476974">
      <w:pPr>
        <w:pStyle w:val="a"/>
        <w:numPr>
          <w:ilvl w:val="1"/>
          <w:numId w:val="28"/>
        </w:numPr>
      </w:pPr>
      <w:bookmarkStart w:id="8" w:name="_Toc102034529"/>
      <w:r w:rsidRPr="00476974">
        <w:t>Требования к производительности</w:t>
      </w:r>
      <w:bookmarkEnd w:id="8"/>
    </w:p>
    <w:p w:rsidR="00476974" w:rsidRPr="00476974" w:rsidRDefault="00476974" w:rsidP="00476974">
      <w:pPr>
        <w:pStyle w:val="a4"/>
        <w:numPr>
          <w:ilvl w:val="2"/>
          <w:numId w:val="28"/>
        </w:numPr>
      </w:pPr>
      <w:r>
        <w:t xml:space="preserve">Система должна корректно работать на любых </w:t>
      </w:r>
      <w:r w:rsidR="006B2862">
        <w:t xml:space="preserve">компьютерах операционной системы </w:t>
      </w:r>
      <w:r w:rsidR="006B2862">
        <w:rPr>
          <w:lang w:val="en-US"/>
        </w:rPr>
        <w:t>Windows</w:t>
      </w:r>
    </w:p>
    <w:p w:rsidR="00476974" w:rsidRDefault="00476974" w:rsidP="00476974">
      <w:pPr>
        <w:pStyle w:val="a"/>
        <w:numPr>
          <w:ilvl w:val="1"/>
          <w:numId w:val="28"/>
        </w:numPr>
      </w:pPr>
      <w:bookmarkStart w:id="9" w:name="_Toc102034530"/>
      <w:r>
        <w:t>Требования к безопасности</w:t>
      </w:r>
      <w:bookmarkEnd w:id="9"/>
    </w:p>
    <w:p w:rsidR="00476974" w:rsidRDefault="00476974" w:rsidP="006B2862">
      <w:pPr>
        <w:pStyle w:val="a4"/>
        <w:numPr>
          <w:ilvl w:val="2"/>
          <w:numId w:val="28"/>
        </w:numPr>
      </w:pPr>
      <w:r>
        <w:t xml:space="preserve">Система </w:t>
      </w:r>
      <w:r w:rsidR="006B2862">
        <w:t>должна</w:t>
      </w:r>
      <w:r w:rsidR="006B2862" w:rsidRPr="00A043F7">
        <w:t xml:space="preserve"> </w:t>
      </w:r>
      <w:r w:rsidR="006B2862">
        <w:t>запрашивать пароль при удалении данных из базы данных</w:t>
      </w:r>
    </w:p>
    <w:p w:rsidR="00476974" w:rsidRDefault="00476974" w:rsidP="00476974">
      <w:pPr>
        <w:pStyle w:val="1"/>
        <w:numPr>
          <w:ilvl w:val="0"/>
          <w:numId w:val="28"/>
        </w:numPr>
      </w:pPr>
      <w:r>
        <w:br w:type="page"/>
      </w:r>
      <w:bookmarkStart w:id="10" w:name="_Toc102034531"/>
      <w:r>
        <w:lastRenderedPageBreak/>
        <w:t>Требования к приёмке-сдаче проекта</w:t>
      </w:r>
      <w:bookmarkEnd w:id="10"/>
    </w:p>
    <w:p w:rsidR="00476974" w:rsidRDefault="00476974" w:rsidP="00476974">
      <w:pPr>
        <w:pStyle w:val="a4"/>
        <w:numPr>
          <w:ilvl w:val="1"/>
          <w:numId w:val="28"/>
        </w:numPr>
      </w:pPr>
      <w:r>
        <w:t>Исполнитель должен предоставить после окончания всех работ следующее:</w:t>
      </w:r>
    </w:p>
    <w:p w:rsidR="00476974" w:rsidRDefault="00476974" w:rsidP="00476974">
      <w:pPr>
        <w:pStyle w:val="a4"/>
        <w:numPr>
          <w:ilvl w:val="2"/>
          <w:numId w:val="28"/>
        </w:numPr>
      </w:pPr>
      <w:r>
        <w:t>Техническое задание.</w:t>
      </w:r>
    </w:p>
    <w:p w:rsidR="00476974" w:rsidRDefault="00476974" w:rsidP="00476974">
      <w:pPr>
        <w:pStyle w:val="a4"/>
        <w:numPr>
          <w:ilvl w:val="2"/>
          <w:numId w:val="28"/>
        </w:numPr>
      </w:pPr>
      <w:r>
        <w:t>Исходный код системы.</w:t>
      </w:r>
    </w:p>
    <w:p w:rsidR="00476974" w:rsidRDefault="00476974" w:rsidP="00476974">
      <w:pPr>
        <w:pStyle w:val="a4"/>
        <w:numPr>
          <w:ilvl w:val="2"/>
          <w:numId w:val="28"/>
        </w:numPr>
      </w:pPr>
      <w:r>
        <w:t>Исполняемые модули системы.</w:t>
      </w:r>
    </w:p>
    <w:p w:rsidR="00476974" w:rsidRDefault="00476974" w:rsidP="00476974">
      <w:pPr>
        <w:pStyle w:val="a4"/>
        <w:numPr>
          <w:ilvl w:val="2"/>
          <w:numId w:val="28"/>
        </w:numPr>
      </w:pPr>
      <w:r>
        <w:t>Тестовые сценарии.</w:t>
      </w:r>
    </w:p>
    <w:p w:rsidR="00476974" w:rsidRDefault="00476974" w:rsidP="00476974">
      <w:pPr>
        <w:pStyle w:val="a4"/>
        <w:numPr>
          <w:ilvl w:val="2"/>
          <w:numId w:val="28"/>
        </w:numPr>
      </w:pPr>
      <w:r>
        <w:t>Пользовательскую документацию.</w:t>
      </w:r>
    </w:p>
    <w:p w:rsidR="00476974" w:rsidRDefault="00476974" w:rsidP="00476974">
      <w:pPr>
        <w:pStyle w:val="a4"/>
        <w:numPr>
          <w:ilvl w:val="1"/>
          <w:numId w:val="28"/>
        </w:numPr>
      </w:pPr>
      <w:r>
        <w:t>Приемо-сдаточные испытания должны проводиться по каждому этапу отдельно на сервере Заказчика в сроки, оговоренные договором.</w:t>
      </w:r>
    </w:p>
    <w:p w:rsidR="00476974" w:rsidRDefault="00476974" w:rsidP="00476974">
      <w:pPr>
        <w:pStyle w:val="a4"/>
        <w:numPr>
          <w:ilvl w:val="1"/>
          <w:numId w:val="28"/>
        </w:numPr>
      </w:pPr>
      <w:r>
        <w:t>Ход проведения приемо-сдаточных испытаний Заказчик и Исполнитель документируют в Протоколе проведения испытаний.</w:t>
      </w:r>
    </w:p>
    <w:p w:rsidR="00476974" w:rsidRDefault="00476974" w:rsidP="00476974">
      <w:pPr>
        <w:pStyle w:val="a4"/>
        <w:numPr>
          <w:ilvl w:val="1"/>
          <w:numId w:val="28"/>
        </w:numPr>
      </w:pPr>
      <w:r>
        <w:t>На основании Протокола проведения испытаний Исполнитель совместно с Заказчиком подписывает Акт приемки-сдачи программы в эксплуатацию.</w:t>
      </w:r>
    </w:p>
    <w:p w:rsidR="00476974" w:rsidRDefault="00476974" w:rsidP="00476974">
      <w:pPr>
        <w:pStyle w:val="1"/>
        <w:numPr>
          <w:ilvl w:val="0"/>
          <w:numId w:val="28"/>
        </w:numPr>
      </w:pPr>
      <w:bookmarkStart w:id="11" w:name="_Toc102034532"/>
      <w:r>
        <w:t>История изменения документа</w:t>
      </w:r>
      <w:bookmarkEnd w:id="11"/>
    </w:p>
    <w:tbl>
      <w:tblPr>
        <w:tblStyle w:val="1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440"/>
        <w:gridCol w:w="1140"/>
        <w:gridCol w:w="1639"/>
        <w:gridCol w:w="4678"/>
      </w:tblGrid>
      <w:tr w:rsidR="00476974" w:rsidTr="00476974">
        <w:trPr>
          <w:cnfStyle w:val="100000000000"/>
        </w:trPr>
        <w:tc>
          <w:tcPr>
            <w:cnfStyle w:val="001000000000"/>
            <w:tcW w:w="1440" w:type="dxa"/>
          </w:tcPr>
          <w:p w:rsidR="00476974" w:rsidRDefault="00476974" w:rsidP="00476974">
            <w:pPr>
              <w:jc w:val="center"/>
            </w:pPr>
            <w:r>
              <w:t>Дата</w:t>
            </w:r>
          </w:p>
        </w:tc>
        <w:tc>
          <w:tcPr>
            <w:tcW w:w="1140" w:type="dxa"/>
          </w:tcPr>
          <w:p w:rsidR="00476974" w:rsidRDefault="00476974" w:rsidP="00476974">
            <w:pPr>
              <w:jc w:val="center"/>
              <w:cnfStyle w:val="100000000000"/>
            </w:pPr>
            <w:r>
              <w:t>Версия</w:t>
            </w:r>
          </w:p>
        </w:tc>
        <w:tc>
          <w:tcPr>
            <w:tcW w:w="1639" w:type="dxa"/>
          </w:tcPr>
          <w:p w:rsidR="00476974" w:rsidRDefault="00476974" w:rsidP="00476974">
            <w:pPr>
              <w:jc w:val="center"/>
              <w:cnfStyle w:val="100000000000"/>
            </w:pPr>
            <w:r>
              <w:t>Автор</w:t>
            </w:r>
          </w:p>
        </w:tc>
        <w:tc>
          <w:tcPr>
            <w:tcW w:w="4678" w:type="dxa"/>
          </w:tcPr>
          <w:p w:rsidR="00476974" w:rsidRDefault="00476974" w:rsidP="00476974">
            <w:pPr>
              <w:jc w:val="center"/>
              <w:cnfStyle w:val="100000000000"/>
            </w:pPr>
            <w:r>
              <w:t>Изменения</w:t>
            </w:r>
          </w:p>
        </w:tc>
      </w:tr>
      <w:tr w:rsidR="00476974" w:rsidRPr="00476974" w:rsidTr="00476974">
        <w:trPr>
          <w:cnfStyle w:val="000000100000"/>
        </w:trPr>
        <w:tc>
          <w:tcPr>
            <w:cnfStyle w:val="001000000000"/>
            <w:tcW w:w="14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76974" w:rsidRPr="00476974" w:rsidRDefault="006B2862" w:rsidP="006B2862">
            <w:pPr>
              <w:rPr>
                <w:b w:val="0"/>
              </w:rPr>
            </w:pPr>
            <w:r>
              <w:rPr>
                <w:b w:val="0"/>
              </w:rPr>
              <w:t>28.04</w:t>
            </w:r>
            <w:r w:rsidR="00476974" w:rsidRPr="00476974">
              <w:rPr>
                <w:b w:val="0"/>
              </w:rPr>
              <w:t>.2022</w:t>
            </w:r>
          </w:p>
        </w:tc>
        <w:tc>
          <w:tcPr>
            <w:tcW w:w="1140" w:type="dxa"/>
            <w:tcBorders>
              <w:top w:val="none" w:sz="0" w:space="0" w:color="auto"/>
              <w:bottom w:val="none" w:sz="0" w:space="0" w:color="auto"/>
            </w:tcBorders>
          </w:tcPr>
          <w:p w:rsidR="00476974" w:rsidRPr="00476974" w:rsidRDefault="00476974" w:rsidP="00476974">
            <w:pPr>
              <w:cnfStyle w:val="000000100000"/>
            </w:pPr>
            <w:r w:rsidRPr="00476974">
              <w:t>0.1</w:t>
            </w:r>
          </w:p>
        </w:tc>
        <w:tc>
          <w:tcPr>
            <w:tcW w:w="1639" w:type="dxa"/>
            <w:tcBorders>
              <w:top w:val="none" w:sz="0" w:space="0" w:color="auto"/>
              <w:bottom w:val="none" w:sz="0" w:space="0" w:color="auto"/>
            </w:tcBorders>
          </w:tcPr>
          <w:p w:rsidR="00476974" w:rsidRPr="00476974" w:rsidRDefault="00476974" w:rsidP="00476974">
            <w:pPr>
              <w:cnfStyle w:val="000000100000"/>
            </w:pPr>
            <w:proofErr w:type="spellStart"/>
            <w:r w:rsidRPr="00476974">
              <w:t>Тишков</w:t>
            </w:r>
            <w:proofErr w:type="spellEnd"/>
            <w:r w:rsidRPr="00476974">
              <w:t xml:space="preserve"> К. И.</w:t>
            </w:r>
          </w:p>
        </w:tc>
        <w:tc>
          <w:tcPr>
            <w:tcW w:w="467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76974" w:rsidRPr="00476974" w:rsidRDefault="00476974" w:rsidP="00476974">
            <w:pPr>
              <w:cnfStyle w:val="000000100000"/>
            </w:pPr>
            <w:r w:rsidRPr="00476974">
              <w:t>Начало написания документа</w:t>
            </w:r>
          </w:p>
        </w:tc>
      </w:tr>
      <w:tr w:rsidR="00476974" w:rsidTr="00476974">
        <w:tc>
          <w:tcPr>
            <w:cnfStyle w:val="001000000000"/>
            <w:tcW w:w="1440" w:type="dxa"/>
          </w:tcPr>
          <w:p w:rsidR="00476974" w:rsidRPr="00A043F7" w:rsidRDefault="00A043F7" w:rsidP="00476974">
            <w:pPr>
              <w:rPr>
                <w:b w:val="0"/>
              </w:rPr>
            </w:pPr>
            <w:r>
              <w:rPr>
                <w:b w:val="0"/>
              </w:rPr>
              <w:t>28.04.2022</w:t>
            </w:r>
          </w:p>
        </w:tc>
        <w:tc>
          <w:tcPr>
            <w:tcW w:w="1140" w:type="dxa"/>
          </w:tcPr>
          <w:p w:rsidR="00476974" w:rsidRDefault="00A043F7" w:rsidP="00476974">
            <w:pPr>
              <w:cnfStyle w:val="000000000000"/>
            </w:pPr>
            <w:r>
              <w:t>0.2</w:t>
            </w:r>
          </w:p>
        </w:tc>
        <w:tc>
          <w:tcPr>
            <w:tcW w:w="1639" w:type="dxa"/>
          </w:tcPr>
          <w:p w:rsidR="00476974" w:rsidRDefault="00A043F7" w:rsidP="00476974">
            <w:pPr>
              <w:cnfStyle w:val="000000000000"/>
            </w:pPr>
            <w:proofErr w:type="spellStart"/>
            <w:r>
              <w:t>Тишков</w:t>
            </w:r>
            <w:proofErr w:type="spellEnd"/>
            <w:r>
              <w:t xml:space="preserve"> К. И.</w:t>
            </w:r>
          </w:p>
        </w:tc>
        <w:tc>
          <w:tcPr>
            <w:tcW w:w="4678" w:type="dxa"/>
          </w:tcPr>
          <w:p w:rsidR="00476974" w:rsidRDefault="00A043F7" w:rsidP="00476974">
            <w:pPr>
              <w:cnfStyle w:val="000000000000"/>
            </w:pPr>
            <w:r>
              <w:t>Окончание написания документа</w:t>
            </w:r>
          </w:p>
        </w:tc>
      </w:tr>
      <w:tr w:rsidR="00476974" w:rsidTr="00476974">
        <w:trPr>
          <w:cnfStyle w:val="000000100000"/>
        </w:trPr>
        <w:tc>
          <w:tcPr>
            <w:cnfStyle w:val="001000000000"/>
            <w:tcW w:w="14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76974" w:rsidRDefault="00476974" w:rsidP="00476974"/>
        </w:tc>
        <w:tc>
          <w:tcPr>
            <w:tcW w:w="1140" w:type="dxa"/>
            <w:tcBorders>
              <w:top w:val="none" w:sz="0" w:space="0" w:color="auto"/>
              <w:bottom w:val="none" w:sz="0" w:space="0" w:color="auto"/>
            </w:tcBorders>
          </w:tcPr>
          <w:p w:rsidR="00476974" w:rsidRDefault="00476974" w:rsidP="00476974">
            <w:pPr>
              <w:cnfStyle w:val="000000100000"/>
            </w:pPr>
          </w:p>
        </w:tc>
        <w:tc>
          <w:tcPr>
            <w:tcW w:w="1639" w:type="dxa"/>
            <w:tcBorders>
              <w:top w:val="none" w:sz="0" w:space="0" w:color="auto"/>
              <w:bottom w:val="none" w:sz="0" w:space="0" w:color="auto"/>
            </w:tcBorders>
          </w:tcPr>
          <w:p w:rsidR="00476974" w:rsidRDefault="00476974" w:rsidP="00476974">
            <w:pPr>
              <w:cnfStyle w:val="000000100000"/>
            </w:pPr>
          </w:p>
        </w:tc>
        <w:tc>
          <w:tcPr>
            <w:tcW w:w="467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76974" w:rsidRDefault="00476974" w:rsidP="00476974">
            <w:pPr>
              <w:cnfStyle w:val="000000100000"/>
            </w:pPr>
          </w:p>
        </w:tc>
      </w:tr>
      <w:tr w:rsidR="00476974" w:rsidTr="00476974">
        <w:tc>
          <w:tcPr>
            <w:cnfStyle w:val="001000000000"/>
            <w:tcW w:w="1440" w:type="dxa"/>
          </w:tcPr>
          <w:p w:rsidR="00476974" w:rsidRDefault="00476974" w:rsidP="00476974"/>
        </w:tc>
        <w:tc>
          <w:tcPr>
            <w:tcW w:w="1140" w:type="dxa"/>
          </w:tcPr>
          <w:p w:rsidR="00476974" w:rsidRDefault="00476974" w:rsidP="00476974">
            <w:pPr>
              <w:cnfStyle w:val="000000000000"/>
            </w:pPr>
          </w:p>
        </w:tc>
        <w:tc>
          <w:tcPr>
            <w:tcW w:w="1639" w:type="dxa"/>
          </w:tcPr>
          <w:p w:rsidR="00476974" w:rsidRDefault="00476974" w:rsidP="00476974">
            <w:pPr>
              <w:cnfStyle w:val="000000000000"/>
            </w:pPr>
          </w:p>
        </w:tc>
        <w:tc>
          <w:tcPr>
            <w:tcW w:w="4678" w:type="dxa"/>
          </w:tcPr>
          <w:p w:rsidR="00476974" w:rsidRDefault="00476974" w:rsidP="00476974">
            <w:pPr>
              <w:cnfStyle w:val="000000000000"/>
            </w:pPr>
          </w:p>
        </w:tc>
      </w:tr>
      <w:tr w:rsidR="00476974" w:rsidTr="00476974">
        <w:trPr>
          <w:cnfStyle w:val="000000100000"/>
        </w:trPr>
        <w:tc>
          <w:tcPr>
            <w:cnfStyle w:val="001000000000"/>
            <w:tcW w:w="14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76974" w:rsidRDefault="00476974" w:rsidP="00476974"/>
        </w:tc>
        <w:tc>
          <w:tcPr>
            <w:tcW w:w="1140" w:type="dxa"/>
            <w:tcBorders>
              <w:top w:val="none" w:sz="0" w:space="0" w:color="auto"/>
              <w:bottom w:val="none" w:sz="0" w:space="0" w:color="auto"/>
            </w:tcBorders>
          </w:tcPr>
          <w:p w:rsidR="00476974" w:rsidRDefault="00476974" w:rsidP="00476974">
            <w:pPr>
              <w:cnfStyle w:val="000000100000"/>
            </w:pPr>
          </w:p>
        </w:tc>
        <w:tc>
          <w:tcPr>
            <w:tcW w:w="1639" w:type="dxa"/>
            <w:tcBorders>
              <w:top w:val="none" w:sz="0" w:space="0" w:color="auto"/>
              <w:bottom w:val="none" w:sz="0" w:space="0" w:color="auto"/>
            </w:tcBorders>
          </w:tcPr>
          <w:p w:rsidR="00476974" w:rsidRDefault="00476974" w:rsidP="00476974">
            <w:pPr>
              <w:cnfStyle w:val="000000100000"/>
            </w:pPr>
          </w:p>
        </w:tc>
        <w:tc>
          <w:tcPr>
            <w:tcW w:w="467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76974" w:rsidRDefault="00476974" w:rsidP="00476974">
            <w:pPr>
              <w:cnfStyle w:val="000000100000"/>
            </w:pPr>
          </w:p>
        </w:tc>
      </w:tr>
      <w:tr w:rsidR="00476974" w:rsidTr="00476974">
        <w:tc>
          <w:tcPr>
            <w:cnfStyle w:val="001000000000"/>
            <w:tcW w:w="1440" w:type="dxa"/>
          </w:tcPr>
          <w:p w:rsidR="00476974" w:rsidRDefault="00476974" w:rsidP="00476974"/>
        </w:tc>
        <w:tc>
          <w:tcPr>
            <w:tcW w:w="1140" w:type="dxa"/>
          </w:tcPr>
          <w:p w:rsidR="00476974" w:rsidRDefault="00476974" w:rsidP="00476974">
            <w:pPr>
              <w:cnfStyle w:val="000000000000"/>
            </w:pPr>
          </w:p>
        </w:tc>
        <w:tc>
          <w:tcPr>
            <w:tcW w:w="1639" w:type="dxa"/>
          </w:tcPr>
          <w:p w:rsidR="00476974" w:rsidRDefault="00476974" w:rsidP="00476974">
            <w:pPr>
              <w:cnfStyle w:val="000000000000"/>
            </w:pPr>
          </w:p>
        </w:tc>
        <w:tc>
          <w:tcPr>
            <w:tcW w:w="4678" w:type="dxa"/>
          </w:tcPr>
          <w:p w:rsidR="00476974" w:rsidRDefault="00476974" w:rsidP="00476974">
            <w:pPr>
              <w:cnfStyle w:val="000000000000"/>
            </w:pPr>
          </w:p>
        </w:tc>
      </w:tr>
      <w:tr w:rsidR="00476974" w:rsidTr="00476974">
        <w:trPr>
          <w:cnfStyle w:val="000000100000"/>
        </w:trPr>
        <w:tc>
          <w:tcPr>
            <w:cnfStyle w:val="001000000000"/>
            <w:tcW w:w="144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76974" w:rsidRDefault="00476974" w:rsidP="00476974"/>
        </w:tc>
        <w:tc>
          <w:tcPr>
            <w:tcW w:w="1140" w:type="dxa"/>
            <w:tcBorders>
              <w:top w:val="none" w:sz="0" w:space="0" w:color="auto"/>
              <w:bottom w:val="none" w:sz="0" w:space="0" w:color="auto"/>
            </w:tcBorders>
          </w:tcPr>
          <w:p w:rsidR="00476974" w:rsidRDefault="00476974" w:rsidP="00476974">
            <w:pPr>
              <w:cnfStyle w:val="000000100000"/>
            </w:pPr>
          </w:p>
        </w:tc>
        <w:tc>
          <w:tcPr>
            <w:tcW w:w="1639" w:type="dxa"/>
            <w:tcBorders>
              <w:top w:val="none" w:sz="0" w:space="0" w:color="auto"/>
              <w:bottom w:val="none" w:sz="0" w:space="0" w:color="auto"/>
            </w:tcBorders>
          </w:tcPr>
          <w:p w:rsidR="00476974" w:rsidRDefault="00476974" w:rsidP="00476974">
            <w:pPr>
              <w:cnfStyle w:val="000000100000"/>
            </w:pPr>
          </w:p>
        </w:tc>
        <w:tc>
          <w:tcPr>
            <w:tcW w:w="467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76974" w:rsidRDefault="00476974" w:rsidP="00476974">
            <w:pPr>
              <w:cnfStyle w:val="000000100000"/>
            </w:pPr>
          </w:p>
        </w:tc>
      </w:tr>
    </w:tbl>
    <w:p w:rsidR="00476974" w:rsidRPr="00476974" w:rsidRDefault="00476974" w:rsidP="00476974"/>
    <w:sectPr w:rsidR="00476974" w:rsidRPr="00476974" w:rsidSect="008B0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D1228"/>
    <w:multiLevelType w:val="hybridMultilevel"/>
    <w:tmpl w:val="7820E10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3D7686"/>
    <w:multiLevelType w:val="hybridMultilevel"/>
    <w:tmpl w:val="3E4EBFB2"/>
    <w:lvl w:ilvl="0" w:tplc="C92885B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11111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70A5A"/>
    <w:multiLevelType w:val="hybridMultilevel"/>
    <w:tmpl w:val="BE1481BE"/>
    <w:lvl w:ilvl="0" w:tplc="306C04F6">
      <w:start w:val="1"/>
      <w:numFmt w:val="decimal"/>
      <w:lvlText w:val="%1."/>
      <w:lvlJc w:val="left"/>
      <w:pPr>
        <w:ind w:left="77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1AD21CED"/>
    <w:multiLevelType w:val="hybridMultilevel"/>
    <w:tmpl w:val="AB6A93E6"/>
    <w:lvl w:ilvl="0" w:tplc="C92885B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11111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DC24467"/>
    <w:multiLevelType w:val="hybridMultilevel"/>
    <w:tmpl w:val="33F463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2C02AC"/>
    <w:multiLevelType w:val="hybridMultilevel"/>
    <w:tmpl w:val="4ABEF380"/>
    <w:lvl w:ilvl="0" w:tplc="C92885B0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111111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078491F"/>
    <w:multiLevelType w:val="hybridMultilevel"/>
    <w:tmpl w:val="15A83138"/>
    <w:lvl w:ilvl="0" w:tplc="913630C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D83AA6"/>
    <w:multiLevelType w:val="multilevel"/>
    <w:tmpl w:val="3D5449B0"/>
    <w:lvl w:ilvl="0">
      <w:start w:val="1"/>
      <w:numFmt w:val="decimal"/>
      <w:pStyle w:val="a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218C1E59"/>
    <w:multiLevelType w:val="hybridMultilevel"/>
    <w:tmpl w:val="DD602C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CE276C"/>
    <w:multiLevelType w:val="hybridMultilevel"/>
    <w:tmpl w:val="BF64ED9E"/>
    <w:lvl w:ilvl="0" w:tplc="6FBE3A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11111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2661F1"/>
    <w:multiLevelType w:val="hybridMultilevel"/>
    <w:tmpl w:val="4BAEE6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F159A4"/>
    <w:multiLevelType w:val="hybridMultilevel"/>
    <w:tmpl w:val="86CA9BB4"/>
    <w:lvl w:ilvl="0" w:tplc="04190019">
      <w:start w:val="1"/>
      <w:numFmt w:val="lowerLetter"/>
      <w:lvlText w:val="%1."/>
      <w:lvlJc w:val="left"/>
      <w:pPr>
        <w:ind w:left="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0" w:hanging="360"/>
      </w:pPr>
    </w:lvl>
    <w:lvl w:ilvl="2" w:tplc="0419001B" w:tentative="1">
      <w:start w:val="1"/>
      <w:numFmt w:val="lowerRoman"/>
      <w:lvlText w:val="%3."/>
      <w:lvlJc w:val="right"/>
      <w:pPr>
        <w:ind w:left="2210" w:hanging="180"/>
      </w:pPr>
    </w:lvl>
    <w:lvl w:ilvl="3" w:tplc="0419000F" w:tentative="1">
      <w:start w:val="1"/>
      <w:numFmt w:val="decimal"/>
      <w:lvlText w:val="%4."/>
      <w:lvlJc w:val="left"/>
      <w:pPr>
        <w:ind w:left="2930" w:hanging="360"/>
      </w:pPr>
    </w:lvl>
    <w:lvl w:ilvl="4" w:tplc="04190019" w:tentative="1">
      <w:start w:val="1"/>
      <w:numFmt w:val="lowerLetter"/>
      <w:lvlText w:val="%5."/>
      <w:lvlJc w:val="left"/>
      <w:pPr>
        <w:ind w:left="3650" w:hanging="360"/>
      </w:pPr>
    </w:lvl>
    <w:lvl w:ilvl="5" w:tplc="0419001B" w:tentative="1">
      <w:start w:val="1"/>
      <w:numFmt w:val="lowerRoman"/>
      <w:lvlText w:val="%6."/>
      <w:lvlJc w:val="right"/>
      <w:pPr>
        <w:ind w:left="4370" w:hanging="180"/>
      </w:pPr>
    </w:lvl>
    <w:lvl w:ilvl="6" w:tplc="0419000F" w:tentative="1">
      <w:start w:val="1"/>
      <w:numFmt w:val="decimal"/>
      <w:lvlText w:val="%7."/>
      <w:lvlJc w:val="left"/>
      <w:pPr>
        <w:ind w:left="5090" w:hanging="360"/>
      </w:pPr>
    </w:lvl>
    <w:lvl w:ilvl="7" w:tplc="04190019" w:tentative="1">
      <w:start w:val="1"/>
      <w:numFmt w:val="lowerLetter"/>
      <w:lvlText w:val="%8."/>
      <w:lvlJc w:val="left"/>
      <w:pPr>
        <w:ind w:left="5810" w:hanging="360"/>
      </w:pPr>
    </w:lvl>
    <w:lvl w:ilvl="8" w:tplc="041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2">
    <w:nsid w:val="2B7C6DAA"/>
    <w:multiLevelType w:val="hybridMultilevel"/>
    <w:tmpl w:val="34028282"/>
    <w:lvl w:ilvl="0" w:tplc="1C3230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D07C3D"/>
    <w:multiLevelType w:val="hybridMultilevel"/>
    <w:tmpl w:val="0DB07226"/>
    <w:lvl w:ilvl="0" w:tplc="929253C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11111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545612"/>
    <w:multiLevelType w:val="hybridMultilevel"/>
    <w:tmpl w:val="7394561E"/>
    <w:lvl w:ilvl="0" w:tplc="306C04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7F1E7D"/>
    <w:multiLevelType w:val="hybridMultilevel"/>
    <w:tmpl w:val="D7047556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E1C7285"/>
    <w:multiLevelType w:val="hybridMultilevel"/>
    <w:tmpl w:val="6AF82C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3F9673B"/>
    <w:multiLevelType w:val="hybridMultilevel"/>
    <w:tmpl w:val="3ABED6B8"/>
    <w:lvl w:ilvl="0" w:tplc="306C04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B8429A"/>
    <w:multiLevelType w:val="hybridMultilevel"/>
    <w:tmpl w:val="BD282A8C"/>
    <w:lvl w:ilvl="0" w:tplc="B92EAE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11111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216E84"/>
    <w:multiLevelType w:val="hybridMultilevel"/>
    <w:tmpl w:val="09AA1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483D8C"/>
    <w:multiLevelType w:val="hybridMultilevel"/>
    <w:tmpl w:val="C6D0A0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A040C5"/>
    <w:multiLevelType w:val="hybridMultilevel"/>
    <w:tmpl w:val="189CA158"/>
    <w:lvl w:ilvl="0" w:tplc="306C04F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517762"/>
    <w:multiLevelType w:val="hybridMultilevel"/>
    <w:tmpl w:val="8C9493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FB02B50"/>
    <w:multiLevelType w:val="hybridMultilevel"/>
    <w:tmpl w:val="CC2C55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737783C"/>
    <w:multiLevelType w:val="hybridMultilevel"/>
    <w:tmpl w:val="D01EC5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1F16E52"/>
    <w:multiLevelType w:val="hybridMultilevel"/>
    <w:tmpl w:val="16645010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43207E"/>
    <w:multiLevelType w:val="hybridMultilevel"/>
    <w:tmpl w:val="52F011AE"/>
    <w:lvl w:ilvl="0" w:tplc="DFB22C60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3F55D43"/>
    <w:multiLevelType w:val="hybridMultilevel"/>
    <w:tmpl w:val="4F8E5B0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16"/>
  </w:num>
  <w:num w:numId="7">
    <w:abstractNumId w:val="20"/>
  </w:num>
  <w:num w:numId="8">
    <w:abstractNumId w:val="23"/>
  </w:num>
  <w:num w:numId="9">
    <w:abstractNumId w:val="24"/>
  </w:num>
  <w:num w:numId="10">
    <w:abstractNumId w:val="18"/>
  </w:num>
  <w:num w:numId="11">
    <w:abstractNumId w:val="13"/>
  </w:num>
  <w:num w:numId="12">
    <w:abstractNumId w:val="9"/>
  </w:num>
  <w:num w:numId="13">
    <w:abstractNumId w:val="10"/>
  </w:num>
  <w:num w:numId="14">
    <w:abstractNumId w:val="6"/>
  </w:num>
  <w:num w:numId="15">
    <w:abstractNumId w:val="21"/>
  </w:num>
  <w:num w:numId="16">
    <w:abstractNumId w:val="17"/>
  </w:num>
  <w:num w:numId="17">
    <w:abstractNumId w:val="2"/>
  </w:num>
  <w:num w:numId="18">
    <w:abstractNumId w:val="14"/>
  </w:num>
  <w:num w:numId="19">
    <w:abstractNumId w:val="22"/>
  </w:num>
  <w:num w:numId="20">
    <w:abstractNumId w:val="19"/>
  </w:num>
  <w:num w:numId="21">
    <w:abstractNumId w:val="26"/>
  </w:num>
  <w:num w:numId="22">
    <w:abstractNumId w:val="12"/>
  </w:num>
  <w:num w:numId="23">
    <w:abstractNumId w:val="27"/>
  </w:num>
  <w:num w:numId="24">
    <w:abstractNumId w:val="15"/>
  </w:num>
  <w:num w:numId="25">
    <w:abstractNumId w:val="11"/>
  </w:num>
  <w:num w:numId="26">
    <w:abstractNumId w:val="25"/>
  </w:num>
  <w:num w:numId="27">
    <w:abstractNumId w:val="0"/>
  </w:num>
  <w:num w:numId="28">
    <w:abstractNumId w:val="7"/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43925"/>
    <w:rsid w:val="001D21C3"/>
    <w:rsid w:val="001E4991"/>
    <w:rsid w:val="00205F94"/>
    <w:rsid w:val="002A62E2"/>
    <w:rsid w:val="00343925"/>
    <w:rsid w:val="003C543A"/>
    <w:rsid w:val="003E4849"/>
    <w:rsid w:val="003E5A83"/>
    <w:rsid w:val="0045526D"/>
    <w:rsid w:val="00476974"/>
    <w:rsid w:val="0048261B"/>
    <w:rsid w:val="004C7584"/>
    <w:rsid w:val="00546247"/>
    <w:rsid w:val="00555429"/>
    <w:rsid w:val="00666CCD"/>
    <w:rsid w:val="006B2862"/>
    <w:rsid w:val="00734505"/>
    <w:rsid w:val="007404B2"/>
    <w:rsid w:val="008B03C7"/>
    <w:rsid w:val="008B5781"/>
    <w:rsid w:val="009845F0"/>
    <w:rsid w:val="00A043F7"/>
    <w:rsid w:val="00A6139A"/>
    <w:rsid w:val="00D054A1"/>
    <w:rsid w:val="00EC5CBA"/>
    <w:rsid w:val="00FE6B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476974"/>
    <w:rPr>
      <w:rFonts w:ascii="Arial" w:hAnsi="Arial"/>
    </w:rPr>
  </w:style>
  <w:style w:type="paragraph" w:styleId="1">
    <w:name w:val="heading 1"/>
    <w:basedOn w:val="a0"/>
    <w:next w:val="a0"/>
    <w:link w:val="10"/>
    <w:uiPriority w:val="9"/>
    <w:qFormat/>
    <w:rsid w:val="00476974"/>
    <w:pPr>
      <w:keepNext/>
      <w:keepLines/>
      <w:numPr>
        <w:numId w:val="2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3439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7697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343925"/>
    <w:pPr>
      <w:ind w:left="720"/>
      <w:contextualSpacing/>
    </w:pPr>
  </w:style>
  <w:style w:type="character" w:customStyle="1" w:styleId="10">
    <w:name w:val="Заголовок 1 Знак"/>
    <w:basedOn w:val="a1"/>
    <w:link w:val="1"/>
    <w:uiPriority w:val="9"/>
    <w:rsid w:val="0047697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1"/>
    <w:link w:val="2"/>
    <w:uiPriority w:val="9"/>
    <w:rsid w:val="0034392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Title"/>
    <w:basedOn w:val="a0"/>
    <w:next w:val="a0"/>
    <w:link w:val="a6"/>
    <w:uiPriority w:val="10"/>
    <w:qFormat/>
    <w:rsid w:val="0034392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6">
    <w:name w:val="Название Знак"/>
    <w:basedOn w:val="a1"/>
    <w:link w:val="a5"/>
    <w:uiPriority w:val="10"/>
    <w:rsid w:val="0034392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TOC Heading"/>
    <w:basedOn w:val="1"/>
    <w:next w:val="a0"/>
    <w:uiPriority w:val="39"/>
    <w:semiHidden/>
    <w:unhideWhenUsed/>
    <w:qFormat/>
    <w:rsid w:val="00A6139A"/>
    <w:pPr>
      <w:outlineLvl w:val="9"/>
    </w:pPr>
  </w:style>
  <w:style w:type="paragraph" w:styleId="a8">
    <w:name w:val="Balloon Text"/>
    <w:basedOn w:val="a0"/>
    <w:link w:val="a9"/>
    <w:uiPriority w:val="99"/>
    <w:semiHidden/>
    <w:unhideWhenUsed/>
    <w:rsid w:val="00A61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1"/>
    <w:link w:val="a8"/>
    <w:uiPriority w:val="99"/>
    <w:semiHidden/>
    <w:rsid w:val="00A6139A"/>
    <w:rPr>
      <w:rFonts w:ascii="Tahoma" w:hAnsi="Tahoma" w:cs="Tahoma"/>
      <w:sz w:val="16"/>
      <w:szCs w:val="16"/>
    </w:rPr>
  </w:style>
  <w:style w:type="paragraph" w:styleId="11">
    <w:name w:val="toc 1"/>
    <w:basedOn w:val="a0"/>
    <w:next w:val="a0"/>
    <w:autoRedefine/>
    <w:uiPriority w:val="39"/>
    <w:unhideWhenUsed/>
    <w:rsid w:val="001D21C3"/>
    <w:pPr>
      <w:spacing w:after="100"/>
    </w:pPr>
  </w:style>
  <w:style w:type="character" w:styleId="aa">
    <w:name w:val="Hyperlink"/>
    <w:basedOn w:val="a1"/>
    <w:uiPriority w:val="99"/>
    <w:unhideWhenUsed/>
    <w:rsid w:val="001D21C3"/>
    <w:rPr>
      <w:color w:val="0000FF" w:themeColor="hyperlink"/>
      <w:u w:val="single"/>
    </w:rPr>
  </w:style>
  <w:style w:type="paragraph" w:styleId="a">
    <w:name w:val="Subtitle"/>
    <w:basedOn w:val="2"/>
    <w:next w:val="a0"/>
    <w:link w:val="ab"/>
    <w:autoRedefine/>
    <w:uiPriority w:val="11"/>
    <w:qFormat/>
    <w:rsid w:val="00476974"/>
    <w:pPr>
      <w:numPr>
        <w:numId w:val="28"/>
      </w:numPr>
    </w:pPr>
    <w:rPr>
      <w:i/>
      <w:iCs/>
      <w:spacing w:val="15"/>
      <w:sz w:val="24"/>
      <w:szCs w:val="24"/>
    </w:rPr>
  </w:style>
  <w:style w:type="character" w:customStyle="1" w:styleId="ab">
    <w:name w:val="Подзаголовок Знак"/>
    <w:basedOn w:val="a1"/>
    <w:link w:val="a"/>
    <w:uiPriority w:val="11"/>
    <w:rsid w:val="00476974"/>
    <w:rPr>
      <w:rFonts w:asciiTheme="majorHAnsi" w:eastAsiaTheme="majorEastAsia" w:hAnsiTheme="majorHAnsi" w:cstheme="majorBidi"/>
      <w:b/>
      <w:bCs/>
      <w:i/>
      <w:iCs/>
      <w:color w:val="4F81BD" w:themeColor="accent1"/>
      <w:spacing w:val="15"/>
      <w:sz w:val="24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476974"/>
    <w:pPr>
      <w:spacing w:after="100"/>
      <w:ind w:left="220"/>
    </w:pPr>
  </w:style>
  <w:style w:type="character" w:customStyle="1" w:styleId="30">
    <w:name w:val="Заголовок 3 Знак"/>
    <w:basedOn w:val="a1"/>
    <w:link w:val="3"/>
    <w:uiPriority w:val="9"/>
    <w:rsid w:val="00476974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ac">
    <w:name w:val="Table Grid"/>
    <w:basedOn w:val="a2"/>
    <w:uiPriority w:val="59"/>
    <w:rsid w:val="0047697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ветлый список1"/>
    <w:basedOn w:val="a2"/>
    <w:uiPriority w:val="61"/>
    <w:rsid w:val="004769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30EC6-1C09-4599-A93A-0A93F9A9F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621</Words>
  <Characters>3543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khpk</Company>
  <LinksUpToDate>false</LinksUpToDate>
  <CharactersWithSpaces>4156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is12876</dc:creator>
  <cp:keywords/>
  <dc:description/>
  <cp:lastModifiedBy>is12876</cp:lastModifiedBy>
  <cp:revision>18</cp:revision>
  <dcterms:created xsi:type="dcterms:W3CDTF">2022-01-19T08:45:00Z</dcterms:created>
  <dcterms:modified xsi:type="dcterms:W3CDTF">2022-04-28T03:57:00Z</dcterms:modified>
</cp:coreProperties>
</file>