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9D0" w:rsidRPr="001D09D0" w:rsidRDefault="001D09D0">
      <w:pPr>
        <w:rPr>
          <w:rFonts w:ascii="方正兰亭黑Pro_GB18030" w:eastAsia="方正兰亭黑Pro_GB18030" w:hAnsi="方正兰亭黑Pro_GB18030"/>
          <w:sz w:val="36"/>
        </w:rPr>
      </w:pPr>
      <w:r>
        <w:rPr>
          <w:rFonts w:hint="eastAsia"/>
        </w:rPr>
        <w:t xml:space="preserve">                        </w:t>
      </w:r>
      <w:r w:rsidRPr="001D09D0">
        <w:rPr>
          <w:rFonts w:hint="eastAsia"/>
          <w:sz w:val="36"/>
        </w:rPr>
        <w:t xml:space="preserve"> </w:t>
      </w:r>
      <w:r>
        <w:rPr>
          <w:rFonts w:ascii="方正兰亭黑Pro_GB18030" w:eastAsia="方正兰亭黑Pro_GB18030" w:hAnsi="方正兰亭黑Pro_GB18030" w:hint="eastAsia"/>
          <w:sz w:val="36"/>
        </w:rPr>
        <w:t>网站</w:t>
      </w:r>
      <w:r w:rsidRPr="001D09D0">
        <w:rPr>
          <w:rFonts w:ascii="方正兰亭黑Pro_GB18030" w:eastAsia="方正兰亭黑Pro_GB18030" w:hAnsi="方正兰亭黑Pro_GB18030"/>
          <w:sz w:val="36"/>
        </w:rPr>
        <w:t>说明文档</w:t>
      </w:r>
    </w:p>
    <w:p w:rsidR="001D09D0" w:rsidRDefault="001D09D0">
      <w:pPr>
        <w:rPr>
          <w:rFonts w:ascii="方正兰亭黑Pro_GB18030" w:eastAsia="方正兰亭黑Pro_GB18030" w:hAnsi="方正兰亭黑Pro_GB18030"/>
          <w:sz w:val="24"/>
        </w:rPr>
      </w:pPr>
      <w:r w:rsidRPr="001D09D0">
        <w:rPr>
          <w:rFonts w:ascii="方正兰亭黑Pro_GB18030" w:eastAsia="方正兰亭黑Pro_GB18030" w:hAnsi="方正兰亭黑Pro_GB18030" w:hint="eastAsia"/>
          <w:sz w:val="36"/>
        </w:rPr>
        <w:t xml:space="preserve">                        </w:t>
      </w:r>
      <w:r w:rsidRPr="001D09D0">
        <w:rPr>
          <w:rFonts w:ascii="方正兰亭黑Pro_GB18030" w:eastAsia="方正兰亭黑Pro_GB18030" w:hAnsi="方正兰亭黑Pro_GB18030" w:hint="eastAsia"/>
          <w:sz w:val="24"/>
        </w:rPr>
        <w:t>钱行健2014013500</w:t>
      </w:r>
    </w:p>
    <w:p w:rsidR="0005617A" w:rsidRPr="0005617A" w:rsidRDefault="001D09D0" w:rsidP="009D515E">
      <w:pPr>
        <w:ind w:firstLineChars="150" w:firstLine="360"/>
        <w:rPr>
          <w:rFonts w:ascii="方正兰亭黑Pro_GB18030" w:eastAsia="方正兰亭黑Pro_GB18030" w:hAnsi="方正兰亭黑Pro_GB18030" w:hint="eastAsia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t>本网站</w:t>
      </w:r>
      <w:r>
        <w:rPr>
          <w:rFonts w:ascii="方正兰亭黑Pro_GB18030" w:eastAsia="方正兰亭黑Pro_GB18030" w:hAnsi="方正兰亭黑Pro_GB18030"/>
          <w:sz w:val="24"/>
        </w:rPr>
        <w:t>由</w:t>
      </w:r>
      <w:r>
        <w:rPr>
          <w:rFonts w:ascii="方正兰亭黑Pro_GB18030" w:eastAsia="方正兰亭黑Pro_GB18030" w:hAnsi="方正兰亭黑Pro_GB18030" w:hint="eastAsia"/>
          <w:sz w:val="24"/>
        </w:rPr>
        <w:t>6个</w:t>
      </w:r>
      <w:r>
        <w:rPr>
          <w:rFonts w:ascii="方正兰亭黑Pro_GB18030" w:eastAsia="方正兰亭黑Pro_GB18030" w:hAnsi="方正兰亭黑Pro_GB18030"/>
          <w:sz w:val="24"/>
        </w:rPr>
        <w:t>html文档，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3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个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CSS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文件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以及1个J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Q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uery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底层库文件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和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1个</w:t>
      </w:r>
      <w:r w:rsidR="00024A1B" w:rsidRPr="00024A1B">
        <w:rPr>
          <w:rFonts w:ascii="方正兰亭黑Pro_GB18030" w:eastAsia="方正兰亭黑Pro_GB18030" w:hAnsi="方正兰亭黑Pro_GB18030"/>
          <w:sz w:val="24"/>
        </w:rPr>
        <w:t>JQuery插件以及一个JS文件</w:t>
      </w:r>
      <w:r w:rsidR="00024A1B" w:rsidRPr="00024A1B">
        <w:rPr>
          <w:rFonts w:ascii="方正兰亭黑Pro_GB18030" w:eastAsia="方正兰亭黑Pro_GB18030" w:hAnsi="方正兰亭黑Pro_GB18030" w:hint="eastAsia"/>
          <w:sz w:val="24"/>
        </w:rPr>
        <w:t>组成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。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3个</w:t>
      </w:r>
      <w:r w:rsidR="0005617A">
        <w:rPr>
          <w:rFonts w:ascii="方正兰亭黑Pro_GB18030" w:eastAsia="方正兰亭黑Pro_GB18030" w:hAnsi="方正兰亭黑Pro_GB18030"/>
          <w:sz w:val="24"/>
        </w:rPr>
        <w:t>CSS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文件</w:t>
      </w:r>
      <w:r w:rsidR="0005617A">
        <w:rPr>
          <w:rFonts w:ascii="方正兰亭黑Pro_GB18030" w:eastAsia="方正兰亭黑Pro_GB18030" w:hAnsi="方正兰亭黑Pro_GB18030"/>
          <w:sz w:val="24"/>
        </w:rPr>
        <w:t>中，</w:t>
      </w:r>
      <w:r w:rsidR="0005617A" w:rsidRPr="0005617A">
        <w:rPr>
          <w:rFonts w:ascii="方正兰亭黑Pro_GB18030" w:eastAsia="方正兰亭黑Pro_GB18030" w:hAnsi="方正兰亭黑Pro_GB18030"/>
          <w:sz w:val="24"/>
        </w:rPr>
        <w:t>layout.css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文件</w:t>
      </w:r>
      <w:r w:rsidR="0005617A">
        <w:rPr>
          <w:rFonts w:ascii="方正兰亭黑Pro_GB18030" w:eastAsia="方正兰亭黑Pro_GB18030" w:hAnsi="方正兰亭黑Pro_GB18030"/>
          <w:sz w:val="24"/>
        </w:rPr>
        <w:t>控制</w:t>
      </w:r>
      <w:r w:rsidR="00024A1B">
        <w:rPr>
          <w:rFonts w:ascii="方正兰亭黑Pro_GB18030" w:eastAsia="方正兰亭黑Pro_GB18030" w:hAnsi="方正兰亭黑Pro_GB18030"/>
          <w:sz w:val="24"/>
        </w:rPr>
        <w:t>网站</w:t>
      </w:r>
      <w:r w:rsidR="009D515E">
        <w:rPr>
          <w:rFonts w:ascii="方正兰亭黑Pro_GB18030" w:eastAsia="方正兰亭黑Pro_GB18030" w:hAnsi="方正兰亭黑Pro_GB18030" w:hint="eastAsia"/>
          <w:sz w:val="24"/>
        </w:rPr>
        <w:t>整体</w:t>
      </w:r>
      <w:r w:rsidR="009D515E">
        <w:rPr>
          <w:rFonts w:ascii="方正兰亭黑Pro_GB18030" w:eastAsia="方正兰亭黑Pro_GB18030" w:hAnsi="方正兰亭黑Pro_GB18030"/>
          <w:sz w:val="24"/>
        </w:rPr>
        <w:t>的div</w:t>
      </w:r>
      <w:r w:rsidR="009D515E">
        <w:rPr>
          <w:rFonts w:ascii="方正兰亭黑Pro_GB18030" w:eastAsia="方正兰亭黑Pro_GB18030" w:hAnsi="方正兰亭黑Pro_GB18030" w:hint="eastAsia"/>
          <w:sz w:val="24"/>
        </w:rPr>
        <w:t>，navi</w:t>
      </w:r>
      <w:r w:rsidR="009D515E">
        <w:rPr>
          <w:rFonts w:ascii="方正兰亭黑Pro_GB18030" w:eastAsia="方正兰亭黑Pro_GB18030" w:hAnsi="方正兰亭黑Pro_GB18030"/>
          <w:sz w:val="24"/>
        </w:rPr>
        <w:t>.css</w:t>
      </w:r>
      <w:r w:rsidR="009D515E">
        <w:rPr>
          <w:rFonts w:ascii="方正兰亭黑Pro_GB18030" w:eastAsia="方正兰亭黑Pro_GB18030" w:hAnsi="方正兰亭黑Pro_GB18030" w:hint="eastAsia"/>
          <w:sz w:val="24"/>
        </w:rPr>
        <w:t>文件</w:t>
      </w:r>
      <w:r w:rsidR="009D515E">
        <w:rPr>
          <w:rFonts w:ascii="方正兰亭黑Pro_GB18030" w:eastAsia="方正兰亭黑Pro_GB18030" w:hAnsi="方正兰亭黑Pro_GB18030"/>
          <w:sz w:val="24"/>
        </w:rPr>
        <w:t>控制网站头部的样式，</w:t>
      </w:r>
      <w:r w:rsidR="009D515E" w:rsidRPr="009D515E">
        <w:rPr>
          <w:rFonts w:ascii="方正兰亭黑Pro_GB18030" w:eastAsia="方正兰亭黑Pro_GB18030" w:hAnsi="方正兰亭黑Pro_GB18030"/>
          <w:sz w:val="24"/>
        </w:rPr>
        <w:t>featured_slide.css</w:t>
      </w:r>
      <w:r w:rsidR="009D515E">
        <w:rPr>
          <w:rFonts w:ascii="方正兰亭黑Pro_GB18030" w:eastAsia="方正兰亭黑Pro_GB18030" w:hAnsi="方正兰亭黑Pro_GB18030" w:hint="eastAsia"/>
          <w:sz w:val="24"/>
        </w:rPr>
        <w:t>文件</w:t>
      </w:r>
      <w:r w:rsidR="009D515E">
        <w:rPr>
          <w:rFonts w:ascii="方正兰亭黑Pro_GB18030" w:eastAsia="方正兰亭黑Pro_GB18030" w:hAnsi="方正兰亭黑Pro_GB18030"/>
          <w:sz w:val="24"/>
        </w:rPr>
        <w:t>控制主页的主体部分的样式。</w:t>
      </w:r>
      <w:r w:rsidR="009D515E">
        <w:rPr>
          <w:rFonts w:ascii="方正兰亭黑Pro_GB18030" w:eastAsia="方正兰亭黑Pro_GB18030" w:hAnsi="方正兰亭黑Pro_GB18030" w:hint="eastAsia"/>
          <w:sz w:val="24"/>
        </w:rPr>
        <w:t>这个网站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记录</w:t>
      </w:r>
      <w:r w:rsidR="00024A1B">
        <w:rPr>
          <w:rFonts w:ascii="方正兰亭黑Pro_GB18030" w:eastAsia="方正兰亭黑Pro_GB18030" w:hAnsi="方正兰亭黑Pro_GB18030"/>
          <w:sz w:val="24"/>
        </w:rPr>
        <w:t>了我在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2016年</w:t>
      </w:r>
      <w:r w:rsidR="00024A1B">
        <w:rPr>
          <w:rFonts w:ascii="方正兰亭黑Pro_GB18030" w:eastAsia="方正兰亭黑Pro_GB18030" w:hAnsi="方正兰亭黑Pro_GB18030"/>
          <w:sz w:val="24"/>
        </w:rPr>
        <w:t>一些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学习与</w:t>
      </w:r>
      <w:r w:rsidR="00024A1B">
        <w:rPr>
          <w:rFonts w:ascii="方正兰亭黑Pro_GB18030" w:eastAsia="方正兰亭黑Pro_GB18030" w:hAnsi="方正兰亭黑Pro_GB18030"/>
          <w:sz w:val="24"/>
        </w:rPr>
        <w:t>科研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过程</w:t>
      </w:r>
      <w:r w:rsidR="00024A1B">
        <w:rPr>
          <w:rFonts w:ascii="方正兰亭黑Pro_GB18030" w:eastAsia="方正兰亭黑Pro_GB18030" w:hAnsi="方正兰亭黑Pro_GB18030"/>
          <w:sz w:val="24"/>
        </w:rPr>
        <w:t>中得到的成果。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本网站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是</w:t>
      </w:r>
      <w:r w:rsidR="00024A1B">
        <w:rPr>
          <w:rFonts w:ascii="方正兰亭黑Pro_GB18030" w:eastAsia="方正兰亭黑Pro_GB18030" w:hAnsi="方正兰亭黑Pro_GB18030"/>
          <w:sz w:val="24"/>
        </w:rPr>
        <w:t>在</w:t>
      </w:r>
      <w:r w:rsidR="00024A1B">
        <w:rPr>
          <w:rFonts w:ascii="方正兰亭黑Pro_GB18030" w:eastAsia="方正兰亭黑Pro_GB18030" w:hAnsi="方正兰亭黑Pro_GB18030" w:hint="eastAsia"/>
          <w:sz w:val="24"/>
        </w:rPr>
        <w:t>360浏览器8.1版本</w:t>
      </w:r>
      <w:r w:rsidR="00024A1B">
        <w:rPr>
          <w:rFonts w:ascii="方正兰亭黑Pro_GB18030" w:eastAsia="方正兰亭黑Pro_GB18030" w:hAnsi="方正兰亭黑Pro_GB18030"/>
          <w:sz w:val="24"/>
        </w:rPr>
        <w:t>中调试完成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的,因此</w:t>
      </w:r>
      <w:r w:rsidR="0005617A">
        <w:rPr>
          <w:rFonts w:ascii="方正兰亭黑Pro_GB18030" w:eastAsia="方正兰亭黑Pro_GB18030" w:hAnsi="方正兰亭黑Pro_GB18030"/>
          <w:sz w:val="24"/>
        </w:rPr>
        <w:t>最后使用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时</w:t>
      </w:r>
      <w:r w:rsidR="0005617A">
        <w:rPr>
          <w:rFonts w:ascii="方正兰亭黑Pro_GB18030" w:eastAsia="方正兰亭黑Pro_GB18030" w:hAnsi="方正兰亭黑Pro_GB18030"/>
          <w:sz w:val="24"/>
        </w:rPr>
        <w:t>最好使用与其有相同内核（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Chrome</w:t>
      </w:r>
      <w:r w:rsidR="0005617A">
        <w:rPr>
          <w:rFonts w:ascii="方正兰亭黑Pro_GB18030" w:eastAsia="方正兰亭黑Pro_GB18030" w:hAnsi="方正兰亭黑Pro_GB18030"/>
          <w:sz w:val="24"/>
        </w:rPr>
        <w:t>）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的</w:t>
      </w:r>
      <w:r w:rsidR="0005617A">
        <w:rPr>
          <w:rFonts w:ascii="方正兰亭黑Pro_GB18030" w:eastAsia="方正兰亭黑Pro_GB18030" w:hAnsi="方正兰亭黑Pro_GB18030"/>
          <w:sz w:val="24"/>
        </w:rPr>
        <w:t>浏览器打开。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网页</w:t>
      </w:r>
      <w:r w:rsidR="0005617A">
        <w:rPr>
          <w:rFonts w:ascii="方正兰亭黑Pro_GB18030" w:eastAsia="方正兰亭黑Pro_GB18030" w:hAnsi="方正兰亭黑Pro_GB18030"/>
          <w:sz w:val="24"/>
        </w:rPr>
        <w:t>的主页为index.html(</w:t>
      </w:r>
      <w:r w:rsidR="0005617A">
        <w:rPr>
          <w:rFonts w:ascii="方正兰亭黑Pro_GB18030" w:eastAsia="方正兰亭黑Pro_GB18030" w:hAnsi="方正兰亭黑Pro_GB18030" w:hint="eastAsia"/>
          <w:sz w:val="24"/>
        </w:rPr>
        <w:t>如</w:t>
      </w:r>
      <w:r w:rsidR="0005617A">
        <w:rPr>
          <w:rFonts w:ascii="方正兰亭黑Pro_GB18030" w:eastAsia="方正兰亭黑Pro_GB18030" w:hAnsi="方正兰亭黑Pro_GB18030"/>
          <w:sz w:val="24"/>
        </w:rPr>
        <w:t>下图)</w:t>
      </w:r>
    </w:p>
    <w:p w:rsidR="0005617A" w:rsidRDefault="0005617A" w:rsidP="0005617A">
      <w:pPr>
        <w:jc w:val="center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drawing>
          <wp:inline distT="0" distB="0" distL="0" distR="0" wp14:anchorId="70AABF29" wp14:editId="617481CD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30E5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7A" w:rsidRPr="0005617A" w:rsidRDefault="0005617A" w:rsidP="0005617A">
      <w:pPr>
        <w:jc w:val="center"/>
        <w:rPr>
          <w:rFonts w:ascii="方正兰亭黑Pro_GB18030" w:eastAsia="方正兰亭黑Pro_GB18030" w:hAnsi="方正兰亭黑Pro_GB18030" w:hint="eastAsia"/>
          <w:sz w:val="24"/>
        </w:rPr>
      </w:pPr>
    </w:p>
    <w:p w:rsidR="0005617A" w:rsidRDefault="0005617A" w:rsidP="00024A1B">
      <w:pPr>
        <w:ind w:firstLineChars="150" w:firstLine="360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t>网页</w:t>
      </w:r>
      <w:r>
        <w:rPr>
          <w:rFonts w:ascii="方正兰亭黑Pro_GB18030" w:eastAsia="方正兰亭黑Pro_GB18030" w:hAnsi="方正兰亭黑Pro_GB18030"/>
          <w:sz w:val="24"/>
        </w:rPr>
        <w:t>的</w:t>
      </w:r>
      <w:r>
        <w:rPr>
          <w:rFonts w:ascii="方正兰亭黑Pro_GB18030" w:eastAsia="方正兰亭黑Pro_GB18030" w:hAnsi="方正兰亭黑Pro_GB18030" w:hint="eastAsia"/>
          <w:sz w:val="24"/>
        </w:rPr>
        <w:t>主体</w:t>
      </w:r>
      <w:r>
        <w:rPr>
          <w:rFonts w:ascii="方正兰亭黑Pro_GB18030" w:eastAsia="方正兰亭黑Pro_GB18030" w:hAnsi="方正兰亭黑Pro_GB18030"/>
          <w:sz w:val="24"/>
        </w:rPr>
        <w:t>部分的图片动态显示窗口由JQuery的</w:t>
      </w:r>
      <w:r w:rsidRPr="0005617A">
        <w:rPr>
          <w:rFonts w:ascii="方正兰亭黑Pro_GB18030" w:eastAsia="方正兰亭黑Pro_GB18030" w:hAnsi="方正兰亭黑Pro_GB18030"/>
          <w:sz w:val="24"/>
        </w:rPr>
        <w:t>jquery.cycle.min.js</w:t>
      </w:r>
      <w:r>
        <w:rPr>
          <w:rFonts w:ascii="方正兰亭黑Pro_GB18030" w:eastAsia="方正兰亭黑Pro_GB18030" w:hAnsi="方正兰亭黑Pro_GB18030" w:hint="eastAsia"/>
          <w:sz w:val="24"/>
        </w:rPr>
        <w:t>插件</w:t>
      </w:r>
      <w:r>
        <w:rPr>
          <w:rFonts w:ascii="方正兰亭黑Pro_GB18030" w:eastAsia="方正兰亭黑Pro_GB18030" w:hAnsi="方正兰亭黑Pro_GB18030"/>
          <w:sz w:val="24"/>
        </w:rPr>
        <w:t>中的方法完成。</w:t>
      </w:r>
    </w:p>
    <w:p w:rsidR="0005617A" w:rsidRDefault="0005617A" w:rsidP="00024A1B">
      <w:pPr>
        <w:ind w:firstLineChars="150" w:firstLine="360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t>代码</w:t>
      </w:r>
      <w:r>
        <w:rPr>
          <w:rFonts w:ascii="方正兰亭黑Pro_GB18030" w:eastAsia="方正兰亭黑Pro_GB18030" w:hAnsi="方正兰亭黑Pro_GB18030"/>
          <w:sz w:val="24"/>
        </w:rPr>
        <w:t>如下：</w:t>
      </w:r>
    </w:p>
    <w:p w:rsidR="0005617A" w:rsidRDefault="0005617A" w:rsidP="00024A1B">
      <w:pPr>
        <w:ind w:firstLineChars="150" w:firstLine="360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/>
          <w:noProof/>
          <w:sz w:val="24"/>
        </w:rPr>
        <w:drawing>
          <wp:inline distT="0" distB="0" distL="0" distR="0">
            <wp:extent cx="4565650" cy="14550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30A05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16" cy="14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E" w:rsidRPr="009D515E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 w:hint="eastAsia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lastRenderedPageBreak/>
        <w:t>主页</w:t>
      </w:r>
      <w:r>
        <w:rPr>
          <w:rFonts w:ascii="方正兰亭黑Pro_GB18030" w:eastAsia="方正兰亭黑Pro_GB18030" w:hAnsi="方正兰亭黑Pro_GB18030"/>
          <w:sz w:val="24"/>
        </w:rPr>
        <w:t>下方</w:t>
      </w:r>
      <w:r>
        <w:rPr>
          <w:rFonts w:ascii="方正兰亭黑Pro_GB18030" w:eastAsia="方正兰亭黑Pro_GB18030" w:hAnsi="方正兰亭黑Pro_GB18030" w:hint="eastAsia"/>
          <w:sz w:val="24"/>
        </w:rPr>
        <w:t>的</w:t>
      </w:r>
      <w:r>
        <w:rPr>
          <w:rFonts w:ascii="方正兰亭黑Pro_GB18030" w:eastAsia="方正兰亭黑Pro_GB18030" w:hAnsi="方正兰亭黑Pro_GB18030"/>
          <w:sz w:val="24"/>
        </w:rPr>
        <w:t>四个小方块</w:t>
      </w:r>
      <w:r>
        <w:rPr>
          <w:rFonts w:ascii="方正兰亭黑Pro_GB18030" w:eastAsia="方正兰亭黑Pro_GB18030" w:hAnsi="方正兰亭黑Pro_GB18030" w:hint="eastAsia"/>
          <w:sz w:val="24"/>
        </w:rPr>
        <w:t>（images</w:t>
      </w:r>
      <w:r>
        <w:rPr>
          <w:rFonts w:ascii="方正兰亭黑Pro_GB18030" w:eastAsia="方正兰亭黑Pro_GB18030" w:hAnsi="方正兰亭黑Pro_GB18030"/>
          <w:sz w:val="24"/>
        </w:rPr>
        <w:t>/</w:t>
      </w:r>
      <w:r w:rsidRPr="009D515E">
        <w:rPr>
          <w:rFonts w:ascii="方正兰亭黑Pro_GB18030" w:eastAsia="方正兰亭黑Pro_GB18030" w:hAnsi="方正兰亭黑Pro_GB18030"/>
          <w:sz w:val="24"/>
        </w:rPr>
        <w:t>slide.png</w:t>
      </w:r>
      <w:r>
        <w:rPr>
          <w:rFonts w:ascii="方正兰亭黑Pro_GB18030" w:eastAsia="方正兰亭黑Pro_GB18030" w:hAnsi="方正兰亭黑Pro_GB18030" w:hint="eastAsia"/>
          <w:sz w:val="24"/>
        </w:rPr>
        <w:t>）,</w:t>
      </w:r>
      <w:r>
        <w:rPr>
          <w:rFonts w:ascii="方正兰亭黑Pro_GB18030" w:eastAsia="方正兰亭黑Pro_GB18030" w:hAnsi="方正兰亭黑Pro_GB18030"/>
          <w:sz w:val="24"/>
        </w:rPr>
        <w:t>的变化效果使用</w:t>
      </w:r>
      <w:r>
        <w:rPr>
          <w:rFonts w:ascii="方正兰亭黑Pro_GB18030" w:eastAsia="方正兰亭黑Pro_GB18030" w:hAnsi="方正兰亭黑Pro_GB18030" w:hint="eastAsia"/>
          <w:sz w:val="24"/>
        </w:rPr>
        <w:t>如下</w:t>
      </w:r>
      <w:r>
        <w:rPr>
          <w:rFonts w:ascii="方正兰亭黑Pro_GB18030" w:eastAsia="方正兰亭黑Pro_GB18030" w:hAnsi="方正兰亭黑Pro_GB18030"/>
          <w:sz w:val="24"/>
        </w:rPr>
        <w:t>代码完成</w:t>
      </w:r>
      <w:r>
        <w:rPr>
          <w:rFonts w:ascii="方正兰亭黑Pro_GB18030" w:eastAsia="方正兰亭黑Pro_GB18030" w:hAnsi="方正兰亭黑Pro_GB18030" w:hint="eastAsia"/>
          <w:sz w:val="24"/>
        </w:rPr>
        <w:t>,它的</w:t>
      </w:r>
      <w:r>
        <w:rPr>
          <w:rFonts w:ascii="方正兰亭黑Pro_GB18030" w:eastAsia="方正兰亭黑Pro_GB18030" w:hAnsi="方正兰亭黑Pro_GB18030"/>
          <w:sz w:val="24"/>
        </w:rPr>
        <w:t>原理是</w:t>
      </w:r>
      <w:r>
        <w:rPr>
          <w:rFonts w:ascii="方正兰亭黑Pro_GB18030" w:eastAsia="方正兰亭黑Pro_GB18030" w:hAnsi="方正兰亭黑Pro_GB18030" w:hint="eastAsia"/>
          <w:sz w:val="24"/>
        </w:rPr>
        <w:t>在</w:t>
      </w:r>
      <w:r>
        <w:rPr>
          <w:rFonts w:ascii="方正兰亭黑Pro_GB18030" w:eastAsia="方正兰亭黑Pro_GB18030" w:hAnsi="方正兰亭黑Pro_GB18030"/>
          <w:sz w:val="24"/>
        </w:rPr>
        <w:t>一般状态下，小方块显示的是图片的中间部分（</w:t>
      </w:r>
      <w:r>
        <w:rPr>
          <w:rFonts w:ascii="方正兰亭黑Pro_GB18030" w:eastAsia="方正兰亭黑Pro_GB18030" w:hAnsi="方正兰亭黑Pro_GB18030" w:hint="eastAsia"/>
          <w:sz w:val="24"/>
        </w:rPr>
        <w:t>白色</w:t>
      </w:r>
      <w:r>
        <w:rPr>
          <w:rFonts w:ascii="方正兰亭黑Pro_GB18030" w:eastAsia="方正兰亭黑Pro_GB18030" w:hAnsi="方正兰亭黑Pro_GB18030"/>
          <w:sz w:val="24"/>
        </w:rPr>
        <w:t>方块）</w:t>
      </w:r>
      <w:r>
        <w:rPr>
          <w:rFonts w:ascii="方正兰亭黑Pro_GB18030" w:eastAsia="方正兰亭黑Pro_GB18030" w:hAnsi="方正兰亭黑Pro_GB18030" w:hint="eastAsia"/>
          <w:sz w:val="24"/>
        </w:rPr>
        <w:t>，而在</w:t>
      </w:r>
      <w:r>
        <w:rPr>
          <w:rFonts w:ascii="方正兰亭黑Pro_GB18030" w:eastAsia="方正兰亭黑Pro_GB18030" w:hAnsi="方正兰亭黑Pro_GB18030"/>
          <w:sz w:val="24"/>
        </w:rPr>
        <w:t>被选中时显示的是</w:t>
      </w:r>
      <w:r>
        <w:rPr>
          <w:rFonts w:ascii="方正兰亭黑Pro_GB18030" w:eastAsia="方正兰亭黑Pro_GB18030" w:hAnsi="方正兰亭黑Pro_GB18030" w:hint="eastAsia"/>
          <w:sz w:val="24"/>
        </w:rPr>
        <w:t>图片</w:t>
      </w:r>
      <w:r>
        <w:rPr>
          <w:rFonts w:ascii="方正兰亭黑Pro_GB18030" w:eastAsia="方正兰亭黑Pro_GB18030" w:hAnsi="方正兰亭黑Pro_GB18030"/>
          <w:sz w:val="24"/>
        </w:rPr>
        <w:t>的最左边部分（</w:t>
      </w:r>
      <w:r>
        <w:rPr>
          <w:rFonts w:ascii="方正兰亭黑Pro_GB18030" w:eastAsia="方正兰亭黑Pro_GB18030" w:hAnsi="方正兰亭黑Pro_GB18030" w:hint="eastAsia"/>
          <w:sz w:val="24"/>
        </w:rPr>
        <w:t>灰色</w:t>
      </w:r>
      <w:r>
        <w:rPr>
          <w:rFonts w:ascii="方正兰亭黑Pro_GB18030" w:eastAsia="方正兰亭黑Pro_GB18030" w:hAnsi="方正兰亭黑Pro_GB18030"/>
          <w:sz w:val="24"/>
        </w:rPr>
        <w:t>方块）</w:t>
      </w:r>
      <w:r>
        <w:rPr>
          <w:rFonts w:ascii="方正兰亭黑Pro_GB18030" w:eastAsia="方正兰亭黑Pro_GB18030" w:hAnsi="方正兰亭黑Pro_GB18030" w:hint="eastAsia"/>
          <w:sz w:val="24"/>
        </w:rPr>
        <w:t>。</w:t>
      </w:r>
    </w:p>
    <w:p w:rsidR="0005617A" w:rsidRDefault="009D515E" w:rsidP="009D515E">
      <w:pPr>
        <w:ind w:firstLineChars="150" w:firstLine="360"/>
        <w:jc w:val="center"/>
        <w:rPr>
          <w:rFonts w:ascii="方正兰亭黑Pro_GB18030" w:eastAsia="方正兰亭黑Pro_GB18030" w:hAnsi="方正兰亭黑Pro_GB18030" w:hint="eastAsia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drawing>
          <wp:inline distT="0" distB="0" distL="0" distR="0">
            <wp:extent cx="4582164" cy="233395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3094D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7A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t>点击</w:t>
      </w:r>
      <w:r>
        <w:rPr>
          <w:rFonts w:ascii="方正兰亭黑Pro_GB18030" w:eastAsia="方正兰亭黑Pro_GB18030" w:hAnsi="方正兰亭黑Pro_GB18030"/>
          <w:sz w:val="24"/>
        </w:rPr>
        <w:t>图片上的“</w:t>
      </w:r>
      <w:r>
        <w:rPr>
          <w:rFonts w:ascii="方正兰亭黑Pro_GB18030" w:eastAsia="方正兰亭黑Pro_GB18030" w:hAnsi="方正兰亭黑Pro_GB18030" w:hint="eastAsia"/>
          <w:sz w:val="24"/>
        </w:rPr>
        <w:t>查看</w:t>
      </w:r>
      <w:r>
        <w:rPr>
          <w:rFonts w:ascii="方正兰亭黑Pro_GB18030" w:eastAsia="方正兰亭黑Pro_GB18030" w:hAnsi="方正兰亭黑Pro_GB18030"/>
          <w:sz w:val="24"/>
        </w:rPr>
        <w:t>更多”</w:t>
      </w:r>
      <w:r>
        <w:rPr>
          <w:rFonts w:ascii="方正兰亭黑Pro_GB18030" w:eastAsia="方正兰亭黑Pro_GB18030" w:hAnsi="方正兰亭黑Pro_GB18030" w:hint="eastAsia"/>
          <w:sz w:val="24"/>
        </w:rPr>
        <w:t>按钮</w:t>
      </w:r>
      <w:r>
        <w:rPr>
          <w:rFonts w:ascii="方正兰亭黑Pro_GB18030" w:eastAsia="方正兰亭黑Pro_GB18030" w:hAnsi="方正兰亭黑Pro_GB18030"/>
          <w:sz w:val="24"/>
        </w:rPr>
        <w:t>或者点击右上角</w:t>
      </w:r>
      <w:r>
        <w:rPr>
          <w:rFonts w:ascii="方正兰亭黑Pro_GB18030" w:eastAsia="方正兰亭黑Pro_GB18030" w:hAnsi="方正兰亭黑Pro_GB18030" w:hint="eastAsia"/>
          <w:sz w:val="24"/>
        </w:rPr>
        <w:t>导航栏</w:t>
      </w:r>
      <w:r>
        <w:rPr>
          <w:rFonts w:ascii="方正兰亭黑Pro_GB18030" w:eastAsia="方正兰亭黑Pro_GB18030" w:hAnsi="方正兰亭黑Pro_GB18030"/>
          <w:sz w:val="24"/>
        </w:rPr>
        <w:t>可以连接到其他</w:t>
      </w:r>
      <w:r>
        <w:rPr>
          <w:rFonts w:ascii="方正兰亭黑Pro_GB18030" w:eastAsia="方正兰亭黑Pro_GB18030" w:hAnsi="方正兰亭黑Pro_GB18030" w:hint="eastAsia"/>
          <w:sz w:val="24"/>
        </w:rPr>
        <w:t>网页</w:t>
      </w:r>
      <w:r>
        <w:rPr>
          <w:rFonts w:ascii="方正兰亭黑Pro_GB18030" w:eastAsia="方正兰亭黑Pro_GB18030" w:hAnsi="方正兰亭黑Pro_GB18030"/>
          <w:sz w:val="24"/>
        </w:rPr>
        <w:t>。</w:t>
      </w:r>
    </w:p>
    <w:p w:rsidR="009D515E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 w:hint="eastAsia"/>
          <w:sz w:val="24"/>
        </w:rPr>
      </w:pPr>
      <w:r>
        <w:rPr>
          <w:rFonts w:ascii="方正兰亭黑Pro_GB18030" w:eastAsia="方正兰亭黑Pro_GB18030" w:hAnsi="方正兰亭黑Pro_GB18030" w:hint="eastAsia"/>
          <w:sz w:val="24"/>
        </w:rPr>
        <w:t>其他</w:t>
      </w:r>
      <w:r>
        <w:rPr>
          <w:rFonts w:ascii="方正兰亭黑Pro_GB18030" w:eastAsia="方正兰亭黑Pro_GB18030" w:hAnsi="方正兰亭黑Pro_GB18030"/>
          <w:sz w:val="24"/>
        </w:rPr>
        <w:t>网页的顶部如下图</w:t>
      </w:r>
      <w:bookmarkStart w:id="0" w:name="_GoBack"/>
      <w:bookmarkEnd w:id="0"/>
    </w:p>
    <w:p w:rsidR="009D515E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drawing>
          <wp:inline distT="0" distB="0" distL="0" distR="0">
            <wp:extent cx="5274310" cy="25126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0C3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E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lastRenderedPageBreak/>
        <w:drawing>
          <wp:inline distT="0" distB="0" distL="0" distR="0">
            <wp:extent cx="5274310" cy="2517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30B31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E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drawing>
          <wp:inline distT="0" distB="0" distL="0" distR="0">
            <wp:extent cx="5274310" cy="2527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3052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E" w:rsidRPr="0005617A" w:rsidRDefault="009D515E" w:rsidP="009D515E">
      <w:pPr>
        <w:ind w:firstLineChars="150" w:firstLine="360"/>
        <w:jc w:val="left"/>
        <w:rPr>
          <w:rFonts w:ascii="方正兰亭黑Pro_GB18030" w:eastAsia="方正兰亭黑Pro_GB18030" w:hAnsi="方正兰亭黑Pro_GB18030" w:hint="eastAsia"/>
          <w:sz w:val="24"/>
        </w:rPr>
      </w:pPr>
      <w:r>
        <w:rPr>
          <w:rFonts w:ascii="方正兰亭黑Pro_GB18030" w:eastAsia="方正兰亭黑Pro_GB18030" w:hAnsi="方正兰亭黑Pro_GB18030" w:hint="eastAsia"/>
          <w:noProof/>
          <w:sz w:val="24"/>
        </w:rPr>
        <w:drawing>
          <wp:inline distT="0" distB="0" distL="0" distR="0">
            <wp:extent cx="5274310" cy="2530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30911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15E" w:rsidRPr="00056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兰亭黑Pro_GB18030">
    <w:panose1 w:val="00000000000000000000"/>
    <w:charset w:val="86"/>
    <w:family w:val="modern"/>
    <w:notTrueType/>
    <w:pitch w:val="variable"/>
    <w:sig w:usb0="A00002BF" w:usb1="38CF7CFA" w:usb2="00000016" w:usb3="00000000" w:csb0="0004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16A"/>
    <w:rsid w:val="00024A1B"/>
    <w:rsid w:val="00046A28"/>
    <w:rsid w:val="0005617A"/>
    <w:rsid w:val="000A0251"/>
    <w:rsid w:val="001B1792"/>
    <w:rsid w:val="001B6645"/>
    <w:rsid w:val="001D09D0"/>
    <w:rsid w:val="002C299C"/>
    <w:rsid w:val="003F5DA9"/>
    <w:rsid w:val="00514A96"/>
    <w:rsid w:val="00565D7A"/>
    <w:rsid w:val="0059116A"/>
    <w:rsid w:val="005950FC"/>
    <w:rsid w:val="005B2121"/>
    <w:rsid w:val="005D484E"/>
    <w:rsid w:val="00685DD2"/>
    <w:rsid w:val="006D5D99"/>
    <w:rsid w:val="00762527"/>
    <w:rsid w:val="00816426"/>
    <w:rsid w:val="009146E4"/>
    <w:rsid w:val="00946665"/>
    <w:rsid w:val="00990E0D"/>
    <w:rsid w:val="009B3837"/>
    <w:rsid w:val="009D515E"/>
    <w:rsid w:val="00B95CAF"/>
    <w:rsid w:val="00C00D48"/>
    <w:rsid w:val="00C447CD"/>
    <w:rsid w:val="00C838CC"/>
    <w:rsid w:val="00CB4352"/>
    <w:rsid w:val="00D538C1"/>
    <w:rsid w:val="00D53C61"/>
    <w:rsid w:val="00D85325"/>
    <w:rsid w:val="00DA1178"/>
    <w:rsid w:val="00DB1375"/>
    <w:rsid w:val="00DB526C"/>
    <w:rsid w:val="00DE71CE"/>
    <w:rsid w:val="00E03D62"/>
    <w:rsid w:val="00E15DF2"/>
    <w:rsid w:val="00E57B94"/>
    <w:rsid w:val="00F26261"/>
    <w:rsid w:val="00F30790"/>
    <w:rsid w:val="00F43C59"/>
    <w:rsid w:val="00FF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31EC22-4CA7-4F58-926C-66F687F3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2017-01-22T06:46:00Z</dcterms:created>
  <dcterms:modified xsi:type="dcterms:W3CDTF">2017-01-22T11:46:00Z</dcterms:modified>
</cp:coreProperties>
</file>