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E" w:rsidRDefault="00A8590E" w:rsidP="00A8590E">
      <w:pPr>
        <w:ind w:firstLine="708"/>
      </w:pPr>
      <w:r>
        <w:t xml:space="preserve">Поскольку в случае ввода неверного пароля выводится строка </w:t>
      </w:r>
      <w:r w:rsidRPr="00A8590E">
        <w:t>“</w:t>
      </w:r>
      <w:r>
        <w:t>Неверный пароль!</w:t>
      </w:r>
      <w:r w:rsidRPr="00A8590E">
        <w:t>”</w:t>
      </w:r>
      <w:r>
        <w:t>, логично проверить, где именно выводится эта строка в программе.</w:t>
      </w:r>
    </w:p>
    <w:p w:rsidR="00A8590E" w:rsidRPr="00A8590E" w:rsidRDefault="00A8590E" w:rsidP="00A8590E">
      <w:r>
        <w:t>Откроем список всех строк и найдем, где в памяти лежит эта строка: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4pt;height:84pt">
            <v:imagedata r:id="rId6" o:title="Screenshot_1"/>
          </v:shape>
        </w:pict>
      </w:r>
      <w:r>
        <w:br/>
        <w:t>Там же можно видеть, где именно  и в какой процедуре она вызывается:</w:t>
      </w:r>
      <w:r>
        <w:pict>
          <v:shape id="_x0000_i1027" type="#_x0000_t75" style="width:424.8pt;height:326.4pt">
            <v:imagedata r:id="rId7" o:title="Screenshot_3"/>
          </v:shape>
        </w:pict>
      </w:r>
    </w:p>
    <w:p w:rsidR="00A8590E" w:rsidRDefault="00A8590E" w:rsidP="00A8590E"/>
    <w:p w:rsidR="00A8590E" w:rsidRDefault="00A8590E" w:rsidP="00A8590E">
      <w:pPr>
        <w:ind w:firstLine="708"/>
      </w:pPr>
      <w:r>
        <w:t>Можно видеть, что перед этим на стек кладутся два адреса и затем вызывается некая процедура, после которой и есть опция перехода на неверный пароль</w:t>
      </w:r>
    </w:p>
    <w:p w:rsidR="00A8590E" w:rsidRDefault="00A8590E" w:rsidP="00A8590E">
      <w:pPr>
        <w:ind w:firstLine="708"/>
      </w:pPr>
      <w:r>
        <w:t>Логично предположить, что именно в этой процедуре проверяется правильность пароля</w:t>
      </w:r>
    </w:p>
    <w:p w:rsidR="00A8590E" w:rsidRDefault="00A8590E" w:rsidP="00A8590E">
      <w:pPr>
        <w:ind w:firstLine="708"/>
      </w:pPr>
    </w:p>
    <w:p w:rsidR="00A8590E" w:rsidRDefault="00A8590E" w:rsidP="00A8590E">
      <w:pPr>
        <w:ind w:firstLine="708"/>
      </w:pPr>
    </w:p>
    <w:p w:rsidR="00A8590E" w:rsidRDefault="00A8590E" w:rsidP="00A8590E">
      <w:pPr>
        <w:ind w:firstLine="708"/>
        <w:rPr>
          <w:lang w:val="en-US"/>
        </w:rPr>
      </w:pPr>
    </w:p>
    <w:p w:rsidR="00A8590E" w:rsidRDefault="00A8590E" w:rsidP="00A8590E">
      <w:pPr>
        <w:ind w:firstLine="708"/>
      </w:pPr>
      <w:r>
        <w:t xml:space="preserve">В данной функции доходим до момента, когда </w:t>
      </w:r>
      <w:proofErr w:type="gramStart"/>
      <w:r>
        <w:t>в</w:t>
      </w:r>
      <w:proofErr w:type="gramEnd"/>
      <w:r>
        <w:t xml:space="preserve"> </w:t>
      </w:r>
      <w:proofErr w:type="gramStart"/>
      <w:r>
        <w:t>регистра</w:t>
      </w:r>
      <w:proofErr w:type="gramEnd"/>
      <w:r>
        <w:t xml:space="preserve"> </w:t>
      </w:r>
      <w:r>
        <w:rPr>
          <w:lang w:val="en-US"/>
        </w:rPr>
        <w:t>EAX</w:t>
      </w:r>
      <w:r w:rsidRPr="00A8590E">
        <w:t xml:space="preserve"> </w:t>
      </w:r>
      <w:r>
        <w:t>и</w:t>
      </w:r>
      <w:r w:rsidRPr="00A8590E">
        <w:t xml:space="preserve"> </w:t>
      </w:r>
      <w:r>
        <w:rPr>
          <w:lang w:val="en-US"/>
        </w:rPr>
        <w:t>EDX</w:t>
      </w:r>
      <w:r>
        <w:t xml:space="preserve"> оказываются два адреса памяти</w:t>
      </w:r>
      <w:r w:rsidR="00F826B5">
        <w:t>.</w:t>
      </w:r>
      <w:r>
        <w:br/>
      </w:r>
      <w:r>
        <w:tab/>
        <w:t>По этим адресам в памяти лежат по восемь шестнадцатеричных значений (начиная с выделенной части)</w:t>
      </w:r>
      <w:r w:rsidR="00F826B5">
        <w:t>:</w:t>
      </w:r>
    </w:p>
    <w:p w:rsidR="00A8590E" w:rsidRDefault="00A8590E" w:rsidP="00A8590E">
      <w:pPr>
        <w:ind w:firstLine="708"/>
      </w:pPr>
      <w:r>
        <w:pict>
          <v:shape id="_x0000_i1028" type="#_x0000_t75" style="width:263.4pt;height:22.2pt">
            <v:imagedata r:id="rId8" o:title="Screenshot_4"/>
          </v:shape>
        </w:pict>
      </w:r>
    </w:p>
    <w:p w:rsidR="00A8590E" w:rsidRPr="00A8590E" w:rsidRDefault="00A8590E" w:rsidP="00A8590E">
      <w:pPr>
        <w:ind w:firstLine="708"/>
      </w:pPr>
      <w:r>
        <w:pict>
          <v:shape id="_x0000_i1029" type="#_x0000_t75" style="width:264.6pt;height:24pt">
            <v:imagedata r:id="rId9" o:title="Screenshot_5"/>
          </v:shape>
        </w:pict>
      </w:r>
    </w:p>
    <w:p w:rsidR="00A8590E" w:rsidRDefault="00A8590E" w:rsidP="00A8590E">
      <w:pPr>
        <w:ind w:firstLine="708"/>
      </w:pPr>
    </w:p>
    <w:p w:rsidR="00F826B5" w:rsidRDefault="00F826B5" w:rsidP="00A8590E">
      <w:pPr>
        <w:ind w:firstLine="708"/>
      </w:pPr>
      <w:r>
        <w:t xml:space="preserve">В адресе в </w:t>
      </w:r>
      <w:r>
        <w:rPr>
          <w:lang w:val="en-US"/>
        </w:rPr>
        <w:t>EDX</w:t>
      </w:r>
      <w:r>
        <w:t xml:space="preserve"> лежат значения, соответствующие правильному паролю</w:t>
      </w:r>
    </w:p>
    <w:p w:rsidR="00F826B5" w:rsidRDefault="00F826B5" w:rsidP="00A8590E">
      <w:pPr>
        <w:ind w:firstLine="708"/>
      </w:pPr>
      <w:r>
        <w:t xml:space="preserve">Тогда переведем секретное значение в шестнадцатеричные коды и сделаем посимвольно операцию </w:t>
      </w:r>
      <w:r>
        <w:rPr>
          <w:lang w:val="en-US"/>
        </w:rPr>
        <w:t>XOR</w:t>
      </w:r>
      <w:r>
        <w:t xml:space="preserve"> с каждым из значений пароля</w:t>
      </w:r>
    </w:p>
    <w:p w:rsidR="00F826B5" w:rsidRDefault="00F826B5" w:rsidP="00A8590E">
      <w:pPr>
        <w:ind w:firstLine="708"/>
      </w:pPr>
      <w:r>
        <w:t>Если в результате получается код маленькой латинской буквы или цифры, то этот символ правильный, если нет – сдвигаем код так, чтобы символ был подходящим.</w:t>
      </w:r>
      <w:r>
        <w:br/>
      </w:r>
      <w:r>
        <w:tab/>
      </w:r>
    </w:p>
    <w:p w:rsidR="00F826B5" w:rsidRPr="00F826B5" w:rsidRDefault="00F826B5" w:rsidP="00A8590E">
      <w:pPr>
        <w:ind w:firstLine="708"/>
      </w:pPr>
      <w:r>
        <w:t>С помощью этих операций и получаем нужный пароль:</w:t>
      </w:r>
    </w:p>
    <w:p w:rsidR="00AF4987" w:rsidRPr="00A8590E" w:rsidRDefault="00A8590E" w:rsidP="00A8590E">
      <w:r>
        <w:pict>
          <v:shape id="_x0000_i1025" type="#_x0000_t75" style="width:355.2pt;height:258.6pt">
            <v:imagedata r:id="rId10" o:title="Screenshot_2"/>
          </v:shape>
        </w:pict>
      </w:r>
      <w:bookmarkStart w:id="0" w:name="_GoBack"/>
      <w:bookmarkEnd w:id="0"/>
    </w:p>
    <w:sectPr w:rsidR="00AF4987" w:rsidRPr="00A8590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C016B"/>
    <w:multiLevelType w:val="hybridMultilevel"/>
    <w:tmpl w:val="4A7A8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BD"/>
    <w:rsid w:val="00343CEE"/>
    <w:rsid w:val="00393D62"/>
    <w:rsid w:val="003F19BF"/>
    <w:rsid w:val="005237DB"/>
    <w:rsid w:val="0059202B"/>
    <w:rsid w:val="0068324B"/>
    <w:rsid w:val="0076513E"/>
    <w:rsid w:val="008C4E9B"/>
    <w:rsid w:val="00904E70"/>
    <w:rsid w:val="009E2F77"/>
    <w:rsid w:val="00A8043A"/>
    <w:rsid w:val="00A8590E"/>
    <w:rsid w:val="00AF4987"/>
    <w:rsid w:val="00CF171E"/>
    <w:rsid w:val="00D667BD"/>
    <w:rsid w:val="00D77CF5"/>
    <w:rsid w:val="00DD6623"/>
    <w:rsid w:val="00F826B5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2020-10-10T18:28:00Z</dcterms:created>
  <dcterms:modified xsi:type="dcterms:W3CDTF">2020-10-31T09:34:00Z</dcterms:modified>
</cp:coreProperties>
</file>