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B1E478" w14:textId="1A06ACEE" w:rsidR="002F0774" w:rsidRPr="002F0774" w:rsidRDefault="002F0774" w:rsidP="002F0774">
      <w:pPr>
        <w:keepNext/>
        <w:jc w:val="both"/>
        <w:rPr>
          <w:rFonts w:asciiTheme="majorHAnsi" w:hAnsiTheme="majorHAnsi" w:cstheme="majorHAnsi"/>
          <w:noProof/>
          <w:sz w:val="24"/>
          <w:szCs w:val="24"/>
        </w:rPr>
      </w:pP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4.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Satuan Tugas Penanganan COVID-19 rutin merilis peta zona risiko periode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mingguan pada laman https://covid19.go.id/peta-risiko. Sebagai seorang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Data Analyst, Anda diminta untuk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menggabungkan peta zona risiko tersebut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dengan titik sebaran kasus COVID-19 di Jawa Barat yang tersedia di API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https://covid19-public.digitalservice.id/api/v1/sebaran_v2/jabar.</w:t>
      </w:r>
    </w:p>
    <w:p w14:paraId="60F40AC0" w14:textId="66FEB837" w:rsidR="002F0774" w:rsidRDefault="002F0774" w:rsidP="002F0774">
      <w:pPr>
        <w:keepNext/>
        <w:jc w:val="both"/>
        <w:rPr>
          <w:rFonts w:asciiTheme="majorHAnsi" w:hAnsiTheme="majorHAnsi" w:cstheme="majorHAnsi"/>
          <w:noProof/>
          <w:sz w:val="24"/>
          <w:szCs w:val="24"/>
        </w:rPr>
      </w:pPr>
      <w:r w:rsidRPr="002F0774">
        <w:rPr>
          <w:rFonts w:asciiTheme="majorHAnsi" w:hAnsiTheme="majorHAnsi" w:cstheme="majorHAnsi"/>
          <w:noProof/>
          <w:sz w:val="24"/>
          <w:szCs w:val="24"/>
        </w:rPr>
        <w:t>Buatlah sebuah visualisasi yang menggabungkan dua informasi tersebut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dan berikanlah interpretasi atau simpulan singkat! Anda dapat mengakses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Open Data Jawa Barat untuk mendapatkan peta</w:t>
      </w:r>
      <w:r w:rsidRPr="002F0774">
        <w:rPr>
          <w:rFonts w:asciiTheme="majorHAnsi" w:hAnsiTheme="majorHAnsi" w:cstheme="majorHAnsi"/>
          <w:noProof/>
          <w:sz w:val="24"/>
          <w:szCs w:val="24"/>
        </w:rPr>
        <w:t xml:space="preserve"> </w:t>
      </w:r>
      <w:r w:rsidRPr="002F0774">
        <w:rPr>
          <w:rFonts w:asciiTheme="majorHAnsi" w:hAnsiTheme="majorHAnsi" w:cstheme="majorHAnsi"/>
          <w:noProof/>
          <w:sz w:val="24"/>
          <w:szCs w:val="24"/>
        </w:rPr>
        <w:t>wilayah Jawa Barat.</w:t>
      </w:r>
    </w:p>
    <w:p w14:paraId="54EDFB82" w14:textId="09B0E771" w:rsidR="002F0774" w:rsidRPr="002F0774" w:rsidRDefault="002F0774" w:rsidP="002F0774">
      <w:pPr>
        <w:keepNext/>
        <w:jc w:val="both"/>
        <w:rPr>
          <w:rFonts w:asciiTheme="majorHAnsi" w:hAnsiTheme="majorHAnsi" w:cstheme="majorHAnsi"/>
          <w:noProof/>
          <w:sz w:val="24"/>
          <w:szCs w:val="24"/>
        </w:rPr>
      </w:pPr>
      <w:r>
        <w:rPr>
          <w:rFonts w:asciiTheme="majorHAnsi" w:hAnsiTheme="majorHAnsi" w:cstheme="majorHAnsi"/>
          <w:noProof/>
          <w:sz w:val="24"/>
          <w:szCs w:val="24"/>
        </w:rPr>
        <w:t>Jawab:</w:t>
      </w:r>
    </w:p>
    <w:p w14:paraId="78575B6B" w14:textId="28F52E0A" w:rsidR="002F0774" w:rsidRDefault="00B34AD6" w:rsidP="002F0774">
      <w:pPr>
        <w:keepNext/>
      </w:pPr>
      <w:r>
        <w:rPr>
          <w:noProof/>
        </w:rPr>
        <w:drawing>
          <wp:inline distT="0" distB="0" distL="0" distR="0" wp14:anchorId="10ABEC56" wp14:editId="2E96691F">
            <wp:extent cx="5724525" cy="28575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97576" w14:textId="61A19557" w:rsidR="00B47458" w:rsidRPr="002337DE" w:rsidRDefault="002F0774" w:rsidP="002F0774">
      <w:pPr>
        <w:pStyle w:val="Caption"/>
        <w:jc w:val="center"/>
        <w:rPr>
          <w:rFonts w:asciiTheme="majorHAnsi" w:hAnsiTheme="majorHAnsi" w:cstheme="majorHAnsi"/>
          <w:b/>
          <w:bCs/>
          <w:color w:val="auto"/>
          <w:sz w:val="22"/>
          <w:szCs w:val="22"/>
        </w:rPr>
      </w:pPr>
      <w:r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Gambar </w:t>
      </w:r>
      <w:r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fldChar w:fldCharType="begin"/>
      </w:r>
      <w:r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instrText xml:space="preserve"> SEQ Gambar \* ARABIC </w:instrText>
      </w:r>
      <w:r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fldChar w:fldCharType="separate"/>
      </w:r>
      <w:r w:rsidRPr="002337DE">
        <w:rPr>
          <w:rFonts w:asciiTheme="majorHAnsi" w:hAnsiTheme="majorHAnsi" w:cstheme="majorHAnsi"/>
          <w:b/>
          <w:bCs/>
          <w:noProof/>
          <w:color w:val="auto"/>
          <w:sz w:val="22"/>
          <w:szCs w:val="22"/>
        </w:rPr>
        <w:t>1</w:t>
      </w:r>
      <w:r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fldChar w:fldCharType="end"/>
      </w:r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Total </w:t>
      </w:r>
      <w:proofErr w:type="spellStart"/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>Kasus</w:t>
      </w:r>
      <w:proofErr w:type="spellEnd"/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proofErr w:type="spellStart"/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>Terkonfirmasi</w:t>
      </w:r>
      <w:proofErr w:type="spellEnd"/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di </w:t>
      </w:r>
      <w:proofErr w:type="spellStart"/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>Setiap</w:t>
      </w:r>
      <w:proofErr w:type="spellEnd"/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 xml:space="preserve"> </w:t>
      </w:r>
      <w:proofErr w:type="spellStart"/>
      <w:r w:rsidR="002337DE" w:rsidRPr="002337DE">
        <w:rPr>
          <w:rFonts w:asciiTheme="majorHAnsi" w:hAnsiTheme="majorHAnsi" w:cstheme="majorHAnsi"/>
          <w:b/>
          <w:bCs/>
          <w:color w:val="auto"/>
          <w:sz w:val="22"/>
          <w:szCs w:val="22"/>
        </w:rPr>
        <w:t>Kabupaten</w:t>
      </w:r>
      <w:proofErr w:type="spellEnd"/>
    </w:p>
    <w:p w14:paraId="3B64E6C0" w14:textId="2D054997" w:rsidR="002F0774" w:rsidRDefault="002F0774" w:rsidP="002F0774"/>
    <w:p w14:paraId="2346EC46" w14:textId="74FACF44" w:rsidR="00947DC6" w:rsidRDefault="00947DC6" w:rsidP="002F0774">
      <w:r>
        <w:rPr>
          <w:noProof/>
        </w:rPr>
        <w:drawing>
          <wp:inline distT="0" distB="0" distL="0" distR="0" wp14:anchorId="3AAD8ED0" wp14:editId="55EAB3DE">
            <wp:extent cx="5731510" cy="2865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94CAF" w14:textId="3EE4EB17" w:rsidR="00947DC6" w:rsidRDefault="00947DC6" w:rsidP="002F0774"/>
    <w:p w14:paraId="6472DDE4" w14:textId="6F1BA4E6" w:rsidR="008C10BF" w:rsidRDefault="008C10BF" w:rsidP="002F0774">
      <w:r>
        <w:rPr>
          <w:noProof/>
        </w:rPr>
        <w:lastRenderedPageBreak/>
        <w:drawing>
          <wp:inline distT="0" distB="0" distL="0" distR="0" wp14:anchorId="570E2F7F" wp14:editId="55C977C9">
            <wp:extent cx="5731510" cy="34086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1F9B4" w14:textId="77777777" w:rsidR="008C10BF" w:rsidRPr="002F0774" w:rsidRDefault="008C10BF" w:rsidP="002F0774">
      <w:bookmarkStart w:id="0" w:name="_GoBack"/>
      <w:bookmarkEnd w:id="0"/>
    </w:p>
    <w:sectPr w:rsidR="008C10BF" w:rsidRPr="002F07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AD6"/>
    <w:rsid w:val="002337DE"/>
    <w:rsid w:val="002F0774"/>
    <w:rsid w:val="008C10BF"/>
    <w:rsid w:val="00947DC6"/>
    <w:rsid w:val="00B34AD6"/>
    <w:rsid w:val="00B47458"/>
    <w:rsid w:val="00F63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16A3F"/>
  <w15:chartTrackingRefBased/>
  <w15:docId w15:val="{B5202AA5-FE13-410A-848A-B56209DFC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2F077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Home</dc:creator>
  <cp:keywords/>
  <dc:description/>
  <cp:lastModifiedBy>My Home</cp:lastModifiedBy>
  <cp:revision>5</cp:revision>
  <dcterms:created xsi:type="dcterms:W3CDTF">2021-12-20T03:28:00Z</dcterms:created>
  <dcterms:modified xsi:type="dcterms:W3CDTF">2021-12-20T06:16:00Z</dcterms:modified>
</cp:coreProperties>
</file>