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7A" w:rsidRDefault="00CA35B6">
      <w:r>
        <w:t xml:space="preserve">Aula 17/02/2025 – Aula no </w:t>
      </w:r>
      <w:proofErr w:type="spellStart"/>
      <w:r>
        <w:t>Lab</w:t>
      </w:r>
      <w:proofErr w:type="spellEnd"/>
      <w:r>
        <w:t xml:space="preserve"> com o Tarcísio</w:t>
      </w:r>
      <w:r w:rsidR="009D41D2">
        <w:br/>
      </w:r>
      <w:r w:rsidR="009D41D2">
        <w:br/>
        <w:t>Abrir e ir em Criar projeto &gt;</w:t>
      </w:r>
      <w:r w:rsidR="009D41D2">
        <w:br/>
      </w:r>
      <w:r w:rsidR="009D41D2">
        <w:br/>
      </w:r>
      <w:r w:rsidR="009D41D2" w:rsidRPr="009D41D2">
        <w:drawing>
          <wp:inline distT="0" distB="0" distL="0" distR="0" wp14:anchorId="61553548" wp14:editId="1E4278C4">
            <wp:extent cx="5400040" cy="3141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D41D2">
        <w:t>Da pra selecionar a linguagem, plataforma e ambiente. Pesquisar lá em cima console e selecionar o .NET Framework</w:t>
      </w:r>
      <w:r w:rsidR="009D41D2">
        <w:br/>
      </w:r>
      <w:r w:rsidR="009D41D2">
        <w:br/>
      </w:r>
      <w:r w:rsidR="009D41D2" w:rsidRPr="009D41D2">
        <w:drawing>
          <wp:inline distT="0" distB="0" distL="0" distR="0" wp14:anchorId="021F9B95" wp14:editId="2B1CF1F5">
            <wp:extent cx="3296110" cy="178142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D2" w:rsidRDefault="009D41D2">
      <w:r>
        <w:t>O pontilhado mostra o tamanho das chaves.</w:t>
      </w:r>
    </w:p>
    <w:p w:rsidR="007A5DE3" w:rsidRDefault="007A5DE3">
      <w:r>
        <w:t>Essas chaves representam a hierarquia do código. Um bloco (caixas) de código está dentro do outro.</w:t>
      </w:r>
      <w:r w:rsidR="004C3172">
        <w:br/>
      </w:r>
      <w:r w:rsidR="004C3172">
        <w:br/>
        <w:t xml:space="preserve">O compilador começa a compilar a partir do </w:t>
      </w:r>
      <w:proofErr w:type="spellStart"/>
      <w:r w:rsidR="004C3172">
        <w:t>main</w:t>
      </w:r>
      <w:proofErr w:type="spellEnd"/>
      <w:r w:rsidR="004C3172">
        <w:t>.</w:t>
      </w:r>
    </w:p>
    <w:p w:rsidR="00FB3494" w:rsidRDefault="00FB3494">
      <w:proofErr w:type="spellStart"/>
      <w:r>
        <w:t>Void</w:t>
      </w:r>
      <w:proofErr w:type="spellEnd"/>
      <w:r>
        <w:t xml:space="preserve">: retorna o valor de uma função, serve quando não é para as funções retornarem algum valor. </w:t>
      </w:r>
    </w:p>
    <w:p w:rsidR="00FB3494" w:rsidRDefault="00FB3494"/>
    <w:p w:rsidR="004C3172" w:rsidRDefault="00FB3494">
      <w:r w:rsidRPr="00FB3494">
        <w:lastRenderedPageBreak/>
        <w:drawing>
          <wp:inline distT="0" distB="0" distL="0" distR="0" wp14:anchorId="00885E48" wp14:editId="5318DFC2">
            <wp:extent cx="3210373" cy="121937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Using</w:t>
      </w:r>
      <w:proofErr w:type="spellEnd"/>
      <w:r>
        <w:t xml:space="preserve"> traz </w:t>
      </w:r>
      <w:proofErr w:type="gramStart"/>
      <w:r>
        <w:t>algumas biblioteca</w:t>
      </w:r>
      <w:proofErr w:type="gramEnd"/>
      <w:r>
        <w:t xml:space="preserve"> (</w:t>
      </w:r>
      <w:proofErr w:type="spellStart"/>
      <w:r>
        <w:t>namespace</w:t>
      </w:r>
      <w:proofErr w:type="spellEnd"/>
      <w:r>
        <w:t xml:space="preserve">), igual o include na linguagem C. Ele não coloca o código da biblioteca dentro do seu executável, apenas utiliza a ferramenta desenvolvida. </w:t>
      </w:r>
    </w:p>
    <w:p w:rsidR="004C3172" w:rsidRPr="006B3711" w:rsidRDefault="004C3172">
      <w:pPr>
        <w:rPr>
          <w:b/>
        </w:rPr>
      </w:pPr>
      <w:r>
        <w:br/>
      </w:r>
      <w:r w:rsidRPr="006B3711">
        <w:rPr>
          <w:b/>
        </w:rPr>
        <w:t xml:space="preserve">Para escrever uma mensagem na tela, igual o </w:t>
      </w:r>
      <w:proofErr w:type="spellStart"/>
      <w:r w:rsidRPr="006B3711">
        <w:rPr>
          <w:b/>
        </w:rPr>
        <w:t>print</w:t>
      </w:r>
      <w:proofErr w:type="spellEnd"/>
      <w:r w:rsidRPr="006B3711">
        <w:rPr>
          <w:b/>
        </w:rPr>
        <w:t xml:space="preserve"> f:</w:t>
      </w:r>
    </w:p>
    <w:p w:rsidR="00FB3494" w:rsidRDefault="006B3711" w:rsidP="004C317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"Boa noite!"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3711" w:rsidRDefault="006B3711" w:rsidP="004C317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B3711" w:rsidRDefault="006B3711" w:rsidP="006B3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Ele vai abrir e fechar, para evitar isso, pode colocar: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Esse código garante que a mensagem seja exibida até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teclar uma tecla.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6B3711">
        <w:rPr>
          <w:rFonts w:ascii="Cascadia Mono" w:hAnsi="Cascadia Mono" w:cs="Cascadia Mono"/>
          <w:b/>
          <w:color w:val="000000"/>
          <w:sz w:val="19"/>
          <w:szCs w:val="19"/>
        </w:rPr>
        <w:t>Definir variáveis:</w:t>
      </w:r>
      <w:r>
        <w:rPr>
          <w:rFonts w:ascii="Cascadia Mono" w:hAnsi="Cascadia Mono" w:cs="Cascadia Mono"/>
          <w:b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>para atribuir um valor a variável: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nome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B3711" w:rsidRDefault="006B3711" w:rsidP="006B3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 texto digitado é: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nome);</w:t>
      </w:r>
    </w:p>
    <w:p w:rsidR="009558E4" w:rsidRDefault="006B3711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 w:rsidRPr="009558E4">
        <w:rPr>
          <w:rFonts w:ascii="Arial" w:hAnsi="Arial" w:cs="Arial"/>
          <w:color w:val="000000"/>
          <w:sz w:val="19"/>
          <w:szCs w:val="19"/>
        </w:rPr>
        <w:t>o “+” significa concatenação.</w:t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 w:rsidRPr="009558E4">
        <w:rPr>
          <w:rFonts w:ascii="Arial" w:hAnsi="Arial" w:cs="Arial"/>
          <w:color w:val="000000"/>
          <w:sz w:val="19"/>
          <w:szCs w:val="19"/>
        </w:rPr>
        <w:br/>
      </w:r>
      <w:r w:rsidR="009558E4" w:rsidRPr="009558E4">
        <w:rPr>
          <w:rFonts w:ascii="Arial" w:hAnsi="Arial" w:cs="Arial"/>
          <w:b/>
          <w:color w:val="000000"/>
          <w:sz w:val="19"/>
          <w:szCs w:val="19"/>
        </w:rPr>
        <w:t>Na prova vai cair o conteúdo da primeira e segunda unidade do AVA.</w:t>
      </w:r>
      <w:r w:rsidR="009558E4">
        <w:rPr>
          <w:rFonts w:ascii="Arial" w:hAnsi="Arial" w:cs="Arial"/>
          <w:b/>
          <w:color w:val="000000"/>
          <w:sz w:val="19"/>
          <w:szCs w:val="19"/>
        </w:rPr>
        <w:br/>
      </w:r>
      <w:r w:rsidR="009558E4">
        <w:rPr>
          <w:rFonts w:ascii="Arial" w:hAnsi="Arial" w:cs="Arial"/>
          <w:b/>
          <w:color w:val="000000"/>
          <w:sz w:val="19"/>
          <w:szCs w:val="19"/>
        </w:rPr>
        <w:br/>
      </w:r>
    </w:p>
    <w:p w:rsidR="009558E4" w:rsidRDefault="009558E4" w:rsidP="009558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t>Unidade 1:</w:t>
      </w:r>
      <w:r>
        <w:rPr>
          <w:rFonts w:ascii="Arial" w:hAnsi="Arial" w:cs="Arial"/>
          <w:b/>
          <w:color w:val="000000"/>
          <w:sz w:val="19"/>
          <w:szCs w:val="19"/>
        </w:rPr>
        <w:br/>
      </w:r>
      <w:r>
        <w:rPr>
          <w:rFonts w:ascii="Arial" w:hAnsi="Arial" w:cs="Arial"/>
          <w:b/>
          <w:color w:val="000000"/>
          <w:sz w:val="19"/>
          <w:szCs w:val="19"/>
        </w:rPr>
        <w:br/>
        <w:t>Programação estruturada</w:t>
      </w:r>
    </w:p>
    <w:p w:rsidR="009558E4" w:rsidRDefault="009558E4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clipper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cobol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Eles deixavam os códigos muito extensos.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</w:p>
    <w:p w:rsidR="009558E4" w:rsidRDefault="009558E4" w:rsidP="009558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19"/>
          <w:szCs w:val="19"/>
        </w:rPr>
      </w:pPr>
      <w:r w:rsidRPr="009558E4">
        <w:rPr>
          <w:rFonts w:ascii="Arial" w:hAnsi="Arial" w:cs="Arial"/>
          <w:b/>
          <w:color w:val="000000"/>
          <w:sz w:val="19"/>
          <w:szCs w:val="19"/>
        </w:rPr>
        <w:t>POO</w:t>
      </w:r>
    </w:p>
    <w:p w:rsidR="005E504B" w:rsidRPr="005E504B" w:rsidRDefault="009558E4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POO trabalha com classes e objetos. Ela é uma estrutura que permite gerenciar a complexidade de grandes códigos.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Nela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passa mais tempo pensando na estrutura antes de codificar. 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 w:rsidR="005E504B">
        <w:rPr>
          <w:rFonts w:ascii="Arial" w:hAnsi="Arial" w:cs="Arial"/>
          <w:color w:val="000000"/>
          <w:sz w:val="19"/>
          <w:szCs w:val="19"/>
        </w:rPr>
        <w:br/>
        <w:t xml:space="preserve">1 - </w:t>
      </w:r>
      <w:r>
        <w:rPr>
          <w:rFonts w:ascii="Arial" w:hAnsi="Arial" w:cs="Arial"/>
          <w:color w:val="000000"/>
          <w:sz w:val="19"/>
          <w:szCs w:val="19"/>
        </w:rPr>
        <w:t>Slide com a caneta:</w:t>
      </w:r>
      <w:r w:rsidR="005E504B">
        <w:rPr>
          <w:rFonts w:ascii="Arial" w:hAnsi="Arial" w:cs="Arial"/>
          <w:color w:val="000000"/>
          <w:sz w:val="19"/>
          <w:szCs w:val="19"/>
        </w:rPr>
        <w:br/>
      </w:r>
      <w:r w:rsidR="005E504B">
        <w:rPr>
          <w:rFonts w:ascii="Arial" w:hAnsi="Arial" w:cs="Arial"/>
          <w:color w:val="000000"/>
          <w:sz w:val="19"/>
          <w:szCs w:val="19"/>
        </w:rPr>
        <w:br/>
        <w:t xml:space="preserve">Classe: conjunto de </w:t>
      </w:r>
      <w:proofErr w:type="spellStart"/>
      <w:r w:rsidR="005E504B">
        <w:rPr>
          <w:rFonts w:ascii="Arial" w:hAnsi="Arial" w:cs="Arial"/>
          <w:color w:val="000000"/>
          <w:sz w:val="19"/>
          <w:szCs w:val="19"/>
        </w:rPr>
        <w:t>objetos.A</w:t>
      </w:r>
      <w:proofErr w:type="spellEnd"/>
      <w:r w:rsidR="005E504B">
        <w:rPr>
          <w:rFonts w:ascii="Arial" w:hAnsi="Arial" w:cs="Arial"/>
          <w:color w:val="000000"/>
          <w:sz w:val="19"/>
          <w:szCs w:val="19"/>
        </w:rPr>
        <w:t xml:space="preserve"> classe define </w:t>
      </w:r>
      <w:proofErr w:type="spellStart"/>
      <w:r w:rsidR="005E504B">
        <w:rPr>
          <w:rFonts w:ascii="Arial" w:hAnsi="Arial" w:cs="Arial"/>
          <w:color w:val="000000"/>
          <w:sz w:val="19"/>
          <w:szCs w:val="19"/>
        </w:rPr>
        <w:t>oq</w:t>
      </w:r>
      <w:proofErr w:type="spellEnd"/>
      <w:r w:rsidR="005E504B">
        <w:rPr>
          <w:rFonts w:ascii="Arial" w:hAnsi="Arial" w:cs="Arial"/>
          <w:color w:val="000000"/>
          <w:sz w:val="19"/>
          <w:szCs w:val="19"/>
        </w:rPr>
        <w:t xml:space="preserve"> é os objetos dentro dela, ou seja, defino </w:t>
      </w:r>
      <w:proofErr w:type="spellStart"/>
      <w:r w:rsidR="005E504B">
        <w:rPr>
          <w:rFonts w:ascii="Arial" w:hAnsi="Arial" w:cs="Arial"/>
          <w:color w:val="000000"/>
          <w:sz w:val="19"/>
          <w:szCs w:val="19"/>
        </w:rPr>
        <w:t>oq</w:t>
      </w:r>
      <w:proofErr w:type="spellEnd"/>
      <w:r w:rsidR="005E504B">
        <w:rPr>
          <w:rFonts w:ascii="Arial" w:hAnsi="Arial" w:cs="Arial"/>
          <w:color w:val="000000"/>
          <w:sz w:val="19"/>
          <w:szCs w:val="19"/>
        </w:rPr>
        <w:t xml:space="preserve"> é uma pessoas (com atributos e comportamentos), para depois definir como é cada pessoa (objeto)</w:t>
      </w:r>
      <w:bookmarkStart w:id="0" w:name="_GoBack"/>
      <w:bookmarkEnd w:id="0"/>
    </w:p>
    <w:p w:rsidR="005E504B" w:rsidRDefault="005E504B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9558E4" w:rsidRDefault="005E504B" w:rsidP="00955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Objeto: é uma instância, individuo da classe. Pense numa classe pessoa, o Objeto seria o João, Maria, indivíduos.</w:t>
      </w:r>
      <w:r w:rsidR="009558E4">
        <w:rPr>
          <w:rFonts w:ascii="Arial" w:hAnsi="Arial" w:cs="Arial"/>
          <w:color w:val="000000"/>
          <w:sz w:val="19"/>
          <w:szCs w:val="19"/>
        </w:rPr>
        <w:br/>
      </w:r>
      <w:r w:rsidR="009558E4">
        <w:rPr>
          <w:rFonts w:ascii="Arial" w:hAnsi="Arial" w:cs="Arial"/>
          <w:color w:val="000000"/>
          <w:sz w:val="19"/>
          <w:szCs w:val="19"/>
        </w:rPr>
        <w:br/>
        <w:t xml:space="preserve">Atributos: características da caneta,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ex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: </w:t>
      </w:r>
      <w:r w:rsidR="009558E4">
        <w:rPr>
          <w:rFonts w:ascii="Arial" w:hAnsi="Arial" w:cs="Arial"/>
          <w:color w:val="000000"/>
          <w:sz w:val="19"/>
          <w:szCs w:val="19"/>
        </w:rPr>
        <w:t>cor, tamanho, marca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peso.Vem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do levantamento de requisitos. Aqui é definido o tipo do atributo no código também, se é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float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boolean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int...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Métodos: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oq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ela faz, para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oq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ela vai ser utilizada dentro do programa.</w:t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6B3711" w:rsidRPr="006B3711" w:rsidRDefault="009558E4" w:rsidP="009558E4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6B3711">
        <w:rPr>
          <w:rFonts w:ascii="Cascadia Mono" w:hAnsi="Cascadia Mono" w:cs="Cascadia Mono"/>
          <w:b/>
          <w:color w:val="000000"/>
          <w:sz w:val="19"/>
          <w:szCs w:val="19"/>
        </w:rPr>
        <w:br/>
      </w:r>
    </w:p>
    <w:sectPr w:rsidR="006B3711" w:rsidRPr="006B3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B6"/>
    <w:rsid w:val="004C3172"/>
    <w:rsid w:val="005E504B"/>
    <w:rsid w:val="006B3711"/>
    <w:rsid w:val="007A5DE3"/>
    <w:rsid w:val="009558E4"/>
    <w:rsid w:val="009D41D2"/>
    <w:rsid w:val="00CA35B6"/>
    <w:rsid w:val="00D4057A"/>
    <w:rsid w:val="00FB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B743"/>
  <w15:chartTrackingRefBased/>
  <w15:docId w15:val="{351C0F18-6EB1-4891-9F9A-AA9520A0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5</cp:revision>
  <dcterms:created xsi:type="dcterms:W3CDTF">2025-02-17T22:00:00Z</dcterms:created>
  <dcterms:modified xsi:type="dcterms:W3CDTF">2025-02-17T23:04:00Z</dcterms:modified>
</cp:coreProperties>
</file>