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4840pcez1rk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Assignment: Exercise 7 – Financial Forecasting 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d92kfemgoy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3. Implementation: Recursive Forecast Function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FinancialForecast.java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FinancialForecast {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double forecastValue(double currentValue, double growthRate, int years) {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(years == 0) {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return currentValue;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return forecastValue(currentValue, growthRate, years - 1) * (1 + growthRate);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double presentValue = 1000;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double growthRate = 0.1;  // 10%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years = 5;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double futureValue = forecastValue(presentValue, growthRate, years);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System.out.println("Forecasted value after " + years + " years: " + Math.round(futureValue * 100.0) / 100.0);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r8fbscv1n8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4. Analysis: Time Complexity and Optimization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yky5oly6kii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Time Complexity: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time complexity of this recursive method is </w:t>
      </w:r>
      <w:r w:rsidDel="00000000" w:rsidR="00000000" w:rsidRPr="00000000">
        <w:rPr>
          <w:b w:val="1"/>
          <w:rtl w:val="0"/>
        </w:rPr>
        <w:t xml:space="preserve">O(n)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is the number of years. This is because the function is called once for each year until we reach year 0.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0tkyzqwmki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Optimization: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Even though recursion looks neat, it’s not the best for large inputs. It may cause stack overflow or just become slower. We can optimize it by: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memoization</w:t>
      </w:r>
      <w:r w:rsidDel="00000000" w:rsidR="00000000" w:rsidRPr="00000000">
        <w:rPr>
          <w:rtl w:val="0"/>
        </w:rPr>
        <w:t xml:space="preserve"> to store already calculated values so we don’t do the same work again.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 simply use a </w:t>
      </w:r>
      <w:r w:rsidDel="00000000" w:rsidR="00000000" w:rsidRPr="00000000">
        <w:rPr>
          <w:b w:val="1"/>
          <w:rtl w:val="0"/>
        </w:rPr>
        <w:t xml:space="preserve">loop (iteration)</w:t>
      </w:r>
      <w:r w:rsidDel="00000000" w:rsidR="00000000" w:rsidRPr="00000000">
        <w:rPr>
          <w:rtl w:val="0"/>
        </w:rPr>
        <w:t xml:space="preserve"> which is more efficient in this case.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/>
      </w:pPr>
      <w:bookmarkStart w:colFirst="0" w:colLast="0" w:name="_r81fany21b1j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3810000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