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Difference Between JPA, Hibernate, and Spring Data JPA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Java Persistence API (JPA)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JPA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specification</w:t>
      </w:r>
      <w:r w:rsidDel="00000000" w:rsidR="00000000" w:rsidRPr="00000000">
        <w:rPr>
          <w:rtl w:val="0"/>
        </w:rPr>
        <w:t xml:space="preserve"> for accessing, persisting, and managing data between Java objects and a relational database.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only an interface</w:t>
      </w:r>
      <w:r w:rsidDel="00000000" w:rsidR="00000000" w:rsidRPr="00000000">
        <w:rPr>
          <w:rtl w:val="0"/>
        </w:rPr>
        <w:t xml:space="preserve">, meaning it provides a set of rules (APIs), but not the actual code to perform operations.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defines concepts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EntityManager</w:t>
      </w:r>
      <w:r w:rsidDel="00000000" w:rsidR="00000000" w:rsidRPr="00000000">
        <w:rPr>
          <w:rtl w:val="0"/>
        </w:rPr>
        <w:t xml:space="preserve">, and annotations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@Id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·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JPA is implemented by tools like Hibernate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Hibernate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Hibernate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ORM (Object-Relational Mapping) framework</w:t>
      </w:r>
      <w:r w:rsidDel="00000000" w:rsidR="00000000" w:rsidRPr="00000000">
        <w:rPr>
          <w:rtl w:val="0"/>
        </w:rPr>
        <w:t xml:space="preserve"> and one of the most popular implementations of JPA.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 code (logic)</w:t>
      </w:r>
      <w:r w:rsidDel="00000000" w:rsidR="00000000" w:rsidRPr="00000000">
        <w:rPr>
          <w:rtl w:val="0"/>
        </w:rPr>
        <w:t xml:space="preserve"> to map Java objects to database tables and handle database operations.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includes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JPA-compliant features</w:t>
      </w:r>
      <w:r w:rsidDel="00000000" w:rsidR="00000000" w:rsidRPr="00000000">
        <w:rPr>
          <w:rtl w:val="0"/>
        </w:rPr>
        <w:t xml:space="preserve"> and additional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non-standard features</w:t>
      </w:r>
      <w:r w:rsidDel="00000000" w:rsidR="00000000" w:rsidRPr="00000000">
        <w:rPr>
          <w:rtl w:val="0"/>
        </w:rPr>
        <w:t xml:space="preserve"> (like caching and performance optimizations).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Developers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manually manage sessions and transactions</w:t>
      </w:r>
      <w:r w:rsidDel="00000000" w:rsidR="00000000" w:rsidRPr="00000000">
        <w:rPr>
          <w:rtl w:val="0"/>
        </w:rPr>
        <w:t xml:space="preserve"> if not using Spring.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Spring Data JPA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Spring Data JPA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of the Spring Framework</w:t>
      </w:r>
      <w:r w:rsidDel="00000000" w:rsidR="00000000" w:rsidRPr="00000000">
        <w:rPr>
          <w:rtl w:val="0"/>
        </w:rPr>
        <w:t xml:space="preserve"> that builds on top of JPA.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does not implement JPA</w:t>
      </w:r>
      <w:r w:rsidDel="00000000" w:rsidR="00000000" w:rsidRPr="00000000">
        <w:rPr>
          <w:rtl w:val="0"/>
        </w:rPr>
        <w:t xml:space="preserve">, but provides an abstraction that reduces the need for writing boilerplate code.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With Spring Data JPA, you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repository interfaces instead of writing your own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integrates smoothly with Spring Boot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manages transactions automatically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Comparison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Hibernate Code (Manual Configuration)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Integer addEmployee(Employee employee)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Session session = factory.openSession();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Transaction tx = null;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Integer employeeID = null;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tx = session.beginTransaction();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employeeID = (Integer) session.save(employee);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tx.commit();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catch (Exception e)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(tx != null) tx.rollback();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finally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session.close();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employeeID;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Requires manual session handling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Must explicitly manage transactions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More boilerplate code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Data JPA Code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  <w:tab/>
        <w:t xml:space="preserve">EmployeeRepository.java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public interface EmployeeRepository extends JpaRepository&lt;Employee, Integer&gt;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</w:t>
        <w:tab/>
      </w: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private EmployeeRepository employeeRepository;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@Transactional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public void addEmployee(Employee employee)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                  employeeRepository.save(employee);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