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eastAsia="Noto Serif CJK SC" w:cs="FreeSans"/>
          <w:b/>
          <w:b/>
          <w:bCs/>
          <w:color w:val="000000"/>
          <w:kern w:val="2"/>
          <w:sz w:val="30"/>
          <w:szCs w:val="30"/>
          <w:lang w:val="en-PH" w:eastAsia="zh-CN" w:bidi="hi-IN"/>
        </w:rPr>
      </w:pPr>
      <w:r>
        <w:rPr>
          <w:rFonts w:eastAsia="Noto Serif CJK SC" w:cs="FreeSans" w:ascii="Times New Roman" w:hAnsi="Times New Roman"/>
          <w:b/>
          <w:bCs/>
          <w:color w:val="000000"/>
          <w:kern w:val="2"/>
          <w:sz w:val="30"/>
          <w:szCs w:val="30"/>
          <w:lang w:val="en-PH" w:eastAsia="zh-CN" w:bidi="hi-IN"/>
        </w:rPr>
        <w:t>References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TextBody"/>
        <w:bidi w:val="0"/>
        <w:ind w:left="567" w:right="0" w:hanging="567"/>
        <w:jc w:val="left"/>
        <w:rPr/>
      </w:pPr>
      <w:r>
        <w:rPr>
          <w:rStyle w:val="InternetLink"/>
          <w:rFonts w:eastAsia="Noto Serif CJK SC" w:cs="FreeSans" w:ascii="Times New Roman" w:hAnsi="Times New Roman"/>
          <w:b w:val="false"/>
          <w:bCs w:val="false"/>
          <w:color w:val="000000"/>
          <w:kern w:val="2"/>
          <w:sz w:val="24"/>
          <w:szCs w:val="24"/>
          <w:u w:val="none"/>
          <w:lang w:val="en-PH" w:eastAsia="zh-CN" w:bidi="hi-IN"/>
        </w:rPr>
        <w:t>[1]</w:t>
        <w:tab/>
        <w:t xml:space="preserve">S. McCartney, “Stella McCartney - Quotes: Topics: Movie quotes: Proverbs,” </w:t>
      </w:r>
      <w:r>
        <w:rPr>
          <w:rStyle w:val="InternetLink"/>
          <w:rFonts w:eastAsia="Noto Serif CJK SC" w:cs="FreeSans" w:ascii="Times New Roman" w:hAnsi="Times New Roman"/>
          <w:b w:val="false"/>
          <w:bCs w:val="false"/>
          <w:i/>
          <w:color w:val="000000"/>
          <w:kern w:val="2"/>
          <w:sz w:val="24"/>
          <w:szCs w:val="24"/>
          <w:u w:val="none"/>
          <w:lang w:val="en-PH" w:eastAsia="zh-CN" w:bidi="hi-IN"/>
        </w:rPr>
        <w:t>Quotes</w:t>
      </w:r>
      <w:r>
        <w:rPr>
          <w:rStyle w:val="InternetLink"/>
          <w:rFonts w:eastAsia="Noto Serif CJK SC" w:cs="FreeSans" w:ascii="Times New Roman" w:hAnsi="Times New Roman"/>
          <w:b w:val="false"/>
          <w:bCs w:val="false"/>
          <w:color w:val="000000"/>
          <w:kern w:val="2"/>
          <w:sz w:val="24"/>
          <w:szCs w:val="24"/>
          <w:u w:val="none"/>
          <w:lang w:val="en-PH" w:eastAsia="zh-CN" w:bidi="hi-IN"/>
        </w:rPr>
        <w:t xml:space="preserve">, 03-Nov-2020. [Online]. Available: https://quoteslib.com/authors/stella-mccartney-quotes/. [Accessed: 07-Jan-2022]. 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[2]</w:t>
        <w:tab/>
        <w:t xml:space="preserve">J. </w:t>
      </w:r>
      <w:r>
        <w:rPr>
          <w:rFonts w:eastAsia="Noto Serif CJK SC" w:cs="FreeSans" w:ascii="Times New Roman" w:hAnsi="Times New Roman"/>
          <w:color w:val="000000"/>
          <w:kern w:val="2"/>
          <w:sz w:val="24"/>
          <w:szCs w:val="24"/>
          <w:lang w:val="en-PH" w:eastAsia="zh-CN" w:bidi="hi-IN"/>
        </w:rPr>
        <w:t>McKenzie</w:t>
      </w:r>
      <w:r>
        <w:rPr>
          <w:rFonts w:ascii="Times New Roman" w:hAnsi="Times New Roman"/>
          <w:color w:val="000000"/>
          <w:sz w:val="24"/>
          <w:szCs w:val="24"/>
        </w:rPr>
        <w:t>, “Why in the World Wide Web? Reasons for Schools to Create Web Sites”, [Online]. Available: fno.org/mar97/why.html.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[3]</w:t>
        <w:tab/>
        <w:t xml:space="preserve">C. S. -, “Importance of a website for Educational Institutions”, </w:t>
      </w:r>
      <w:r>
        <w:rPr>
          <w:rFonts w:ascii="Times New Roman" w:hAnsi="Times New Roman"/>
          <w:i/>
          <w:color w:val="000000"/>
          <w:sz w:val="24"/>
          <w:szCs w:val="24"/>
        </w:rPr>
        <w:t>NewZNew</w:t>
      </w:r>
      <w:r>
        <w:rPr>
          <w:rFonts w:ascii="Times New Roman" w:hAnsi="Times New Roman"/>
          <w:color w:val="000000"/>
          <w:sz w:val="24"/>
          <w:szCs w:val="24"/>
        </w:rPr>
        <w:t>. 23-Aug.-2018. [Online]. Available: www.newznew.com/importance-of-a-website-for-educational-institutions/.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[4]</w:t>
        <w:tab/>
        <w:t xml:space="preserve">E. H. Delgado, “Advantages and benefits of having a Website on internet”, </w:t>
      </w:r>
      <w:r>
        <w:rPr>
          <w:rFonts w:ascii="Times New Roman" w:hAnsi="Times New Roman"/>
          <w:i/>
          <w:color w:val="000000"/>
          <w:sz w:val="24"/>
          <w:szCs w:val="24"/>
        </w:rPr>
        <w:t>Website Design akus.net</w:t>
      </w:r>
      <w:r>
        <w:rPr>
          <w:rFonts w:ascii="Times New Roman" w:hAnsi="Times New Roman"/>
          <w:color w:val="000000"/>
          <w:sz w:val="24"/>
          <w:szCs w:val="24"/>
        </w:rPr>
        <w:t>. 26-Jan.-2019. [Online]. Available: disenowebakus.net/en/website-benefits. [Accessed: 7-Jan.-2022].</w:t>
      </w:r>
    </w:p>
    <w:p>
      <w:pPr>
        <w:pStyle w:val="TextBody"/>
        <w:bidi w:val="0"/>
        <w:ind w:left="567" w:right="0" w:hanging="567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[5]</w:t>
        <w:tab/>
      </w:r>
      <w:r>
        <w:rPr>
          <w:rStyle w:val="Emphasis"/>
          <w:rFonts w:ascii="Times New Roman" w:hAnsi="Times New Roman"/>
          <w:color w:val="000000"/>
          <w:sz w:val="24"/>
          <w:szCs w:val="24"/>
        </w:rPr>
        <w:t xml:space="preserve">Aprillia Adella Suyanto, </w:t>
      </w:r>
      <w:r>
        <w:rPr>
          <w:rFonts w:ascii="Times New Roman" w:hAnsi="Times New Roman"/>
          <w:color w:val="000000"/>
          <w:sz w:val="24"/>
          <w:szCs w:val="24"/>
        </w:rPr>
        <w:t xml:space="preserve">“Increasing the Brand Awareness of Ambassador School Surabaya through A Website”, </w:t>
      </w:r>
      <w:r>
        <w:rPr>
          <w:rFonts w:ascii="Times New Roman" w:hAnsi="Times New Roman"/>
          <w:i/>
          <w:color w:val="000000"/>
          <w:sz w:val="24"/>
          <w:szCs w:val="24"/>
        </w:rPr>
        <w:t>K@ta Kita</w:t>
      </w:r>
      <w:r>
        <w:rPr>
          <w:rFonts w:ascii="Times New Roman" w:hAnsi="Times New Roman"/>
          <w:color w:val="000000"/>
          <w:sz w:val="24"/>
          <w:szCs w:val="24"/>
        </w:rPr>
        <w:t>. [Online]. Available: katakita.petra.ac.id/index.php/sastra-inggris/article/view/11023.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[6]</w:t>
        <w:tab/>
        <w:t>[Online]. Available: www.scitepress.org/Papers/2018/100455/100455.pdf.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[7]</w:t>
        <w:tab/>
        <w:t>7-Mar.-2016. [Online]. Available: namp.americansforthearts.org/sites/default/files/Netmarks-2016-Guide-to-Digital-Marketing.pdf.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[8]</w:t>
        <w:tab/>
        <w:t>[Online]. Available: files.eric.ed.gov/fulltext/EJ1121620.pdf.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[9]</w:t>
        <w:tab/>
        <w:t>[Online]. Available: kth.diva-portal.org/smash/get/diva2:1612392/FULLTEXT01.pdf.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[10]</w:t>
        <w:tab/>
        <w:t xml:space="preserve"> [Online]. Available: digitalcommons.unf.edu/cgi/viewcontent.cgi.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[11]</w:t>
        <w:tab/>
        <w:t>“ResearchGate”, [Online]. Available: www.researchgate.net/publication/351628369_Development_of_a_Secure_Website_to_Facilitate_Information_Sharing_in_Families_at_High_Risk_of_Bowel_Cancer-The_Familyweb_Study.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[12]</w:t>
        <w:tab/>
        <w:t>[Online]. Available: uu.diva-portal.org/smash/get/diva2:515782/FULLTEXT01.pdf.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[13]</w:t>
        <w:tab/>
        <w:t>“ResearchGate”, [Online]. Available: www.researchgate.net/profile/Muthuraj-Anbalagan/publication/324154769_Information_Management_Using_CMS_An_Overview/links/5ac20456a6fdcccda65e5445/Information-Management-Using-CMS-An-Overview.pdf. [Accessed: 7-Jan.-2022].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[14]</w:t>
        <w:tab/>
        <w:t xml:space="preserve">“Will Rogers Quotes famous Quotes”, </w:t>
      </w:r>
      <w:r>
        <w:rPr>
          <w:rFonts w:ascii="Times New Roman" w:hAnsi="Times New Roman"/>
          <w:i/>
          <w:color w:val="000000"/>
          <w:sz w:val="24"/>
          <w:szCs w:val="24"/>
        </w:rPr>
        <w:t>Epic Phrase</w:t>
      </w:r>
      <w:r>
        <w:rPr>
          <w:rFonts w:ascii="Times New Roman" w:hAnsi="Times New Roman"/>
          <w:color w:val="000000"/>
          <w:sz w:val="24"/>
          <w:szCs w:val="24"/>
        </w:rPr>
        <w:t>. 27-Mar.-2021. [Online]. Available: epicphrase.com/book-author/will-rogers-quotes/. [Accessed: 7-Jan.-2022].</w:t>
      </w:r>
      <w:r>
        <w:br w:type="page"/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[15]</w:t>
        <w:tab/>
        <w:t>“What Is a Content Management System (CMS)?”, 2-Sept.-2021. [Online]. Available: kinsta.com/knowledgebase/content-management-system/. [Accessed: 8-Jan.-2022].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[16]</w:t>
        <w:tab/>
      </w:r>
      <w:r>
        <w:rPr>
          <w:rFonts w:ascii="Times New Roman" w:hAnsi="Times New Roman"/>
          <w:color w:val="000000"/>
        </w:rPr>
        <w:t>R. Robinson, “What is WordPress? Difference Between WordPress.org vs WordPress.com”, 11-Dec.-2021. [Online]. Available: www.ryrob.com/what-is-wordpress/. [Accessed: 8-Jan.-2022].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[17]</w:t>
        <w:tab/>
        <w:t>“Debian -- Introduction to Debian”, [Online]. Available: www.debian.org/intro/.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[18]</w:t>
        <w:tab/>
        <w:t>“Debian -- About Debian”, [Online]. Available: www.debian.org/intro/about.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[19]</w:t>
        <w:tab/>
        <w:t>“Debian -- News -- Debian 11 "bullseye" released”, [Online]. Available: www.debian.org/News/2021/20210814.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[20]</w:t>
        <w:tab/>
        <w:t xml:space="preserve">“What is Linux?”, </w:t>
      </w:r>
      <w:r>
        <w:rPr>
          <w:rFonts w:ascii="Times New Roman" w:hAnsi="Times New Roman"/>
          <w:i/>
          <w:color w:val="000000"/>
        </w:rPr>
        <w:t>Linux.com</w:t>
      </w:r>
      <w:r>
        <w:rPr>
          <w:rFonts w:ascii="Times New Roman" w:hAnsi="Times New Roman"/>
          <w:color w:val="000000"/>
        </w:rPr>
        <w:t>. [Online]. Available: www.linux.com/what-is-linux/.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[21]</w:t>
        <w:tab/>
        <w:t xml:space="preserve">R. Stallman, “About the GNU Project - GNU Project”, </w:t>
      </w:r>
      <w:r>
        <w:rPr>
          <w:rFonts w:ascii="Times New Roman" w:hAnsi="Times New Roman"/>
          <w:i/>
          <w:color w:val="000000"/>
        </w:rPr>
        <w:t>Free Software Foundation</w:t>
      </w:r>
      <w:r>
        <w:rPr>
          <w:rFonts w:ascii="Times New Roman" w:hAnsi="Times New Roman"/>
          <w:color w:val="000000"/>
        </w:rPr>
        <w:t>. [Online]. Available: www.gnu.org/gnu/thegnuproject.en.html.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[22]</w:t>
        <w:tab/>
        <w:t xml:space="preserve">“WordPress”, </w:t>
      </w:r>
      <w:r>
        <w:rPr>
          <w:rFonts w:ascii="Times New Roman" w:hAnsi="Times New Roman"/>
          <w:i/>
          <w:color w:val="000000"/>
        </w:rPr>
        <w:t>Wikipedia</w:t>
      </w:r>
      <w:r>
        <w:rPr>
          <w:rFonts w:ascii="Times New Roman" w:hAnsi="Times New Roman"/>
          <w:color w:val="000000"/>
        </w:rPr>
        <w:t>. 19-Apr.-2004. [Online]. Available: en.wikipedia.org/wiki/WordPress.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[23]</w:t>
        <w:tab/>
        <w:t xml:space="preserve">“Php”, </w:t>
      </w:r>
      <w:r>
        <w:rPr>
          <w:rFonts w:ascii="Times New Roman" w:hAnsi="Times New Roman"/>
          <w:i/>
          <w:color w:val="000000"/>
        </w:rPr>
        <w:t>Wikipedia</w:t>
      </w:r>
      <w:r>
        <w:rPr>
          <w:rFonts w:ascii="Times New Roman" w:hAnsi="Times New Roman"/>
          <w:color w:val="000000"/>
        </w:rPr>
        <w:t>. 1-Oct.-2001. [Online]. Available: en.wikipedia.org/wiki/PHP.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[24]</w:t>
        <w:tab/>
        <w:t xml:space="preserve">“LAMP (software bundle)”, </w:t>
      </w:r>
      <w:r>
        <w:rPr>
          <w:rFonts w:ascii="Times New Roman" w:hAnsi="Times New Roman"/>
          <w:i/>
          <w:color w:val="000000"/>
        </w:rPr>
        <w:t>Wikipedia</w:t>
      </w:r>
      <w:r>
        <w:rPr>
          <w:rFonts w:ascii="Times New Roman" w:hAnsi="Times New Roman"/>
          <w:color w:val="000000"/>
        </w:rPr>
        <w:t>. 5-Aug.-2005. [Online]. Available: en.wikipedia.org/wiki/LAMP_(software_bundle).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[25]</w:t>
        <w:tab/>
        <w:t xml:space="preserve">“Install Wordpress on Debian 11”, </w:t>
      </w:r>
      <w:r>
        <w:rPr>
          <w:rFonts w:ascii="Times New Roman" w:hAnsi="Times New Roman"/>
          <w:i/>
          <w:color w:val="000000"/>
        </w:rPr>
        <w:t>Linux Windows and android Tutorials</w:t>
      </w:r>
      <w:r>
        <w:rPr>
          <w:rFonts w:ascii="Times New Roman" w:hAnsi="Times New Roman"/>
          <w:color w:val="000000"/>
        </w:rPr>
        <w:t>. 16-Sept.-2021. [Online]. Available: www.osradar.com/install-wordpress-debian/.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[26]</w:t>
        <w:tab/>
        <w:t xml:space="preserve">“What is a relational database?”, </w:t>
      </w:r>
      <w:r>
        <w:rPr>
          <w:rFonts w:ascii="Times New Roman" w:hAnsi="Times New Roman"/>
          <w:i/>
          <w:color w:val="000000"/>
        </w:rPr>
        <w:t>Oracle</w:t>
      </w:r>
      <w:r>
        <w:rPr>
          <w:rFonts w:ascii="Times New Roman" w:hAnsi="Times New Roman"/>
          <w:color w:val="000000"/>
        </w:rPr>
        <w:t>. [Online]. Available: www.oracle.com/database/what-is-a-relational-database/.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[27]</w:t>
        <w:tab/>
        <w:t xml:space="preserve">“MariaDB”, </w:t>
      </w:r>
      <w:r>
        <w:rPr>
          <w:rFonts w:ascii="Times New Roman" w:hAnsi="Times New Roman"/>
          <w:i/>
          <w:color w:val="000000"/>
        </w:rPr>
        <w:t>Wikipedia</w:t>
      </w:r>
      <w:r>
        <w:rPr>
          <w:rFonts w:ascii="Times New Roman" w:hAnsi="Times New Roman"/>
          <w:color w:val="000000"/>
        </w:rPr>
        <w:t>. 4-Nov.-2009. [Online]. Available: en.wikipedia.org/wiki/MariaDB.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[28]</w:t>
        <w:tab/>
        <w:t xml:space="preserve">“MySQL”, </w:t>
      </w:r>
      <w:r>
        <w:rPr>
          <w:rFonts w:ascii="Times New Roman" w:hAnsi="Times New Roman"/>
          <w:i/>
          <w:color w:val="000000"/>
        </w:rPr>
        <w:t>Wikipedia</w:t>
      </w:r>
      <w:r>
        <w:rPr>
          <w:rFonts w:ascii="Times New Roman" w:hAnsi="Times New Roman"/>
          <w:color w:val="000000"/>
        </w:rPr>
        <w:t>. 4-Sept.-2001. [Online]. Available: en.wikipedia.org/wiki/MySQL. [Accessed: 10-Jan.-2022].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[29]</w:t>
        <w:tab/>
        <w:t xml:space="preserve">“Plasma”, </w:t>
      </w:r>
      <w:r>
        <w:rPr>
          <w:rFonts w:ascii="Times New Roman" w:hAnsi="Times New Roman"/>
          <w:i/>
          <w:color w:val="000000"/>
        </w:rPr>
        <w:t>KDE Community</w:t>
      </w:r>
      <w:r>
        <w:rPr>
          <w:rFonts w:ascii="Times New Roman" w:hAnsi="Times New Roman"/>
          <w:color w:val="000000"/>
        </w:rPr>
        <w:t>. [Online]. Available: kde.org/plasma-desktop/. [Accessed: 11-Jan.-2022].</w:t>
      </w:r>
    </w:p>
    <w:p>
      <w:pPr>
        <w:pStyle w:val="TextBody"/>
        <w:bidi w:val="0"/>
        <w:ind w:left="567" w:right="0" w:hanging="567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[30]</w:t>
        <w:tab/>
        <w:t xml:space="preserve">“Install Wordpress on Debian 11”, </w:t>
      </w:r>
      <w:r>
        <w:rPr>
          <w:rFonts w:ascii="Times New Roman" w:hAnsi="Times New Roman"/>
          <w:i/>
          <w:color w:val="000000"/>
        </w:rPr>
        <w:t>Linux Windows and android Tutorials</w:t>
      </w:r>
      <w:r>
        <w:rPr>
          <w:rFonts w:ascii="Times New Roman" w:hAnsi="Times New Roman"/>
          <w:color w:val="000000"/>
        </w:rPr>
        <w:t>. 16-Sept.-2021. [Online]. Available: www.osradar.com/install-wordpress-debian/. [Accessed: 11-Jan.-2022].</w:t>
      </w:r>
    </w:p>
    <w:p>
      <w:pPr>
        <w:pStyle w:val="TextBody"/>
        <w:bidi w:val="0"/>
        <w:ind w:left="0" w:right="0" w:hanging="0"/>
        <w:jc w:val="left"/>
        <w:rPr>
          <w:color w:val="000000"/>
        </w:rPr>
      </w:pPr>
      <w:r>
        <w:rPr>
          <w:rFonts w:eastAsia="Noto Serif CJK SC" w:cs="FreeSans" w:ascii="Times New Roman" w:hAnsi="Times New Roman"/>
          <w:color w:val="000000"/>
          <w:kern w:val="2"/>
          <w:sz w:val="24"/>
          <w:szCs w:val="24"/>
          <w:lang w:val="en-PH" w:eastAsia="zh-CN" w:bidi="hi-IN"/>
        </w:rPr>
        <w:t>[31]</w:t>
        <w:tab/>
      </w:r>
      <w:r>
        <w:rPr>
          <w:rFonts w:ascii="Times New Roman" w:hAnsi="Times New Roman"/>
          <w:color w:val="000000"/>
        </w:rPr>
        <w:t xml:space="preserve">“KDE Plasma 5.20.5, Bugfix Release for January”, </w:t>
      </w:r>
      <w:r>
        <w:rPr>
          <w:rFonts w:ascii="Times New Roman" w:hAnsi="Times New Roman"/>
          <w:i/>
          <w:color w:val="000000"/>
        </w:rPr>
        <w:t>KDE Community</w:t>
      </w:r>
      <w:r>
        <w:rPr>
          <w:rFonts w:ascii="Times New Roman" w:hAnsi="Times New Roman"/>
          <w:color w:val="000000"/>
        </w:rPr>
        <w:t>. 5-Jan.-2021. [Online]. Available: kde.org/announcements/plasma/5/5.20.5/. [Accessed: 13-Jan.-2022].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>
          <w:color w:val="000000"/>
        </w:rPr>
        <w:t>[32]</w:t>
        <w:tab/>
        <w:t xml:space="preserve">“Clientserver model”, </w:t>
      </w:r>
      <w:r>
        <w:rPr>
          <w:i/>
          <w:color w:val="000000"/>
        </w:rPr>
        <w:t>Wikipedia</w:t>
      </w:r>
      <w:r>
        <w:rPr>
          <w:color w:val="000000"/>
        </w:rPr>
        <w:t xml:space="preserve">. 25-Sept.-2001. [Online]. Available: </w:t>
        <w:tab/>
        <w:t>en.wikipedia.org/wiki/Client–server_model. [Accessed: 18-Jan.-2022].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>
          <w:color w:val="000000"/>
        </w:rPr>
        <w:t>[33]</w:t>
        <w:tab/>
        <w:t xml:space="preserve">“Sucuri WebSite Firewall”, </w:t>
      </w:r>
      <w:r>
        <w:rPr>
          <w:i/>
          <w:color w:val="000000"/>
        </w:rPr>
        <w:t>Access Denied</w:t>
      </w:r>
      <w:r>
        <w:rPr>
          <w:color w:val="000000"/>
        </w:rPr>
        <w:t xml:space="preserve">. [Online]. Available: </w:t>
        <w:tab/>
        <w:t>www.wpbeginner.com/glossary/dns/. [Accessed: 18-Jan.-2022].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>
          <w:color w:val="000000"/>
        </w:rPr>
        <w:t>[34]</w:t>
        <w:tab/>
        <w:t xml:space="preserve">J. Morales, “A Guide to Different Types of Website Structures”, </w:t>
      </w:r>
      <w:r>
        <w:rPr>
          <w:i/>
          <w:color w:val="000000"/>
        </w:rPr>
        <w:t>Adobe XD Ideas</w:t>
      </w:r>
      <w:r>
        <w:rPr>
          <w:color w:val="000000"/>
        </w:rPr>
        <w:t>. 10-Sept.-</w:t>
        <w:tab/>
        <w:t>2020. [Online]. Available: xd.adobe.com/ideas/process/information-architecture/different-types-</w:t>
        <w:tab/>
        <w:t>of-website-structures/. [Accessed: 19-Jan.-2022].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>
          <w:color w:val="000000"/>
        </w:rPr>
        <w:t>[35]</w:t>
        <w:tab/>
        <w:t xml:space="preserve">“Creating Website Structures that Are Built to Last”, </w:t>
      </w:r>
      <w:r>
        <w:rPr>
          <w:i/>
          <w:color w:val="000000"/>
        </w:rPr>
        <w:t>Slickplan</w:t>
      </w:r>
      <w:r>
        <w:rPr>
          <w:color w:val="000000"/>
        </w:rPr>
        <w:t xml:space="preserve">. 21-Mar.-2018. [Online]. </w:t>
        <w:tab/>
        <w:t>Available: slickplan.com/blog/creating-website-structures-built-last. [Accessed: 19-Jan.-2022].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>
          <w:color w:val="000000"/>
        </w:rPr>
        <w:t>[36]</w:t>
        <w:tab/>
        <w:t xml:space="preserve">“Waterfall model”, </w:t>
      </w:r>
      <w:r>
        <w:rPr>
          <w:i/>
          <w:color w:val="000000"/>
        </w:rPr>
        <w:t>Wikipedia</w:t>
      </w:r>
      <w:r>
        <w:rPr>
          <w:color w:val="000000"/>
        </w:rPr>
        <w:t xml:space="preserve">. 25-Feb.-2002. [Online]. Available: </w:t>
        <w:tab/>
        <w:t>en.wikipedia.org/wiki/Waterfall_model. [Accessed: 20-Jan.-2022].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>
          <w:color w:val="000000"/>
        </w:rPr>
        <w:t>[37]</w:t>
        <w:tab/>
        <w:t xml:space="preserve">“Waterfall Model”, </w:t>
      </w:r>
      <w:r>
        <w:rPr>
          <w:i/>
          <w:color w:val="000000"/>
        </w:rPr>
        <w:t>Different Phases With Advantages &amp; Disadvantages</w:t>
      </w:r>
      <w:r>
        <w:rPr>
          <w:color w:val="000000"/>
        </w:rPr>
        <w:t xml:space="preserve">. 20-May-2019. </w:t>
        <w:tab/>
        <w:t>[Online]. Available: www.educba.com/waterfall-model/. [Accessed: 20-Jan.-2022].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>
          <w:color w:val="000000"/>
        </w:rPr>
        <w:t>[38]</w:t>
        <w:tab/>
        <w:t xml:space="preserve">“Sdlc”, </w:t>
      </w:r>
      <w:r>
        <w:rPr>
          <w:i/>
          <w:color w:val="000000"/>
        </w:rPr>
        <w:t>Waterfall Model</w:t>
      </w:r>
      <w:r>
        <w:rPr>
          <w:color w:val="000000"/>
        </w:rPr>
        <w:t xml:space="preserve">. [Online]. Available: </w:t>
        <w:tab/>
        <w:t>www.tutorialspoint.com/sdlc/sdlc_waterfall_model.htm. [Accessed: 20-Jan.-2022].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>
          <w:color w:val="000000"/>
        </w:rPr>
        <w:t>[39]</w:t>
        <w:tab/>
        <w:t xml:space="preserve">“Basics of HTML5”, [Online]. Available: mason.gmu.edu/~apapas3/375/webdesign.html. </w:t>
        <w:tab/>
        <w:t>[Accessed: 10-Feb.-2022].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>
          <w:color w:val="000000"/>
        </w:rPr>
        <w:t>[40]</w:t>
        <w:tab/>
        <w:t xml:space="preserve">“Creating Website Structures that Are Built to Last”, </w:t>
      </w:r>
      <w:r>
        <w:rPr>
          <w:i/>
          <w:color w:val="000000"/>
        </w:rPr>
        <w:t>Slickplan</w:t>
      </w:r>
      <w:r>
        <w:rPr>
          <w:color w:val="000000"/>
        </w:rPr>
        <w:t xml:space="preserve">. 21-Mar.-2018. [Online]. </w:t>
        <w:tab/>
        <w:t>Available: slickplan.com/blog/creating-website-structures-built-last. [Accessed: 10-Feb.-2022].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color w:val="00000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PH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1927</TotalTime>
  <Application>LibreOffice/7.0.4.2$Linux_X86_64 LibreOffice_project/00$Build-2</Application>
  <AppVersion>15.0000</AppVersion>
  <Pages>3</Pages>
  <Words>498</Words>
  <Characters>5664</Characters>
  <CharactersWithSpaces>6130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2022-01-06T10:32:29Z</dcterms:created>
  <dc:creator/>
  <dc:description/>
  <dc:language>en-PH</dc:language>
  <cp:lastModifiedBy/>
  <dcterms:modified xsi:type="dcterms:W3CDTF">2022-02-10T20:15:31Z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