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Microsoft YaHei" w:hAnsi="Microsoft YaHei" w:eastAsia="Microsoft YaHei"/>
          <w:b/>
          <w:sz w:val="36"/>
        </w:rPr>
        <w:t>张明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求职意向</w:t>
      </w:r>
      <w:r>
        <w:rPr>
          <w:rFonts w:ascii="Microsoft YaHei" w:hAnsi="Microsoft YaHei" w:eastAsia="Microsoft YaHei"/>
          <w:b w:val="0"/>
        </w:rPr>
        <w:t>：人工智能算法实习生 | 互联网 | 北京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电话</w:t>
      </w:r>
      <w:r>
        <w:rPr>
          <w:rFonts w:ascii="Microsoft YaHei" w:hAnsi="Microsoft YaHei" w:eastAsia="Microsoft YaHei"/>
          <w:b w:val="0"/>
        </w:rPr>
        <w:t>：13800001234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邮箱</w:t>
      </w:r>
      <w:r>
        <w:rPr>
          <w:rFonts w:ascii="Microsoft YaHei" w:hAnsi="Microsoft YaHei" w:eastAsia="Microsoft YaHei"/>
          <w:b w:val="0"/>
        </w:rPr>
        <w:t>：zhangming@edu.cn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籍贯</w:t>
      </w:r>
      <w:r>
        <w:rPr>
          <w:rFonts w:ascii="Microsoft YaHei" w:hAnsi="Microsoft YaHei" w:eastAsia="Microsoft YaHei"/>
          <w:b w:val="0"/>
        </w:rPr>
        <w:t>：江苏南京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教育背景</w:t>
      </w:r>
    </w:p>
    <w:p>
      <w:pPr>
        <w:spacing w:after="40"/>
      </w:pPr>
      <w:r>
        <w:rPr>
          <w:rFonts w:ascii="Microsoft YaHei" w:hAnsi="Microsoft YaHei" w:eastAsia="Microsoft YaHei"/>
          <w:b w:val="0"/>
        </w:rPr>
        <w:t>南京大学 人工智能学院 人工智能专业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专业排名</w:t>
      </w:r>
      <w:r>
        <w:rPr>
          <w:rFonts w:ascii="Microsoft YaHei" w:hAnsi="Microsoft YaHei" w:eastAsia="Microsoft YaHei"/>
          <w:b w:val="0"/>
        </w:rPr>
        <w:t>：GPA 3.7/4.0, 专业排名前15%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英语水平</w:t>
      </w:r>
      <w:r>
        <w:rPr>
          <w:rFonts w:ascii="Microsoft YaHei" w:hAnsi="Microsoft YaHei" w:eastAsia="Microsoft YaHei"/>
          <w:b w:val="0"/>
        </w:rPr>
        <w:t>：CET-4 560分, CET-6 540分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核心课程</w:t>
      </w:r>
      <w:r>
        <w:rPr>
          <w:rFonts w:ascii="Microsoft YaHei" w:hAnsi="Microsoft YaHei" w:eastAsia="Microsoft YaHei"/>
          <w:b w:val="0"/>
        </w:rPr>
        <w:t>：机器学习，深度学习，数据结构与算法，概率论与数理统计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/>
        </w:rPr>
        <w:t>技术栈</w:t>
      </w:r>
      <w:r>
        <w:rPr>
          <w:rFonts w:ascii="Microsoft YaHei" w:hAnsi="Microsoft YaHei" w:eastAsia="Microsoft YaHei"/>
          <w:b w:val="0"/>
        </w:rPr>
        <w:t>：Python, C++, Linux, Git, LaTeX, PyTorch, TensorFlow, Flask, 深度学习模型构建与微调, 计算机视觉算法开发, 自然语言处理技术应用, Web API 接口开发, MobileNetV2, RESTful API, BERT, Focal Loss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项目经历</w:t>
      </w:r>
    </w:p>
    <w:p>
      <w:pPr>
        <w:spacing w:before="80" w:after="20"/>
      </w:pPr>
      <w:r>
        <w:rPr>
          <w:rFonts w:ascii="Microsoft YaHei" w:hAnsi="Microsoft YaHei" w:eastAsia="Microsoft YaHei"/>
          <w:b/>
          <w:sz w:val="22"/>
        </w:rPr>
        <w:t>基于轻量级CNN的手写数字识别系统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基于 TensorFlow 构建 MobileNetV2 变体模型，结合数据清洗与增强策略优化训练数据质量，在测试集上实现 99.1% 的识别准确率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使用 Flask 框架封装 RESTful API 接口以支持图片上传与实时推理，将接口平均响应时间控制在 200ms 以内，满足低延迟应用需求</w:t>
      </w:r>
    </w:p>
    <w:p>
      <w:pPr>
        <w:spacing w:before="80" w:after="20"/>
      </w:pPr>
      <w:r>
        <w:rPr>
          <w:rFonts w:ascii="Microsoft YaHei" w:hAnsi="Microsoft YaHei" w:eastAsia="Microsoft YaHei"/>
          <w:b/>
          <w:sz w:val="22"/>
        </w:rPr>
        <w:t>基于预训练模型的电商评论情感分析系统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使用 PyTorch 对 BERT 预训练模型进行微调，针对电商评论场景构建情感分类任务并有效提取文本语义特征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引入 Focal Loss 损失函数解决正负样本类别不平衡问题，显著提升少数类样本识别效果，最终在测试集上取得 92.3% 的 F1-score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竞赛获奖</w:t>
      </w:r>
    </w:p>
    <w:p>
      <w:pPr>
        <w:spacing w:before="80" w:after="20"/>
      </w:pPr>
      <w:r>
        <w:rPr>
          <w:rFonts w:ascii="Microsoft YaHei" w:hAnsi="Microsoft YaHei" w:eastAsia="Microsoft YaHei"/>
          <w:b/>
          <w:sz w:val="22"/>
        </w:rPr>
        <w:t>全国大学生数学建模竞赛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获省级一等奖，排名全省第3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负责构建基于 CNN 的图像分类模型，并通过数据增强技术提升模型泛化能力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6"/>
        </w:rPr>
        <w:t>自我评价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具备扎实的人工智能理论基础，熟悉深度学习主流框架（PyTorch/TensorFlow），拥有从数据处理到模型部署的全流程项目经验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对计算机视觉与模型轻量化方向有浓厚兴趣，善于通过技术手段解决实际问题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</w:rPr>
        <w:t>具备良好的团队协作能力与技术文档撰写习惯，能够快速适应互联网行业快节奏的开发环境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