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enjgk9zrpip" w:id="0"/>
      <w:bookmarkEnd w:id="0"/>
      <w:r w:rsidDel="00000000" w:rsidR="00000000" w:rsidRPr="00000000">
        <w:rPr>
          <w:rtl w:val="0"/>
        </w:rPr>
        <w:t xml:space="preserve">Pre-Launch Audit &amp; Fix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Meri Beauty (Next.js 15 + NextAuth v5 + Prisma) </w:t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marwane</w:t>
      </w:r>
      <w:r w:rsidDel="00000000" w:rsidR="00000000" w:rsidRPr="00000000">
        <w:rPr>
          <w:rtl w:val="0"/>
        </w:rPr>
        <w:t xml:space="preserve"> (synced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Audit date:</w:t>
      </w:r>
      <w:r w:rsidDel="00000000" w:rsidR="00000000" w:rsidRPr="00000000">
        <w:rPr>
          <w:rtl w:val="0"/>
        </w:rPr>
        <w:t xml:space="preserve"> 2026-08-06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Audits complete; fixes grouped below by priority.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—----dont forget those—------------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to check NUM TVA of a professional entrepreneur before we actually proceed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1.9005328596804"/>
        <w:gridCol w:w="3724.04973357016"/>
        <w:gridCol w:w="3724.04973357016"/>
        <w:tblGridChange w:id="0">
          <w:tblGrid>
            <w:gridCol w:w="1911.9005328596804"/>
            <w:gridCol w:w="3724.04973357016"/>
            <w:gridCol w:w="3724.04973357016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1. RGPD / legal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Illegal to launch an e-commerce site in Belgium without CGV, Politique de confidentialité, Mentions légales. Footer links are currently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highlight w:val="white"/>
                <w:rtl w:val="0"/>
              </w:rPr>
              <w:t xml:space="preserve">href="#"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. No cookie consent. No newsletter consent proof. You raised this yourself earlier — it's the biggest missing piece.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Marie's business data + the answers from the RGPD questions I drafted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2. Cron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Orders/holds won't auto-expire → 7-day pay-on-site cleanup never runs → stuck carts. Code works, nothing triggers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highlight w:val="white"/>
                <w:rtl w:val="0"/>
              </w:rPr>
              <w:t xml:space="preserve">CRON_SECRET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in deploy env + a scheduler (Vercel cron / external)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3. Marie's real business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Fake "66 Broklyn" address is indexed by Google → kills local SEO. Also needed for mentions légales + invoices.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Her real address, phone, BCE/KBO number, TVA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4. Production Stripe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Currently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highlight w:val="white"/>
                <w:rtl w:val="0"/>
              </w:rPr>
              <w:t xml:space="preserve">sk_test_...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(test mode). Real charges won't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Switch to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highlight w:val="white"/>
                <w:rtl w:val="0"/>
              </w:rPr>
              <w:t xml:space="preserve">sk_live_...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+ enable Bancontact in Stripe Dashboard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5. Production 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highlight w:val="white"/>
                <w:rtl w:val="0"/>
              </w:rPr>
              <w:t xml:space="preserve">AUTH_SECRET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highlight w:val="white"/>
                <w:rtl w:val="0"/>
              </w:rPr>
              <w:t xml:space="preserve">CRON_SECRET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highlight w:val="white"/>
                <w:rtl w:val="0"/>
              </w:rPr>
              <w:t xml:space="preserve">STRIPE_WEBHOOK_SECRET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must be set on the deploy host (not just local). Admin password should be rotated from the seeded default.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Set on Vercel/OVH env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6. Production domain +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highlight w:val="white"/>
                <w:rtl w:val="0"/>
              </w:rPr>
              <w:t xml:space="preserve">NEXT_PUBLIC_APP_URL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still localhost; no deploy target live.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Real domain + DNS pointing at Vercel/OVH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7. Unanswered client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Deposit % harmonization (30 vs 50), formations cancellation window contradiction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coo5wpvdyspk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Three independent audits were run against the codebase: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coverage</w:t>
      </w:r>
      <w:r w:rsidDel="00000000" w:rsidR="00000000" w:rsidRPr="00000000">
        <w:rPr>
          <w:rtl w:val="0"/>
        </w:rPr>
        <w:t xml:space="preserve"> — ~95% implemented. One real gap (blank dashboard overview).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— notably strong for a project at this stage. IDOR protection, atomic Stripe claims, parameterized queries, bcrypt-12, signed tokens everywhere. One FAIL (no HSTS) plus a few WARNs.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— fundamentals sound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lang="fr-BE"</w:t>
      </w:r>
      <w:r w:rsidDel="00000000" w:rsidR="00000000" w:rsidRPr="00000000">
        <w:rPr>
          <w:rtl w:val="0"/>
        </w:rPr>
        <w:t xml:space="preserve">, dynamic sitemap, robots.txt, metadata). Two FAILs (localhost URL leaking into prod metadata; fake placeholder address) plus several high-leverage improvements.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fixes below are </w:t>
      </w:r>
      <w:r w:rsidDel="00000000" w:rsidR="00000000" w:rsidRPr="00000000">
        <w:rPr>
          <w:b w:val="1"/>
          <w:bCs w:val="1"/>
          <w:rtl w:val="0"/>
        </w:rPr>
        <w:t xml:space="preserve">fully unblocked</w:t>
      </w:r>
      <w:r w:rsidDel="00000000" w:rsidR="00000000" w:rsidRPr="00000000">
        <w:rPr>
          <w:rtl w:val="0"/>
        </w:rPr>
        <w:t xml:space="preserve"> (no external input required) unless marked otherwise in §5.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wwrmc9bpfm" w:id="2"/>
      <w:bookmarkEnd w:id="2"/>
      <w:r w:rsidDel="00000000" w:rsidR="00000000" w:rsidRPr="00000000">
        <w:rPr>
          <w:rtl w:val="0"/>
        </w:rPr>
        <w:t xml:space="preserve">§1. Launch-blockers (fix before go-live)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URLs resolve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http://localhost:3000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NEXT_PUBLIC_APP_URL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sitemap.js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robots.js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(public)/layout.js</w:t>
            </w:r>
            <w:r w:rsidDel="00000000" w:rsidR="00000000" w:rsidRPr="00000000">
              <w:rPr>
                <w:rtl w:val="0"/>
              </w:rPr>
              <w:t xml:space="preserve"> read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crawls localhost; OG images broken; sitemap useless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HSTS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next.config.mjs</w:t>
            </w:r>
            <w:r w:rsidDel="00000000" w:rsidR="00000000" w:rsidRPr="00000000">
              <w:rPr>
                <w:rtl w:val="0"/>
              </w:rPr>
              <w:t xml:space="preserve"> headers 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Strict-Transport-Security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MITM risk on auth/payment 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overview is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app/dashboard/page.jsx</w:t>
            </w:r>
            <w:r w:rsidDel="00000000" w:rsidR="00000000" w:rsidRPr="00000000">
              <w:rPr>
                <w:rtl w:val="0"/>
              </w:rPr>
              <w:t xml:space="preserve"> — entire body commented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landing page renders nothing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Fake placeholder NAP</w:t>
            </w:r>
            <w:r w:rsidDel="00000000" w:rsidR="00000000" w:rsidRPr="00000000">
              <w:rPr>
                <w:rtl w:val="0"/>
              </w:rPr>
              <w:t xml:space="preserve"> ("66 Broklyn Golden Street")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contact/page.jsx:13-15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Hero.jsx:23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indexes fake address → kills local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 never runs in 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app/api/cron/route.js</w:t>
            </w:r>
            <w:r w:rsidDel="00000000" w:rsidR="00000000" w:rsidRPr="00000000">
              <w:rPr>
                <w:rtl w:val="0"/>
              </w:rPr>
              <w:t xml:space="preserve"> needs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CRON_SECRET</w:t>
            </w:r>
            <w:r w:rsidDel="00000000" w:rsidR="00000000" w:rsidRPr="00000000">
              <w:rPr>
                <w:rtl w:val="0"/>
              </w:rPr>
              <w:t xml:space="preserve"> + a scheduler (no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vercel.json</w:t>
            </w:r>
            <w:r w:rsidDel="00000000" w:rsidR="00000000" w:rsidRPr="00000000">
              <w:rPr>
                <w:rtl w:val="0"/>
              </w:rPr>
              <w:t xml:space="preserve"> cron)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Stale orders/holds never auto-expire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6fwbo1enku1q" w:id="3"/>
      <w:bookmarkEnd w:id="3"/>
      <w:r w:rsidDel="00000000" w:rsidR="00000000" w:rsidRPr="00000000">
        <w:rPr>
          <w:rtl w:val="0"/>
        </w:rPr>
        <w:t xml:space="preserve">§2. High-leverage but non-blocking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canonical URLs (boutique has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?variant=</w:t>
            </w:r>
            <w:r w:rsidDel="00000000" w:rsidR="00000000" w:rsidRPr="00000000">
              <w:rPr>
                <w:rtl w:val="0"/>
              </w:rPr>
              <w:t xml:space="preserve"> URL variants)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alternates.canonical</w:t>
            </w:r>
            <w:r w:rsidDel="00000000" w:rsidR="00000000" w:rsidRPr="00000000">
              <w:rPr>
                <w:rtl w:val="0"/>
              </w:rPr>
              <w:t xml:space="preserve"> to product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data thin —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HairSalon</w:t>
            </w:r>
            <w:r w:rsidDel="00000000" w:rsidR="00000000" w:rsidRPr="00000000">
              <w:rPr>
                <w:rtl w:val="0"/>
              </w:rPr>
              <w:t xml:space="preserve">,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  <w:t xml:space="preserve">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JSON-LD to boutique/formations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favicon / icons / manifest / proper OG image (OG reuses a 2 MB hero)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app/icon.*</w:t>
            </w:r>
            <w:r w:rsidDel="00000000" w:rsidR="00000000" w:rsidRPr="00000000">
              <w:rPr>
                <w:rtl w:val="0"/>
              </w:rPr>
              <w:t xml:space="preserve">, build a 1200×630 OG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Boutique uses raw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&lt;img&gt;</w:t>
            </w:r>
            <w:r w:rsidDel="00000000" w:rsidR="00000000" w:rsidRPr="00000000">
              <w:rPr>
                <w:rtl w:val="0"/>
              </w:rPr>
              <w:t xml:space="preserve"> (CLS, no optimization)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next/image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Rate-limiter is in-memory + has no eviction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pruning; move to Redis if multi-instance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Site-access gate is a shared password (cosmetic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SITE_ACCESS_PASSWORD=""</w:t>
            </w:r>
            <w:r w:rsidDel="00000000" w:rsidR="00000000" w:rsidRPr="00000000">
              <w:rPr>
                <w:rtl w:val="0"/>
              </w:rPr>
              <w:t xml:space="preserve">) at real go-live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11ihxwr51k5" w:id="4"/>
      <w:bookmarkEnd w:id="4"/>
      <w:r w:rsidDel="00000000" w:rsidR="00000000" w:rsidRPr="00000000">
        <w:rPr>
          <w:rtl w:val="0"/>
        </w:rPr>
        <w:t xml:space="preserve">§3. Confirmed solid (no action)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— JWT, 7-day, bcrypt-12, session-version invalidation, email verification, password reset (15-min, single-use, hashed).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 &amp; IDOR</w:t>
      </w:r>
      <w:r w:rsidDel="00000000" w:rsidR="00000000" w:rsidRPr="00000000">
        <w:rPr>
          <w:rtl w:val="0"/>
        </w:rPr>
        <w:t xml:space="preserve"> — ownership checks everywhere; RBAC matrix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lib/authorization.js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— Zod consistent across actions + API routes.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 — zero unsafe raw queries; all parameterized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$queryRaw</w:t>
      </w:r>
      <w:r w:rsidDel="00000000" w:rsidR="00000000" w:rsidRPr="00000000">
        <w:rPr>
          <w:rtl w:val="0"/>
        </w:rPr>
        <w:t xml:space="preserve"> tagged templates).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uploads</w:t>
      </w:r>
      <w:r w:rsidDel="00000000" w:rsidR="00000000" w:rsidRPr="00000000">
        <w:rPr>
          <w:rtl w:val="0"/>
        </w:rPr>
        <w:t xml:space="preserve"> — MIME allowlist, path-traversal blocked, auth required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app/api/upload/route.js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webhook</w:t>
      </w:r>
      <w:r w:rsidDel="00000000" w:rsidR="00000000" w:rsidRPr="00000000">
        <w:rPr>
          <w:rtl w:val="0"/>
        </w:rPr>
        <w:t xml:space="preserve"> — signature verified, idempotent, amount-checked, refund-on-cancel.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coverage</w:t>
      </w:r>
      <w:r w:rsidDel="00000000" w:rsidR="00000000" w:rsidRPr="00000000">
        <w:rPr>
          <w:rtl w:val="0"/>
        </w:rPr>
        <w:t xml:space="preserve"> — salon, staff, services, reservations, boutique, workshops, formations, reviews, invoicing, newsletter, contact, rentals — all implemented.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— blocks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</w:t>
      </w:r>
      <w:r w:rsidDel="00000000" w:rsidR="00000000" w:rsidRPr="00000000">
        <w:rPr>
          <w:rtl w:val="0"/>
        </w:rPr>
        <w:t xml:space="preserve">, auth routes, transactional pages.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Sitemap</w:t>
      </w:r>
      <w:r w:rsidDel="00000000" w:rsidR="00000000" w:rsidRPr="00000000">
        <w:rPr>
          <w:rtl w:val="0"/>
        </w:rPr>
        <w:t xml:space="preserve"> — dynamic, covers key public flows, filters unpublished/soft-deleted.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&lt;html lang="fr-BE"&gt;</w:t>
      </w:r>
      <w:r w:rsidDel="00000000" w:rsidR="00000000" w:rsidRPr="00000000">
        <w:rPr>
          <w:rtl w:val="0"/>
        </w:rPr>
        <w:t xml:space="preserve"> — correct for a Belgian French site.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lvcvmm6yfqex" w:id="5"/>
      <w:bookmarkEnd w:id="5"/>
      <w:r w:rsidDel="00000000" w:rsidR="00000000" w:rsidRPr="00000000">
        <w:rPr>
          <w:rtl w:val="0"/>
        </w:rPr>
        <w:t xml:space="preserve">§4. Implementation plan (fully unblocked fixes)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All fixes below need </w:t>
      </w:r>
      <w:r w:rsidDel="00000000" w:rsidR="00000000" w:rsidRPr="00000000">
        <w:rPr>
          <w:b w:val="1"/>
          <w:bCs w:val="1"/>
          <w:rtl w:val="0"/>
        </w:rPr>
        <w:t xml:space="preserve">no external data</w:t>
      </w:r>
      <w:r w:rsidDel="00000000" w:rsidR="00000000" w:rsidRPr="00000000">
        <w:rPr>
          <w:rtl w:val="0"/>
        </w:rPr>
        <w:t xml:space="preserve"> (no Marie input, no ops decision). Items needing external input are listed in §5.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jvohgmsncwv9" w:id="6"/>
      <w:bookmarkEnd w:id="6"/>
      <w:r w:rsidDel="00000000" w:rsidR="00000000" w:rsidRPr="00000000">
        <w:rPr>
          <w:rtl w:val="0"/>
        </w:rPr>
        <w:t xml:space="preserve">Group 1 — Launch-blocking security fix (HSTS)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next.config.mjs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Strict-Transport-Security: max-age=63072000; includeSubDomains; preload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headers()</w:t>
      </w:r>
      <w:r w:rsidDel="00000000" w:rsidR="00000000" w:rsidRPr="00000000">
        <w:rPr>
          <w:rtl w:val="0"/>
        </w:rPr>
        <w:t xml:space="preserve"> array (next to the existing CSP / X-Frame-Options at lines 48–65).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Pure addition, zero downside. Addresses issue </w:t>
      </w:r>
      <w:r w:rsidDel="00000000" w:rsidR="00000000" w:rsidRPr="00000000">
        <w:rPr>
          <w:b w:val="1"/>
          <w:bCs w:val="1"/>
          <w:rtl w:val="0"/>
        </w:rPr>
        <w:t xml:space="preserve">#2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s0xumasnmbxy" w:id="7"/>
      <w:bookmarkEnd w:id="7"/>
      <w:r w:rsidDel="00000000" w:rsidR="00000000" w:rsidRPr="00000000">
        <w:rPr>
          <w:rtl w:val="0"/>
        </w:rPr>
        <w:t xml:space="preserve">Group 2 — Restore the dashboard overview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app/dashboard/page.jsx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Uncomment only the chart/table grid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PaymentsOverview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WeeksProfit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UsedDevices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TopChannels</w:t>
      </w:r>
      <w:r w:rsidDel="00000000" w:rsidR="00000000" w:rsidRPr="00000000">
        <w:rPr>
          <w:rtl w:val="0"/>
        </w:rPr>
        <w:t xml:space="preserve"> + skeleton). Those 4 components </w:t>
      </w:r>
      <w:r w:rsidDel="00000000" w:rsidR="00000000" w:rsidRPr="00000000">
        <w:rPr>
          <w:b w:val="1"/>
          <w:bCs w:val="1"/>
          <w:rtl w:val="0"/>
        </w:rPr>
        <w:t xml:space="preserve">exist and resolve cleanly</w:t>
      </w:r>
      <w:r w:rsidDel="00000000" w:rsidR="00000000" w:rsidRPr="00000000">
        <w:rPr>
          <w:rtl w:val="0"/>
        </w:rPr>
        <w:t xml:space="preserve"> with self-contained fetch logic.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Leave the 4 deleted components commented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OverviewCardsGroup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OverviewCardsSkeleton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RegionLabels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ChatsCard</w:t>
      </w:r>
      <w:r w:rsidDel="00000000" w:rsidR="00000000" w:rsidRPr="00000000">
        <w:rPr>
          <w:rtl w:val="0"/>
        </w:rPr>
        <w:t xml:space="preserve">) — they were never committed; rebuilding them from mock data is scope creep.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Result: admin landing page shows real analytics again instead of blank.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Addresses issue </w:t>
      </w:r>
      <w:r w:rsidDel="00000000" w:rsidR="00000000" w:rsidRPr="00000000">
        <w:rPr>
          <w:b w:val="1"/>
          <w:bCs w:val="1"/>
          <w:rtl w:val="0"/>
        </w:rPr>
        <w:t xml:space="preserve">#3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qaz3fjq46dvp" w:id="8"/>
      <w:bookmarkEnd w:id="8"/>
      <w:r w:rsidDel="00000000" w:rsidR="00000000" w:rsidRPr="00000000">
        <w:rPr>
          <w:rtl w:val="0"/>
        </w:rPr>
        <w:t xml:space="preserve">Group 3 — Centralize URL resolution + production fallback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lib/site-url.js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app/sitemap.js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app/robots.js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app/(public)/layout.js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Reconcile the fallback gap first: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getAppBaseUrl()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in prod when no env var is set, but the 4 SEO files hardcode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https://meribeautystudio.com</w:t>
      </w:r>
      <w:r w:rsidDel="00000000" w:rsidR="00000000" w:rsidRPr="00000000">
        <w:rPr>
          <w:rtl w:val="0"/>
        </w:rPr>
        <w:t xml:space="preserve"> as the final fallback. Add that production default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lib/site-url.js</w:t>
      </w:r>
      <w:r w:rsidDel="00000000" w:rsidR="00000000" w:rsidRPr="00000000">
        <w:rPr>
          <w:rtl w:val="0"/>
        </w:rPr>
        <w:t xml:space="preserve"> (new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PRODUCTION_DEFAULT_URL</w:t>
      </w:r>
      <w:r w:rsidDel="00000000" w:rsidR="00000000" w:rsidRPr="00000000">
        <w:rPr>
          <w:rtl w:val="0"/>
        </w:rPr>
        <w:t xml:space="preserve">) so centralizing doesn't </w:t>
      </w:r>
      <w:r w:rsidDel="00000000" w:rsidR="00000000" w:rsidRPr="00000000">
        <w:rPr>
          <w:i w:val="1"/>
          <w:iCs w:val="1"/>
          <w:rtl w:val="0"/>
        </w:rPr>
        <w:t xml:space="preserve">weaken</w:t>
      </w:r>
      <w:r w:rsidDel="00000000" w:rsidR="00000000" w:rsidRPr="00000000">
        <w:rPr>
          <w:rtl w:val="0"/>
        </w:rPr>
        <w:t xml:space="preserve"> the current fail-safe.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the inline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SITE_URL = process.env.NEXT_PUBLIC_APP_URL || "..."</w:t>
      </w:r>
      <w:r w:rsidDel="00000000" w:rsidR="00000000" w:rsidRPr="00000000">
        <w:rPr>
          <w:rtl w:val="0"/>
        </w:rPr>
        <w:t xml:space="preserve"> pattern in all 4 files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getAppBaseUrl()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getMetadataBase()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fixes the </w:t>
      </w:r>
      <w:r w:rsidDel="00000000" w:rsidR="00000000" w:rsidRPr="00000000">
        <w:rPr>
          <w:i w:val="1"/>
          <w:i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 (single source of truth, multi-env fallback). The </w:t>
      </w:r>
      <w:r w:rsidDel="00000000" w:rsidR="00000000" w:rsidRPr="00000000">
        <w:rPr>
          <w:i w:val="1"/>
          <w:iCs w:val="1"/>
          <w:rtl w:val="0"/>
        </w:rPr>
        <w:t xml:space="preserve">localhost value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is correct for local dev — the production domain fix happens when you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NEXT_PUBLIC_APP_URL</w:t>
      </w:r>
      <w:r w:rsidDel="00000000" w:rsidR="00000000" w:rsidRPr="00000000">
        <w:rPr>
          <w:rtl w:val="0"/>
        </w:rPr>
        <w:t xml:space="preserve"> on the deploy target. The centralized code now fails safe to the real domain even if env is missing.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Addresses issue </w:t>
      </w:r>
      <w:r w:rsidDel="00000000" w:rsidR="00000000" w:rsidRPr="00000000">
        <w:rPr>
          <w:b w:val="1"/>
          <w:bCs w:val="1"/>
          <w:rtl w:val="0"/>
        </w:rPr>
        <w:t xml:space="preserve">#1</w:t>
      </w:r>
      <w:r w:rsidDel="00000000" w:rsidR="00000000" w:rsidRPr="00000000">
        <w:rPr>
          <w:rtl w:val="0"/>
        </w:rPr>
        <w:t xml:space="preserve"> (mechanism).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s9fpipvuwyb6" w:id="9"/>
      <w:bookmarkEnd w:id="9"/>
      <w:r w:rsidDel="00000000" w:rsidR="00000000" w:rsidRPr="00000000">
        <w:rPr>
          <w:rtl w:val="0"/>
        </w:rPr>
        <w:t xml:space="preserve">Group 4 — Canonical URLs + structured data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app/(public)/boutique/[slug]/page.jsx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app/(public)/boutique/page.jsx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alternates: { canonical }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generateMetadata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boutique/[slug]/page.jsx</w:t>
      </w:r>
      <w:r w:rsidDel="00000000" w:rsidR="00000000" w:rsidRPr="00000000">
        <w:rPr>
          <w:rtl w:val="0"/>
        </w:rPr>
        <w:t xml:space="preserve"> (resolves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?variant=</w:t>
      </w:r>
      <w:r w:rsidDel="00000000" w:rsidR="00000000" w:rsidRPr="00000000">
        <w:rPr>
          <w:rtl w:val="0"/>
        </w:rPr>
        <w:t xml:space="preserve"> duplicate-URL problem) and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boutique/page.jsx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JSON-LD:</w:t>
      </w:r>
      <w:r w:rsidDel="00000000" w:rsidR="00000000" w:rsidRPr="00000000">
        <w:rPr>
          <w:rtl w:val="0"/>
        </w:rPr>
        <w:t xml:space="preserve"> inject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schema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ProductPage</w:t>
      </w:r>
      <w:r w:rsidDel="00000000" w:rsidR="00000000" w:rsidRPr="00000000">
        <w:rPr>
          <w:rtl w:val="0"/>
        </w:rPr>
        <w:t xml:space="preserve"> (server component, line 18) — full product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variants[].price/sku/availableQuantity</w:t>
      </w:r>
      <w:r w:rsidDel="00000000" w:rsidR="00000000" w:rsidRPr="00000000">
        <w:rPr>
          <w:rtl w:val="0"/>
        </w:rPr>
        <w:t xml:space="preserve">) is already available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getStorefrontProductBySlug</w:t>
      </w:r>
      <w:r w:rsidDel="00000000" w:rsidR="00000000" w:rsidRPr="00000000">
        <w:rPr>
          <w:rtl w:val="0"/>
        </w:rPr>
        <w:t xml:space="preserve">. Mirrors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HairSalon</w:t>
      </w:r>
      <w:r w:rsidDel="00000000" w:rsidR="00000000" w:rsidRPr="00000000">
        <w:rPr>
          <w:rtl w:val="0"/>
        </w:rPr>
        <w:t xml:space="preserve"> JSON-LD pattern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(public)/layout.js:76-83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BreadcrumbList JSON-LD:</w:t>
      </w:r>
      <w:r w:rsidDel="00000000" w:rsidR="00000000" w:rsidRPr="00000000">
        <w:rPr>
          <w:rtl w:val="0"/>
        </w:rPr>
        <w:t xml:space="preserve"> matching structured data for the existing visual breadcrumb (Boutique &gt; Category &gt; Subcategory).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CSP change needed (inline JSON-LD is allowed under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script-src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Addresses issues </w:t>
      </w:r>
      <w:r w:rsidDel="00000000" w:rsidR="00000000" w:rsidRPr="00000000">
        <w:rPr>
          <w:b w:val="1"/>
          <w:bCs w:val="1"/>
          <w:rtl w:val="0"/>
        </w:rPr>
        <w:t xml:space="preserve">#6, #7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czlfw7l133pd" w:id="10"/>
      <w:bookmarkEnd w:id="10"/>
      <w:r w:rsidDel="00000000" w:rsidR="00000000" w:rsidRPr="00000000">
        <w:rPr>
          <w:rtl w:val="0"/>
        </w:rPr>
        <w:t xml:space="preserve">Group 5 — Rate-limit memory-leak fix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lib/rate-limit.js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isRateLimited</w:t>
      </w:r>
      <w:r w:rsidDel="00000000" w:rsidR="00000000" w:rsidRPr="00000000">
        <w:rPr>
          <w:rtl w:val="0"/>
        </w:rPr>
        <w:t xml:space="preserve">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recent.length === 0</w:t>
      </w:r>
      <w:r w:rsidDel="00000000" w:rsidR="00000000" w:rsidRPr="00000000">
        <w:rPr>
          <w:rtl w:val="0"/>
        </w:rPr>
        <w:t xml:space="preserve"> after filtering stale timestamps,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store.delete(key)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store.set(key, [])</w:t>
      </w:r>
      <w:r w:rsidDel="00000000" w:rsidR="00000000" w:rsidRPr="00000000">
        <w:rPr>
          <w:rtl w:val="0"/>
        </w:rPr>
        <w:t xml:space="preserve">. Evicts dead keys at the natural moment they're discovered — no sweep timer, no perf cost.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the existing single-instance caveat comment (it documents a </w:t>
      </w:r>
      <w:r w:rsidDel="00000000" w:rsidR="00000000" w:rsidRPr="00000000">
        <w:rPr>
          <w:i w:val="1"/>
          <w:iCs w:val="1"/>
          <w:rtl w:val="0"/>
        </w:rPr>
        <w:t xml:space="preserve">correctness</w:t>
      </w:r>
      <w:r w:rsidDel="00000000" w:rsidR="00000000" w:rsidRPr="00000000">
        <w:rPr>
          <w:rtl w:val="0"/>
        </w:rPr>
        <w:t xml:space="preserve"> limit, not a </w:t>
      </w:r>
      <w:r w:rsidDel="00000000" w:rsidR="00000000" w:rsidRPr="00000000">
        <w:rPr>
          <w:i w:val="1"/>
          <w:i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one — this fix only addresses memory).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Addresses issue </w:t>
      </w:r>
      <w:r w:rsidDel="00000000" w:rsidR="00000000" w:rsidRPr="00000000">
        <w:rPr>
          <w:b w:val="1"/>
          <w:bCs w:val="1"/>
          <w:rtl w:val="0"/>
        </w:rPr>
        <w:t xml:space="preserve">#10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rwclil3e3o4m" w:id="11"/>
      <w:bookmarkEnd w:id="11"/>
      <w:r w:rsidDel="00000000" w:rsidR="00000000" w:rsidRPr="00000000">
        <w:rPr>
          <w:rtl w:val="0"/>
        </w:rPr>
        <w:t xml:space="preserve">Group 6 — Boutique image optimization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next.config.mjs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components/boutique/ProductCard.jsx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components/boutique/ProductDetailClient.jsx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components/boutique/CartPageClient.jsx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components/boutique/ProductScanClient.jsx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 prerequisite (must-do first):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protocol: "https", hostname: "**.wixstatic.com" }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images.remotePatterns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next.config.mjs</w:t>
      </w:r>
      <w:r w:rsidDel="00000000" w:rsidR="00000000" w:rsidRPr="00000000">
        <w:rPr>
          <w:rtl w:val="0"/>
        </w:rPr>
        <w:t xml:space="preserve">. Product images are mixed-origin (Wix legacy URLs +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/uploads/*</w:t>
      </w:r>
      <w:r w:rsidDel="00000000" w:rsidR="00000000" w:rsidRPr="00000000">
        <w:rPr>
          <w:rtl w:val="0"/>
        </w:rPr>
        <w:t xml:space="preserve">). Without this,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next/image</w:t>
      </w:r>
      <w:r w:rsidDel="00000000" w:rsidR="00000000" w:rsidRPr="00000000">
        <w:rPr>
          <w:rtl w:val="0"/>
        </w:rPr>
        <w:t xml:space="preserve"> breaks all Wix-sourced product images.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Convert the </w:t>
      </w:r>
      <w:r w:rsidDel="00000000" w:rsidR="00000000" w:rsidRPr="00000000">
        <w:rPr>
          <w:b w:val="1"/>
          <w:bCs w:val="1"/>
          <w:rtl w:val="0"/>
        </w:rPr>
        <w:t xml:space="preserve">5 raw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&lt;img&gt;</w:t>
      </w:r>
      <w:r w:rsidDel="00000000" w:rsidR="00000000" w:rsidRPr="00000000">
        <w:rPr>
          <w:b w:val="1"/>
          <w:bCs w:val="1"/>
          <w:rtl w:val="0"/>
        </w:rPr>
        <w:t xml:space="preserve"> tags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next/image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</w:t>
      </w:r>
      <w:r w:rsidDel="00000000" w:rsidR="00000000" w:rsidRPr="00000000">
        <w:rPr>
          <w:rtl w:val="0"/>
        </w:rPr>
        <w:t xml:space="preserve"> pattern (matching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components/website/Hero.jsx</w:t>
      </w:r>
      <w:r w:rsidDel="00000000" w:rsidR="00000000" w:rsidRPr="00000000">
        <w:rPr>
          <w:rtl w:val="0"/>
        </w:rPr>
        <w:t xml:space="preserve">), since the parents already constrain dimensions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aspect-square</w:t>
      </w:r>
      <w:r w:rsidDel="00000000" w:rsidR="00000000" w:rsidRPr="00000000">
        <w:rPr>
          <w:rtl w:val="0"/>
        </w:rPr>
        <w:t xml:space="preserve"> / fixed sizes. Each 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className="object-cover"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Addresses issue </w:t>
      </w:r>
      <w:r w:rsidDel="00000000" w:rsidR="00000000" w:rsidRPr="00000000">
        <w:rPr>
          <w:b w:val="1"/>
          <w:bCs w:val="1"/>
          <w:rtl w:val="0"/>
        </w:rPr>
        <w:t xml:space="preserve">#9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ol3jvy8e44pc" w:id="12"/>
      <w:bookmarkEnd w:id="12"/>
      <w:r w:rsidDel="00000000" w:rsidR="00000000" w:rsidRPr="00000000">
        <w:rPr>
          <w:rtl w:val="0"/>
        </w:rPr>
        <w:t xml:space="preserve">§5. Out of scope (need external input — documented gaps)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These were identified by the audits but </w:t>
      </w:r>
      <w:r w:rsidDel="00000000" w:rsidR="00000000" w:rsidRPr="00000000">
        <w:rPr>
          <w:b w:val="1"/>
          <w:bCs w:val="1"/>
          <w:rtl w:val="0"/>
        </w:rPr>
        <w:t xml:space="preserve">cannot be fixed without external data or an ops decision</w:t>
      </w:r>
      <w:r w:rsidDel="00000000" w:rsidR="00000000" w:rsidRPr="00000000">
        <w:rPr>
          <w:rtl w:val="0"/>
        </w:rPr>
        <w:t xml:space="preserve">. They are tracked here so they're not forgotten.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 (value)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domain in deploy 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NEXT_PUBLIC_APP_URL</w:t>
            </w:r>
            <w:r w:rsidDel="00000000" w:rsidR="00000000" w:rsidRPr="00000000">
              <w:rPr>
                <w:rtl w:val="0"/>
              </w:rPr>
              <w:t xml:space="preserve"> to the real domain on Vercel/OVH (mechanism fixed in Group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 NAP placeholders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Marie's real address / phone / email to replace the 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 never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CRON_SECRET</w:t>
            </w:r>
            <w:r w:rsidDel="00000000" w:rsidR="00000000" w:rsidRPr="00000000">
              <w:rPr>
                <w:rtl w:val="0"/>
              </w:rPr>
              <w:t xml:space="preserve"> set in deploy env + an external scheduler (Vercel cron / external)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Favicon / OG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assets (1200×630 OG image, icon files)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Site-access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at real go-live —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SITE_ACCESS_PASSWORD=""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jzcivu8mfanf" w:id="13"/>
      <w:bookmarkEnd w:id="13"/>
      <w:r w:rsidDel="00000000" w:rsidR="00000000" w:rsidRPr="00000000">
        <w:rPr>
          <w:rtl w:val="0"/>
        </w:rPr>
        <w:t xml:space="preserve">§6. Verification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After each group: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stays running; hit affected routes to confirm no regressions.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Final check covers: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Homepage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— HTTP 200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Boutique listing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/boutique</w:t>
      </w:r>
      <w:r w:rsidDel="00000000" w:rsidR="00000000" w:rsidRPr="00000000">
        <w:rPr>
          <w:rtl w:val="0"/>
        </w:rPr>
        <w:t xml:space="preserve">) — HTTP 200, canonical present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product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/boutique/[slug]</w:t>
      </w:r>
      <w:r w:rsidDel="00000000" w:rsidR="00000000" w:rsidRPr="00000000">
        <w:rPr>
          <w:rtl w:val="0"/>
        </w:rPr>
        <w:t xml:space="preserve">) — HTTP 200, Product JSON-LD present, canonical present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) — post-login, charts render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 — entries point to real domain (not localhost)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— sitemap reference correct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cj22jnprxfgk" w:id="14"/>
      <w:bookmarkEnd w:id="14"/>
      <w:r w:rsidDel="00000000" w:rsidR="00000000" w:rsidRPr="00000000">
        <w:rPr>
          <w:rtl w:val="0"/>
        </w:rPr>
        <w:t xml:space="preserve">Local environment notes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runs locally (built from source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~/pg</w:t>
      </w:r>
      <w:r w:rsidDel="00000000" w:rsidR="00000000" w:rsidRPr="00000000">
        <w:rPr>
          <w:rtl w:val="0"/>
        </w:rPr>
        <w:t xml:space="preserve">, data 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~/pgdata</w:t>
      </w:r>
      <w:r w:rsidDel="00000000" w:rsidR="00000000" w:rsidRPr="00000000">
        <w:rPr>
          <w:rtl w:val="0"/>
        </w:rPr>
        <w:t xml:space="preserve">, port 5432). If it stops: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~/pg/bin/pg_ctl -D ~/pgdata -l ~/pgdata/server.log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Neon DB</w:t>
      </w:r>
      <w:r w:rsidDel="00000000" w:rsidR="00000000" w:rsidRPr="00000000">
        <w:rPr>
          <w:rtl w:val="0"/>
        </w:rPr>
        <w:t xml:space="preserve"> — the real production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lives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/home/yzz/Desktop/env</w:t>
      </w:r>
      <w:r w:rsidDel="00000000" w:rsidR="00000000" w:rsidRPr="00000000">
        <w:rPr>
          <w:rtl w:val="0"/>
        </w:rPr>
        <w:t xml:space="preserve">. This sandbox blocks outbound port 5432, so Neon is unreachable here; it works from any normal host.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login: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admin@meribeauty.com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services active locally:</w:t>
      </w:r>
      <w:r w:rsidDel="00000000" w:rsidR="00000000" w:rsidRPr="00000000">
        <w:rPr>
          <w:rtl w:val="0"/>
        </w:rPr>
        <w:t xml:space="preserve"> Stripe (test mode), Resend, Instagram. Mondial Relay config present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NEXT_PUBLIC_MONDIAL_RELAY_BRAND_ID</w:t>
      </w:r>
      <w:r w:rsidDel="00000000" w:rsidR="00000000" w:rsidRPr="00000000">
        <w:rPr>
          <w:rtl w:val="0"/>
        </w:rPr>
        <w:t xml:space="preserve"> empty (widget won't render until Marie provides it).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61616" w:val="clear"/>
    </w:tc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