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E4C11" w14:textId="48040449" w:rsidR="002F02BB" w:rsidRPr="00F375CA" w:rsidRDefault="00E34A8D" w:rsidP="00E34A8D">
      <w:pPr>
        <w:jc w:val="center"/>
        <w:rPr>
          <w:b/>
          <w:bCs/>
          <w:sz w:val="40"/>
          <w:szCs w:val="40"/>
        </w:rPr>
      </w:pPr>
      <w:r w:rsidRPr="00F375CA">
        <w:rPr>
          <w:b/>
          <w:bCs/>
          <w:sz w:val="40"/>
          <w:szCs w:val="40"/>
        </w:rPr>
        <w:t>Determining the best part of Toronto to m</w:t>
      </w:r>
      <w:r w:rsidR="00BF327D" w:rsidRPr="00F375CA">
        <w:rPr>
          <w:b/>
          <w:bCs/>
          <w:sz w:val="40"/>
          <w:szCs w:val="40"/>
        </w:rPr>
        <w:t>igrate</w:t>
      </w:r>
      <w:r w:rsidRPr="00F375CA">
        <w:rPr>
          <w:b/>
          <w:bCs/>
          <w:sz w:val="40"/>
          <w:szCs w:val="40"/>
        </w:rPr>
        <w:t xml:space="preserve"> to</w:t>
      </w:r>
    </w:p>
    <w:p w14:paraId="14EF9764" w14:textId="468F9153" w:rsidR="00E34A8D" w:rsidRDefault="00E34A8D" w:rsidP="00E34A8D">
      <w:pPr>
        <w:jc w:val="center"/>
        <w:rPr>
          <w:b/>
          <w:bCs/>
        </w:rPr>
      </w:pPr>
    </w:p>
    <w:p w14:paraId="4FBFAD9F" w14:textId="58E9B58C" w:rsidR="00E34A8D" w:rsidRPr="00F375CA" w:rsidRDefault="00E34A8D" w:rsidP="00F375CA">
      <w:pPr>
        <w:jc w:val="center"/>
        <w:rPr>
          <w:sz w:val="36"/>
          <w:szCs w:val="36"/>
        </w:rPr>
      </w:pPr>
      <w:r w:rsidRPr="00F375CA">
        <w:rPr>
          <w:sz w:val="36"/>
          <w:szCs w:val="36"/>
        </w:rPr>
        <w:t>Harjit Singh Gakhal</w:t>
      </w:r>
    </w:p>
    <w:p w14:paraId="18E6AE81" w14:textId="77777777" w:rsidR="00F375CA" w:rsidRPr="00F375CA" w:rsidRDefault="00F375CA" w:rsidP="00F375CA">
      <w:pPr>
        <w:jc w:val="center"/>
        <w:rPr>
          <w:sz w:val="36"/>
          <w:szCs w:val="36"/>
        </w:rPr>
      </w:pPr>
    </w:p>
    <w:p w14:paraId="1C1A7698" w14:textId="3A2789AD" w:rsidR="00E34A8D" w:rsidRPr="00F375CA" w:rsidRDefault="00E34A8D" w:rsidP="00E34A8D">
      <w:pPr>
        <w:jc w:val="center"/>
        <w:rPr>
          <w:sz w:val="36"/>
          <w:szCs w:val="36"/>
        </w:rPr>
      </w:pPr>
      <w:r w:rsidRPr="00F375CA">
        <w:rPr>
          <w:sz w:val="36"/>
          <w:szCs w:val="36"/>
        </w:rPr>
        <w:t>January 30, 2018</w:t>
      </w:r>
    </w:p>
    <w:p w14:paraId="19D989F7" w14:textId="498E9395" w:rsidR="00E34A8D" w:rsidRDefault="00E34A8D" w:rsidP="00E34A8D">
      <w:pPr>
        <w:jc w:val="center"/>
        <w:rPr>
          <w:b/>
          <w:bCs/>
        </w:rPr>
      </w:pPr>
    </w:p>
    <w:p w14:paraId="7DC0A693" w14:textId="1CFEBEAD" w:rsidR="00E34A8D" w:rsidRPr="00862F1A" w:rsidRDefault="00E34A8D" w:rsidP="00E34A8D">
      <w:pPr>
        <w:pStyle w:val="ListParagraph"/>
        <w:numPr>
          <w:ilvl w:val="0"/>
          <w:numId w:val="1"/>
        </w:numPr>
        <w:rPr>
          <w:b/>
          <w:bCs/>
          <w:sz w:val="32"/>
          <w:szCs w:val="32"/>
        </w:rPr>
      </w:pPr>
      <w:r w:rsidRPr="00862F1A">
        <w:rPr>
          <w:b/>
          <w:bCs/>
          <w:sz w:val="32"/>
          <w:szCs w:val="32"/>
        </w:rPr>
        <w:t>Introduction</w:t>
      </w:r>
    </w:p>
    <w:p w14:paraId="73E5B575" w14:textId="3FE2558D" w:rsidR="00E34A8D" w:rsidRDefault="00E34A8D" w:rsidP="00E34A8D">
      <w:pPr>
        <w:rPr>
          <w:b/>
          <w:bCs/>
        </w:rPr>
      </w:pPr>
    </w:p>
    <w:p w14:paraId="640F7F14" w14:textId="5C2AE3FB" w:rsidR="000D323C" w:rsidRPr="002B45E7" w:rsidRDefault="00862F1A" w:rsidP="000D323C">
      <w:pPr>
        <w:pStyle w:val="ListParagraph"/>
        <w:numPr>
          <w:ilvl w:val="1"/>
          <w:numId w:val="1"/>
        </w:numPr>
        <w:rPr>
          <w:b/>
          <w:bCs/>
        </w:rPr>
      </w:pPr>
      <w:r w:rsidRPr="002B45E7">
        <w:rPr>
          <w:b/>
          <w:bCs/>
        </w:rPr>
        <w:t xml:space="preserve"> </w:t>
      </w:r>
      <w:r w:rsidR="00D95EB5" w:rsidRPr="002B45E7">
        <w:rPr>
          <w:b/>
          <w:bCs/>
        </w:rPr>
        <w:t>Background</w:t>
      </w:r>
    </w:p>
    <w:p w14:paraId="15329872" w14:textId="77777777" w:rsidR="000D323C" w:rsidRPr="000D323C" w:rsidRDefault="000D323C" w:rsidP="000D323C">
      <w:pPr>
        <w:rPr>
          <w:b/>
          <w:bCs/>
        </w:rPr>
      </w:pPr>
    </w:p>
    <w:p w14:paraId="68F8E1AE" w14:textId="6738FFE1" w:rsidR="00E34A8D" w:rsidRDefault="00764EE5" w:rsidP="00D95EB5">
      <w:r>
        <w:t xml:space="preserve">House prices are affected by a wide range of factors of which some are more relevant than others. These different factors contribute to living standards and </w:t>
      </w:r>
      <w:r w:rsidR="00BF327D">
        <w:t>contribute to the overall value of the neighbourhood, hence make the area either more or less attractive. House prices generally tend to rise over time and small changes if factors can make a big difference in prices, for plans for a train line to pass through a particular neighbourhood, those house prices are likely to go u</w:t>
      </w:r>
      <w:r w:rsidR="00D95EB5">
        <w:t>p</w:t>
      </w:r>
      <w:r w:rsidR="00BF327D">
        <w:t xml:space="preserve"> as there is more </w:t>
      </w:r>
      <w:r w:rsidR="00D95EB5">
        <w:t>accessibility</w:t>
      </w:r>
      <w:r w:rsidR="00BF327D">
        <w:t xml:space="preserve"> </w:t>
      </w:r>
      <w:r w:rsidR="00D95EB5">
        <w:t>to public transport and thus leading to a better standard of living.</w:t>
      </w:r>
    </w:p>
    <w:p w14:paraId="285F331F" w14:textId="77777777" w:rsidR="00D95EB5" w:rsidRDefault="00D95EB5" w:rsidP="00D95EB5">
      <w:pPr>
        <w:pStyle w:val="ListParagraph"/>
        <w:ind w:left="360"/>
      </w:pPr>
    </w:p>
    <w:p w14:paraId="2ECB8911" w14:textId="7479053F" w:rsidR="00D95EB5" w:rsidRPr="002B45E7" w:rsidRDefault="00862F1A" w:rsidP="00D95EB5">
      <w:pPr>
        <w:pStyle w:val="ListParagraph"/>
        <w:numPr>
          <w:ilvl w:val="1"/>
          <w:numId w:val="1"/>
        </w:numPr>
      </w:pPr>
      <w:r w:rsidRPr="002B45E7">
        <w:rPr>
          <w:b/>
          <w:bCs/>
        </w:rPr>
        <w:t xml:space="preserve"> </w:t>
      </w:r>
      <w:r w:rsidR="00D95EB5" w:rsidRPr="002B45E7">
        <w:rPr>
          <w:b/>
          <w:bCs/>
        </w:rPr>
        <w:t>Problem</w:t>
      </w:r>
    </w:p>
    <w:p w14:paraId="0A8E718F" w14:textId="46E2D6E5" w:rsidR="00D95EB5" w:rsidRDefault="00D95EB5" w:rsidP="00D95EB5"/>
    <w:p w14:paraId="075AF5B2" w14:textId="6D89296A" w:rsidR="00D95EB5" w:rsidRDefault="005536AB" w:rsidP="00D95EB5">
      <w:r>
        <w:t>A number of factors affect the value of neighbourhoods and the houses within them. A more expensive house does not necessarily mean a better standard of livin</w:t>
      </w:r>
      <w:r w:rsidR="000D323C">
        <w:t>g</w:t>
      </w:r>
      <w:r>
        <w:t>, and I will be exploring many data features related to neighbourhoods</w:t>
      </w:r>
      <w:r w:rsidR="000D323C">
        <w:t xml:space="preserve"> to decide some of the best areas to move to in Toronto. </w:t>
      </w:r>
    </w:p>
    <w:p w14:paraId="4206AEC2" w14:textId="156B2E02" w:rsidR="000D323C" w:rsidRDefault="000D323C" w:rsidP="00D95EB5"/>
    <w:p w14:paraId="4BD0BAEC" w14:textId="7E946A82" w:rsidR="000D323C" w:rsidRDefault="000D323C" w:rsidP="00D95EB5">
      <w:r>
        <w:t>Initially I was going to compare the data between New York and Toronto, however Toronto had some features specific to the city. In addition</w:t>
      </w:r>
      <w:r w:rsidR="00AA03B6">
        <w:t>,</w:t>
      </w:r>
      <w:r>
        <w:t xml:space="preserve"> it would have been difficult to compare two sperate cities, so I decided to focus specifically on Toronto.</w:t>
      </w:r>
    </w:p>
    <w:p w14:paraId="4D3D4F79" w14:textId="441EA475" w:rsidR="000D323C" w:rsidRDefault="000D323C" w:rsidP="00D95EB5"/>
    <w:p w14:paraId="6697EBA0" w14:textId="61CB45C2" w:rsidR="000D323C" w:rsidRPr="002B45E7" w:rsidRDefault="00862F1A" w:rsidP="000D323C">
      <w:pPr>
        <w:pStyle w:val="ListParagraph"/>
        <w:numPr>
          <w:ilvl w:val="1"/>
          <w:numId w:val="1"/>
        </w:numPr>
        <w:rPr>
          <w:b/>
          <w:bCs/>
        </w:rPr>
      </w:pPr>
      <w:r w:rsidRPr="002B45E7">
        <w:rPr>
          <w:b/>
          <w:bCs/>
        </w:rPr>
        <w:t xml:space="preserve"> </w:t>
      </w:r>
      <w:r w:rsidR="000D323C" w:rsidRPr="002B45E7">
        <w:rPr>
          <w:b/>
          <w:bCs/>
        </w:rPr>
        <w:t>Interest</w:t>
      </w:r>
    </w:p>
    <w:p w14:paraId="7D67CA38" w14:textId="6B351142" w:rsidR="000D323C" w:rsidRDefault="000D323C" w:rsidP="000D323C">
      <w:pPr>
        <w:rPr>
          <w:b/>
          <w:bCs/>
        </w:rPr>
      </w:pPr>
    </w:p>
    <w:p w14:paraId="6DE40CC1" w14:textId="1EC70958" w:rsidR="000D323C" w:rsidRDefault="000D323C" w:rsidP="000D323C">
      <w:r>
        <w:t>Many old buildings are being turned into real estate and factors affecting the area such as accessibility and crime rate greatly influence the value of the property, thus making it an interesting topic.</w:t>
      </w:r>
    </w:p>
    <w:p w14:paraId="54BE4238" w14:textId="21FF429A" w:rsidR="00AA03B6" w:rsidRDefault="00AA03B6" w:rsidP="000D323C"/>
    <w:p w14:paraId="58AAC2C5" w14:textId="23836279" w:rsidR="00AA03B6" w:rsidRPr="00862F1A" w:rsidRDefault="00AA03B6" w:rsidP="00AA03B6">
      <w:pPr>
        <w:pStyle w:val="ListParagraph"/>
        <w:numPr>
          <w:ilvl w:val="0"/>
          <w:numId w:val="1"/>
        </w:numPr>
        <w:rPr>
          <w:b/>
          <w:bCs/>
          <w:sz w:val="32"/>
          <w:szCs w:val="32"/>
        </w:rPr>
      </w:pPr>
      <w:r w:rsidRPr="00862F1A">
        <w:rPr>
          <w:b/>
          <w:bCs/>
          <w:sz w:val="32"/>
          <w:szCs w:val="32"/>
        </w:rPr>
        <w:t xml:space="preserve">Data acquisition and cleaning </w:t>
      </w:r>
    </w:p>
    <w:p w14:paraId="02657309" w14:textId="70B902E4" w:rsidR="00AA03B6" w:rsidRDefault="00AA03B6" w:rsidP="00AA03B6">
      <w:pPr>
        <w:rPr>
          <w:b/>
          <w:bCs/>
          <w:sz w:val="28"/>
          <w:szCs w:val="28"/>
        </w:rPr>
      </w:pPr>
    </w:p>
    <w:p w14:paraId="04B0E928" w14:textId="4E4017B1" w:rsidR="00AA03B6" w:rsidRPr="002B45E7" w:rsidRDefault="00862F1A" w:rsidP="00AA03B6">
      <w:pPr>
        <w:pStyle w:val="ListParagraph"/>
        <w:numPr>
          <w:ilvl w:val="1"/>
          <w:numId w:val="1"/>
        </w:numPr>
        <w:rPr>
          <w:b/>
          <w:bCs/>
        </w:rPr>
      </w:pPr>
      <w:r w:rsidRPr="002B45E7">
        <w:rPr>
          <w:b/>
          <w:bCs/>
        </w:rPr>
        <w:t xml:space="preserve"> </w:t>
      </w:r>
      <w:r w:rsidR="00AA03B6" w:rsidRPr="002B45E7">
        <w:rPr>
          <w:b/>
          <w:bCs/>
        </w:rPr>
        <w:t>Data sources</w:t>
      </w:r>
    </w:p>
    <w:p w14:paraId="368B473C" w14:textId="1B539D96" w:rsidR="00AA03B6" w:rsidRDefault="00AA03B6" w:rsidP="00AA03B6">
      <w:pPr>
        <w:rPr>
          <w:b/>
          <w:bCs/>
        </w:rPr>
      </w:pPr>
    </w:p>
    <w:p w14:paraId="1CDC7081" w14:textId="0335E4CD" w:rsidR="004229F2" w:rsidRDefault="00C841C0" w:rsidP="00AA03B6">
      <w:r>
        <w:t xml:space="preserve">I found a large portion of data on the Toronto open data portal </w:t>
      </w:r>
      <w:hyperlink r:id="rId7" w:history="1">
        <w:r w:rsidRPr="00212ED8">
          <w:rPr>
            <w:rStyle w:val="Hyperlink"/>
          </w:rPr>
          <w:t>here</w:t>
        </w:r>
      </w:hyperlink>
      <w:r>
        <w:t xml:space="preserve"> and the crime data from the Toronto public safety data portal </w:t>
      </w:r>
      <w:hyperlink r:id="rId8" w:history="1">
        <w:r w:rsidRPr="00C841C0">
          <w:rPr>
            <w:rStyle w:val="Hyperlink"/>
          </w:rPr>
          <w:t>here</w:t>
        </w:r>
      </w:hyperlink>
      <w:r w:rsidR="00212ED8">
        <w:t xml:space="preserve">. </w:t>
      </w:r>
      <w:r w:rsidR="004403BA">
        <w:t xml:space="preserve">The crime rates are for the year 2018, however the rest of the data is for the year 2016, however I feel only a small amount would have changed in that time frame, and hence I believe the data is still relatively accurate. </w:t>
      </w:r>
    </w:p>
    <w:p w14:paraId="2D4CDAEB" w14:textId="71F0B3FB" w:rsidR="004229F2" w:rsidRDefault="004229F2" w:rsidP="00AA03B6"/>
    <w:p w14:paraId="3A35A5A9" w14:textId="32FD49DF" w:rsidR="00EF234F" w:rsidRDefault="00EF234F" w:rsidP="00AA03B6"/>
    <w:p w14:paraId="3A07AC54" w14:textId="77777777" w:rsidR="00174E03" w:rsidRDefault="00174E03" w:rsidP="00AA03B6"/>
    <w:p w14:paraId="103DD89B" w14:textId="0BD9B094" w:rsidR="004229F2" w:rsidRPr="002B45E7" w:rsidRDefault="00862F1A" w:rsidP="004229F2">
      <w:pPr>
        <w:pStyle w:val="ListParagraph"/>
        <w:numPr>
          <w:ilvl w:val="1"/>
          <w:numId w:val="1"/>
        </w:numPr>
        <w:rPr>
          <w:b/>
          <w:bCs/>
        </w:rPr>
      </w:pPr>
      <w:r w:rsidRPr="002B45E7">
        <w:rPr>
          <w:b/>
          <w:bCs/>
        </w:rPr>
        <w:lastRenderedPageBreak/>
        <w:t xml:space="preserve"> </w:t>
      </w:r>
      <w:r w:rsidR="004229F2" w:rsidRPr="002B45E7">
        <w:rPr>
          <w:b/>
          <w:bCs/>
        </w:rPr>
        <w:t xml:space="preserve">Data Cleaning </w:t>
      </w:r>
    </w:p>
    <w:p w14:paraId="48D3CDA2" w14:textId="77777777" w:rsidR="004229F2" w:rsidRPr="004229F2" w:rsidRDefault="004229F2" w:rsidP="004229F2">
      <w:pPr>
        <w:rPr>
          <w:b/>
          <w:bCs/>
        </w:rPr>
      </w:pPr>
    </w:p>
    <w:p w14:paraId="71D151CA" w14:textId="7DE3FE4A" w:rsidR="00AA03B6" w:rsidRDefault="00212ED8" w:rsidP="00AA03B6">
      <w:r>
        <w:t xml:space="preserve">There are 140 neighbourhoods in </w:t>
      </w:r>
      <w:r w:rsidR="004229F2">
        <w:t>Toronto,</w:t>
      </w:r>
      <w:r>
        <w:t xml:space="preserve"> and I sorted each dataset by the index, and used this as a key to combine the data sets in excel. </w:t>
      </w:r>
      <w:r w:rsidR="00D134E3">
        <w:t xml:space="preserve">The data sets were found is xlsx (Excel) format, hence it was relatively straight forward to </w:t>
      </w:r>
      <w:r w:rsidR="004229F2">
        <w:t xml:space="preserve">combine </w:t>
      </w:r>
      <w:r w:rsidR="00D134E3">
        <w:t>the data. I dropped columns that were of little relevance or similar to other columns. For example for crime rates, there was a column for 201</w:t>
      </w:r>
      <w:r w:rsidR="004229F2">
        <w:t>8 which was the number of crimes in that neighbourhood</w:t>
      </w:r>
      <w:r w:rsidR="00D134E3">
        <w:t>, and a column for 2018 rate, which was the crime rate as a proportion of that neighbourhood which was much more useful, and thus I got rid of the other crime rate column</w:t>
      </w:r>
      <w:r w:rsidR="004229F2">
        <w:t>s</w:t>
      </w:r>
      <w:r w:rsidR="00D134E3">
        <w:t>.</w:t>
      </w:r>
      <w:r w:rsidR="00862F1A">
        <w:t xml:space="preserve"> I dropped the “Social housing waiting list” column as it was similar to the “Social assistance receipts”, and the Social assistance receipts had a better correlation with other variables.</w:t>
      </w:r>
    </w:p>
    <w:p w14:paraId="54636593" w14:textId="043CA161" w:rsidR="004229F2" w:rsidRDefault="004229F2" w:rsidP="00AA03B6"/>
    <w:p w14:paraId="2507CC13" w14:textId="6FF7D512" w:rsidR="004229F2" w:rsidRDefault="004403BA" w:rsidP="00AA03B6">
      <w:r>
        <w:t>In regard to</w:t>
      </w:r>
      <w:r w:rsidR="004229F2">
        <w:t xml:space="preserve"> my </w:t>
      </w:r>
      <w:r>
        <w:t xml:space="preserve">question, some areas clearly had very poor stats, but I have kept these neighbourhoods within the data so that we can compare the spread of some of the features. There are some data which we may class as </w:t>
      </w:r>
      <w:r w:rsidR="00E62230">
        <w:t>outliers,</w:t>
      </w:r>
      <w:r>
        <w:t xml:space="preserve"> but these are just more deprived areas, or areas with a unusually high rate of crime, thus I have kept this data, but removed some of it while plotting to see the spread of variables more clearly.</w:t>
      </w:r>
    </w:p>
    <w:p w14:paraId="5629C2B3" w14:textId="2A3BB31C" w:rsidR="004403BA" w:rsidRDefault="004403BA" w:rsidP="00AA03B6">
      <w:r>
        <w:t>My data set consists of 140 columns and 23 rows.</w:t>
      </w:r>
      <w:r w:rsidR="00F45C98">
        <w:t xml:space="preserve"> </w:t>
      </w:r>
    </w:p>
    <w:p w14:paraId="7031DAA3" w14:textId="2E9F6B9F" w:rsidR="000D323C" w:rsidRDefault="000D323C" w:rsidP="000D323C"/>
    <w:p w14:paraId="34F08DA7" w14:textId="63CA1F98" w:rsidR="00862F1A" w:rsidRPr="00862F1A" w:rsidRDefault="00862F1A" w:rsidP="00862F1A">
      <w:pPr>
        <w:pStyle w:val="ListParagraph"/>
        <w:numPr>
          <w:ilvl w:val="0"/>
          <w:numId w:val="1"/>
        </w:numPr>
        <w:rPr>
          <w:b/>
          <w:bCs/>
          <w:sz w:val="32"/>
          <w:szCs w:val="32"/>
        </w:rPr>
      </w:pPr>
      <w:r w:rsidRPr="00862F1A">
        <w:rPr>
          <w:b/>
          <w:bCs/>
          <w:sz w:val="32"/>
          <w:szCs w:val="32"/>
        </w:rPr>
        <w:t>Exploratory Data Analysis</w:t>
      </w:r>
    </w:p>
    <w:p w14:paraId="1EF9B7C2" w14:textId="77777777" w:rsidR="000D323C" w:rsidRPr="000D323C" w:rsidRDefault="000D323C" w:rsidP="000D323C">
      <w:pPr>
        <w:rPr>
          <w:b/>
          <w:bCs/>
        </w:rPr>
      </w:pPr>
    </w:p>
    <w:p w14:paraId="23FFAE51" w14:textId="22CF29C0" w:rsidR="00E34A8D" w:rsidRDefault="00E34A8D"/>
    <w:p w14:paraId="008179CE" w14:textId="7C993EA4" w:rsidR="00E34A8D" w:rsidRPr="002B45E7" w:rsidRDefault="00862F1A" w:rsidP="00862F1A">
      <w:pPr>
        <w:pStyle w:val="ListParagraph"/>
        <w:numPr>
          <w:ilvl w:val="1"/>
          <w:numId w:val="1"/>
        </w:numPr>
        <w:rPr>
          <w:b/>
          <w:bCs/>
        </w:rPr>
      </w:pPr>
      <w:r w:rsidRPr="002B45E7">
        <w:rPr>
          <w:b/>
          <w:bCs/>
        </w:rPr>
        <w:t xml:space="preserve"> Testing of target variables</w:t>
      </w:r>
    </w:p>
    <w:p w14:paraId="16512D55" w14:textId="1713AC35" w:rsidR="00862F1A" w:rsidRDefault="00862F1A" w:rsidP="00862F1A">
      <w:pPr>
        <w:rPr>
          <w:b/>
          <w:bCs/>
          <w:sz w:val="28"/>
          <w:szCs w:val="28"/>
        </w:rPr>
      </w:pPr>
    </w:p>
    <w:p w14:paraId="68C22F30" w14:textId="51935028" w:rsidR="00862F1A" w:rsidRDefault="00862F1A" w:rsidP="00862F1A">
      <w:r>
        <w:t xml:space="preserve">I calculated the correlation of numerous variables and how they correlate to house prices, to see if they were good predictors of a house, and potentially provide a better association with a good neighbourhood. </w:t>
      </w:r>
      <w:r w:rsidR="00EF234F">
        <w:t xml:space="preserve">In addition, I also tested the correlation different variables to see how they relate to each other to see how one indicator may be and indicator of another. I will discuss this in more depth in my analysis. I used regression plots to visualise the correlation between </w:t>
      </w:r>
      <w:r w:rsidR="003E704F">
        <w:t>variables and</w:t>
      </w:r>
      <w:r w:rsidR="00EF234F">
        <w:t xml:space="preserve"> use</w:t>
      </w:r>
      <w:r w:rsidR="00F375CA">
        <w:t>d</w:t>
      </w:r>
      <w:r w:rsidR="00EF234F">
        <w:t xml:space="preserve"> box plots to see the spread of the variables across the neighbourhoods.</w:t>
      </w:r>
    </w:p>
    <w:p w14:paraId="1B76E5FA" w14:textId="3B615A53" w:rsidR="00F17376" w:rsidRPr="002B45E7" w:rsidRDefault="00F17376" w:rsidP="00862F1A"/>
    <w:p w14:paraId="20D2E5F7" w14:textId="17B4A127" w:rsidR="00F17376" w:rsidRPr="002B45E7" w:rsidRDefault="00F17376" w:rsidP="00F17376">
      <w:pPr>
        <w:pStyle w:val="ListParagraph"/>
        <w:numPr>
          <w:ilvl w:val="1"/>
          <w:numId w:val="1"/>
        </w:numPr>
        <w:rPr>
          <w:b/>
          <w:bCs/>
        </w:rPr>
      </w:pPr>
      <w:r w:rsidRPr="002B45E7">
        <w:rPr>
          <w:b/>
          <w:bCs/>
        </w:rPr>
        <w:t xml:space="preserve"> Relationship between crime and house prices</w:t>
      </w:r>
    </w:p>
    <w:p w14:paraId="33DF4B80" w14:textId="787D3560" w:rsidR="00F17376" w:rsidRDefault="00F17376" w:rsidP="00F17376">
      <w:pPr>
        <w:rPr>
          <w:b/>
          <w:bCs/>
          <w:sz w:val="28"/>
          <w:szCs w:val="28"/>
        </w:rPr>
      </w:pPr>
    </w:p>
    <w:p w14:paraId="767593D1" w14:textId="2BFA4BCA" w:rsidR="00F17376" w:rsidRDefault="00F17376" w:rsidP="00F17376">
      <w:r>
        <w:t xml:space="preserve">It is commonly known that areas with higher rates of crime generally tend to be more deprived areas, and thus house prices are likely to be lower. </w:t>
      </w:r>
    </w:p>
    <w:p w14:paraId="0241A8ED" w14:textId="3C3A46FF" w:rsidR="00F17376" w:rsidRDefault="00F17376" w:rsidP="00F17376"/>
    <w:p w14:paraId="22C2817A" w14:textId="1784EE71" w:rsidR="00F17376" w:rsidRDefault="00F17376" w:rsidP="00F17376">
      <w:r>
        <w:rPr>
          <w:noProof/>
        </w:rPr>
        <w:drawing>
          <wp:inline distT="0" distB="0" distL="0" distR="0" wp14:anchorId="23E84FE6" wp14:editId="63107F01">
            <wp:extent cx="5727700" cy="421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01 at 18.11.48.png"/>
                    <pic:cNvPicPr/>
                  </pic:nvPicPr>
                  <pic:blipFill>
                    <a:blip r:embed="rId9">
                      <a:extLst>
                        <a:ext uri="{28A0092B-C50C-407E-A947-70E740481C1C}">
                          <a14:useLocalDpi xmlns:a14="http://schemas.microsoft.com/office/drawing/2010/main" val="0"/>
                        </a:ext>
                      </a:extLst>
                    </a:blip>
                    <a:stretch>
                      <a:fillRect/>
                    </a:stretch>
                  </pic:blipFill>
                  <pic:spPr>
                    <a:xfrm>
                      <a:off x="0" y="0"/>
                      <a:ext cx="5998490" cy="441014"/>
                    </a:xfrm>
                    <a:prstGeom prst="rect">
                      <a:avLst/>
                    </a:prstGeom>
                  </pic:spPr>
                </pic:pic>
              </a:graphicData>
            </a:graphic>
          </wp:inline>
        </w:drawing>
      </w:r>
    </w:p>
    <w:p w14:paraId="61BC14EE" w14:textId="56FA4433" w:rsidR="00F17376" w:rsidRDefault="00F17376" w:rsidP="00F17376"/>
    <w:p w14:paraId="5A17427A" w14:textId="61703B78" w:rsidR="00F17376" w:rsidRDefault="00F17376" w:rsidP="00F17376">
      <w:r>
        <w:t xml:space="preserve">We can see from our data that the data was </w:t>
      </w:r>
      <w:r w:rsidR="002B45E7">
        <w:t>quite</w:t>
      </w:r>
      <w:r>
        <w:t xml:space="preserve"> diverse with nearly no correlation between higher rates of crimes</w:t>
      </w:r>
      <w:r w:rsidR="002B45E7">
        <w:t>, suggesting that crime rate is not the best indicator for house prices and thus may not be as significant as we thought it was. Nevertheless, this is not to say that crime rate is not significant as we will still take it into account when making our conclusion.</w:t>
      </w:r>
    </w:p>
    <w:p w14:paraId="29A65D3C" w14:textId="208D4D5F" w:rsidR="002B45E7" w:rsidRDefault="007C7145" w:rsidP="00F17376">
      <w:r>
        <w:rPr>
          <w:noProof/>
        </w:rPr>
        <w:lastRenderedPageBreak/>
        <w:drawing>
          <wp:anchor distT="0" distB="0" distL="114300" distR="114300" simplePos="0" relativeHeight="251658240" behindDoc="1" locked="0" layoutInCell="1" allowOverlap="1" wp14:anchorId="67891464" wp14:editId="73611D33">
            <wp:simplePos x="0" y="0"/>
            <wp:positionH relativeFrom="column">
              <wp:posOffset>-385445</wp:posOffset>
            </wp:positionH>
            <wp:positionV relativeFrom="paragraph">
              <wp:posOffset>95885</wp:posOffset>
            </wp:positionV>
            <wp:extent cx="3194685" cy="2053590"/>
            <wp:effectExtent l="0" t="0" r="5715" b="3810"/>
            <wp:wrapTight wrapText="bothSides">
              <wp:wrapPolygon edited="0">
                <wp:start x="0" y="0"/>
                <wp:lineTo x="0" y="21506"/>
                <wp:lineTo x="21553" y="21506"/>
                <wp:lineTo x="21553"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01 at 18.35.34.png"/>
                    <pic:cNvPicPr/>
                  </pic:nvPicPr>
                  <pic:blipFill>
                    <a:blip r:embed="rId10">
                      <a:extLst>
                        <a:ext uri="{28A0092B-C50C-407E-A947-70E740481C1C}">
                          <a14:useLocalDpi xmlns:a14="http://schemas.microsoft.com/office/drawing/2010/main" val="0"/>
                        </a:ext>
                      </a:extLst>
                    </a:blip>
                    <a:stretch>
                      <a:fillRect/>
                    </a:stretch>
                  </pic:blipFill>
                  <pic:spPr>
                    <a:xfrm>
                      <a:off x="0" y="0"/>
                      <a:ext cx="3194685" cy="2053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0C07C58" wp14:editId="113F9CFC">
            <wp:simplePos x="0" y="0"/>
            <wp:positionH relativeFrom="column">
              <wp:posOffset>2887345</wp:posOffset>
            </wp:positionH>
            <wp:positionV relativeFrom="paragraph">
              <wp:posOffset>59690</wp:posOffset>
            </wp:positionV>
            <wp:extent cx="3246755" cy="1951355"/>
            <wp:effectExtent l="0" t="0" r="4445" b="4445"/>
            <wp:wrapTight wrapText="bothSides">
              <wp:wrapPolygon edited="0">
                <wp:start x="0" y="0"/>
                <wp:lineTo x="0" y="21509"/>
                <wp:lineTo x="21545" y="21509"/>
                <wp:lineTo x="21545"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01 at 18.42.07.png"/>
                    <pic:cNvPicPr/>
                  </pic:nvPicPr>
                  <pic:blipFill>
                    <a:blip r:embed="rId11">
                      <a:extLst>
                        <a:ext uri="{28A0092B-C50C-407E-A947-70E740481C1C}">
                          <a14:useLocalDpi xmlns:a14="http://schemas.microsoft.com/office/drawing/2010/main" val="0"/>
                        </a:ext>
                      </a:extLst>
                    </a:blip>
                    <a:stretch>
                      <a:fillRect/>
                    </a:stretch>
                  </pic:blipFill>
                  <pic:spPr>
                    <a:xfrm>
                      <a:off x="0" y="0"/>
                      <a:ext cx="3246755" cy="195135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82DD0A3" w14:textId="0D25B05C" w:rsidR="007C7145" w:rsidRDefault="007C7145" w:rsidP="00F17376">
      <w:r>
        <w:t>Looking at some of the crime data we can see that there are some extreme outliers, so we will ignore these values.</w:t>
      </w:r>
    </w:p>
    <w:p w14:paraId="79EB61A8" w14:textId="4835406D" w:rsidR="007C7145" w:rsidRDefault="007C7145" w:rsidP="00F17376"/>
    <w:p w14:paraId="7F6ACFDB" w14:textId="1FFB53F0" w:rsidR="007C7145" w:rsidRDefault="005E07DB" w:rsidP="00F17376">
      <w:r>
        <w:rPr>
          <w:noProof/>
        </w:rPr>
        <w:drawing>
          <wp:anchor distT="0" distB="0" distL="114300" distR="114300" simplePos="0" relativeHeight="251661312" behindDoc="1" locked="0" layoutInCell="1" allowOverlap="1" wp14:anchorId="690076D9" wp14:editId="2D39BC16">
            <wp:simplePos x="0" y="0"/>
            <wp:positionH relativeFrom="column">
              <wp:posOffset>2802890</wp:posOffset>
            </wp:positionH>
            <wp:positionV relativeFrom="paragraph">
              <wp:posOffset>276860</wp:posOffset>
            </wp:positionV>
            <wp:extent cx="3416935" cy="2078990"/>
            <wp:effectExtent l="0" t="0" r="0" b="3810"/>
            <wp:wrapTight wrapText="bothSides">
              <wp:wrapPolygon edited="0">
                <wp:start x="0" y="0"/>
                <wp:lineTo x="0" y="21508"/>
                <wp:lineTo x="21516" y="21508"/>
                <wp:lineTo x="21516"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01 at 18.47.06.png"/>
                    <pic:cNvPicPr/>
                  </pic:nvPicPr>
                  <pic:blipFill>
                    <a:blip r:embed="rId12">
                      <a:extLst>
                        <a:ext uri="{28A0092B-C50C-407E-A947-70E740481C1C}">
                          <a14:useLocalDpi xmlns:a14="http://schemas.microsoft.com/office/drawing/2010/main" val="0"/>
                        </a:ext>
                      </a:extLst>
                    </a:blip>
                    <a:stretch>
                      <a:fillRect/>
                    </a:stretch>
                  </pic:blipFill>
                  <pic:spPr>
                    <a:xfrm>
                      <a:off x="0" y="0"/>
                      <a:ext cx="3416935" cy="2078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86E2A05" wp14:editId="55DB375E">
            <wp:simplePos x="0" y="0"/>
            <wp:positionH relativeFrom="column">
              <wp:posOffset>-401955</wp:posOffset>
            </wp:positionH>
            <wp:positionV relativeFrom="paragraph">
              <wp:posOffset>288925</wp:posOffset>
            </wp:positionV>
            <wp:extent cx="3288665" cy="2068830"/>
            <wp:effectExtent l="0" t="0" r="635" b="1270"/>
            <wp:wrapTight wrapText="bothSides">
              <wp:wrapPolygon edited="0">
                <wp:start x="0" y="0"/>
                <wp:lineTo x="0" y="21481"/>
                <wp:lineTo x="21521" y="21481"/>
                <wp:lineTo x="21521" y="0"/>
                <wp:lineTo x="0" y="0"/>
              </wp:wrapPolygon>
            </wp:wrapTight>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1 at 18.48.08.png"/>
                    <pic:cNvPicPr/>
                  </pic:nvPicPr>
                  <pic:blipFill>
                    <a:blip r:embed="rId13">
                      <a:extLst>
                        <a:ext uri="{28A0092B-C50C-407E-A947-70E740481C1C}">
                          <a14:useLocalDpi xmlns:a14="http://schemas.microsoft.com/office/drawing/2010/main" val="0"/>
                        </a:ext>
                      </a:extLst>
                    </a:blip>
                    <a:stretch>
                      <a:fillRect/>
                    </a:stretch>
                  </pic:blipFill>
                  <pic:spPr>
                    <a:xfrm>
                      <a:off x="0" y="0"/>
                      <a:ext cx="3288665" cy="2068830"/>
                    </a:xfrm>
                    <a:prstGeom prst="rect">
                      <a:avLst/>
                    </a:prstGeom>
                  </pic:spPr>
                </pic:pic>
              </a:graphicData>
            </a:graphic>
            <wp14:sizeRelH relativeFrom="page">
              <wp14:pctWidth>0</wp14:pctWidth>
            </wp14:sizeRelH>
            <wp14:sizeRelV relativeFrom="page">
              <wp14:pctHeight>0</wp14:pctHeight>
            </wp14:sizeRelV>
          </wp:anchor>
        </w:drawing>
      </w:r>
    </w:p>
    <w:p w14:paraId="1F44C83F" w14:textId="02936DA2" w:rsidR="007C7145" w:rsidRPr="007C7145" w:rsidRDefault="005E07DB" w:rsidP="007C7145">
      <w:pPr>
        <w:tabs>
          <w:tab w:val="left" w:pos="2406"/>
        </w:tabs>
      </w:pPr>
      <w:r>
        <w:rPr>
          <w:noProof/>
        </w:rPr>
        <w:drawing>
          <wp:anchor distT="0" distB="0" distL="114300" distR="114300" simplePos="0" relativeHeight="251660288" behindDoc="1" locked="0" layoutInCell="1" allowOverlap="1" wp14:anchorId="3BC55A23" wp14:editId="60C9CFE8">
            <wp:simplePos x="0" y="0"/>
            <wp:positionH relativeFrom="column">
              <wp:posOffset>2971800</wp:posOffset>
            </wp:positionH>
            <wp:positionV relativeFrom="paragraph">
              <wp:posOffset>2497455</wp:posOffset>
            </wp:positionV>
            <wp:extent cx="3324225" cy="2077720"/>
            <wp:effectExtent l="0" t="0" r="3175" b="5080"/>
            <wp:wrapTight wrapText="bothSides">
              <wp:wrapPolygon edited="0">
                <wp:start x="0" y="0"/>
                <wp:lineTo x="0" y="21521"/>
                <wp:lineTo x="21538" y="21521"/>
                <wp:lineTo x="21538" y="0"/>
                <wp:lineTo x="0" y="0"/>
              </wp:wrapPolygon>
            </wp:wrapTight>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01 at 18.46.56.png"/>
                    <pic:cNvPicPr/>
                  </pic:nvPicPr>
                  <pic:blipFill>
                    <a:blip r:embed="rId14">
                      <a:extLst>
                        <a:ext uri="{28A0092B-C50C-407E-A947-70E740481C1C}">
                          <a14:useLocalDpi xmlns:a14="http://schemas.microsoft.com/office/drawing/2010/main" val="0"/>
                        </a:ext>
                      </a:extLst>
                    </a:blip>
                    <a:stretch>
                      <a:fillRect/>
                    </a:stretch>
                  </pic:blipFill>
                  <pic:spPr>
                    <a:xfrm>
                      <a:off x="0" y="0"/>
                      <a:ext cx="3324225" cy="2077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EAE0B4D" wp14:editId="6728667A">
            <wp:simplePos x="0" y="0"/>
            <wp:positionH relativeFrom="column">
              <wp:posOffset>-385445</wp:posOffset>
            </wp:positionH>
            <wp:positionV relativeFrom="paragraph">
              <wp:posOffset>2497455</wp:posOffset>
            </wp:positionV>
            <wp:extent cx="3200400" cy="2077720"/>
            <wp:effectExtent l="0" t="0" r="0" b="5080"/>
            <wp:wrapTight wrapText="bothSides">
              <wp:wrapPolygon edited="0">
                <wp:start x="0" y="0"/>
                <wp:lineTo x="0" y="21521"/>
                <wp:lineTo x="21514" y="21521"/>
                <wp:lineTo x="21514" y="0"/>
                <wp:lineTo x="0" y="0"/>
              </wp:wrapPolygon>
            </wp:wrapTight>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01 at 18.47.58.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077720"/>
                    </a:xfrm>
                    <a:prstGeom prst="rect">
                      <a:avLst/>
                    </a:prstGeom>
                  </pic:spPr>
                </pic:pic>
              </a:graphicData>
            </a:graphic>
            <wp14:sizeRelH relativeFrom="page">
              <wp14:pctWidth>0</wp14:pctWidth>
            </wp14:sizeRelH>
            <wp14:sizeRelV relativeFrom="page">
              <wp14:pctHeight>0</wp14:pctHeight>
            </wp14:sizeRelV>
          </wp:anchor>
        </w:drawing>
      </w:r>
    </w:p>
    <w:p w14:paraId="4B79B72D" w14:textId="17751A88" w:rsidR="007C7145" w:rsidRPr="007C7145" w:rsidRDefault="007C7145" w:rsidP="007C7145"/>
    <w:p w14:paraId="02879D71" w14:textId="311AB5B7" w:rsidR="007C7145" w:rsidRPr="007C7145" w:rsidRDefault="005E07DB" w:rsidP="007C7145">
      <w:r>
        <w:t>We can see that all the crimes have a positive skew, with indicates more areas have a crime rate lower than the average crime rate, suggesting that crime may not be a major problem in the neighbourhoods of Toronto.</w:t>
      </w:r>
    </w:p>
    <w:p w14:paraId="018D78AF" w14:textId="3479235B" w:rsidR="007C7145" w:rsidRDefault="007C7145" w:rsidP="007C7145"/>
    <w:p w14:paraId="264E2B5C" w14:textId="1FE21EF9" w:rsidR="00F3094B" w:rsidRDefault="00F3094B" w:rsidP="007C7145"/>
    <w:p w14:paraId="40CAF2ED" w14:textId="75D2350F" w:rsidR="00F3094B" w:rsidRPr="0061553E" w:rsidRDefault="0061553E" w:rsidP="0061553E">
      <w:pPr>
        <w:pStyle w:val="ListParagraph"/>
        <w:numPr>
          <w:ilvl w:val="1"/>
          <w:numId w:val="1"/>
        </w:numPr>
        <w:rPr>
          <w:b/>
          <w:bCs/>
        </w:rPr>
      </w:pPr>
      <w:r>
        <w:rPr>
          <w:noProof/>
        </w:rPr>
        <w:lastRenderedPageBreak/>
        <w:drawing>
          <wp:anchor distT="0" distB="0" distL="114300" distR="114300" simplePos="0" relativeHeight="251665408" behindDoc="1" locked="0" layoutInCell="1" allowOverlap="1" wp14:anchorId="11B11EBA" wp14:editId="1743CD8C">
            <wp:simplePos x="0" y="0"/>
            <wp:positionH relativeFrom="column">
              <wp:posOffset>2949083</wp:posOffset>
            </wp:positionH>
            <wp:positionV relativeFrom="paragraph">
              <wp:posOffset>274955</wp:posOffset>
            </wp:positionV>
            <wp:extent cx="3333115" cy="2204720"/>
            <wp:effectExtent l="0" t="0" r="0" b="5080"/>
            <wp:wrapTight wrapText="bothSides">
              <wp:wrapPolygon edited="0">
                <wp:start x="0" y="0"/>
                <wp:lineTo x="0" y="21525"/>
                <wp:lineTo x="21481" y="21525"/>
                <wp:lineTo x="21481"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1 at 19.08.24.png"/>
                    <pic:cNvPicPr/>
                  </pic:nvPicPr>
                  <pic:blipFill>
                    <a:blip r:embed="rId16">
                      <a:extLst>
                        <a:ext uri="{28A0092B-C50C-407E-A947-70E740481C1C}">
                          <a14:useLocalDpi xmlns:a14="http://schemas.microsoft.com/office/drawing/2010/main" val="0"/>
                        </a:ext>
                      </a:extLst>
                    </a:blip>
                    <a:stretch>
                      <a:fillRect/>
                    </a:stretch>
                  </pic:blipFill>
                  <pic:spPr>
                    <a:xfrm>
                      <a:off x="0" y="0"/>
                      <a:ext cx="3333115" cy="2204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692B911" wp14:editId="39B18ABF">
            <wp:simplePos x="0" y="0"/>
            <wp:positionH relativeFrom="column">
              <wp:posOffset>-433070</wp:posOffset>
            </wp:positionH>
            <wp:positionV relativeFrom="paragraph">
              <wp:posOffset>274955</wp:posOffset>
            </wp:positionV>
            <wp:extent cx="3333115" cy="2224405"/>
            <wp:effectExtent l="0" t="0" r="0" b="0"/>
            <wp:wrapTight wrapText="bothSides">
              <wp:wrapPolygon edited="0">
                <wp:start x="0" y="0"/>
                <wp:lineTo x="0" y="21458"/>
                <wp:lineTo x="21481" y="21458"/>
                <wp:lineTo x="21481" y="0"/>
                <wp:lineTo x="0" y="0"/>
              </wp:wrapPolygon>
            </wp:wrapTight>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1 at 19.07.57.png"/>
                    <pic:cNvPicPr/>
                  </pic:nvPicPr>
                  <pic:blipFill>
                    <a:blip r:embed="rId17">
                      <a:extLst>
                        <a:ext uri="{28A0092B-C50C-407E-A947-70E740481C1C}">
                          <a14:useLocalDpi xmlns:a14="http://schemas.microsoft.com/office/drawing/2010/main" val="0"/>
                        </a:ext>
                      </a:extLst>
                    </a:blip>
                    <a:stretch>
                      <a:fillRect/>
                    </a:stretch>
                  </pic:blipFill>
                  <pic:spPr>
                    <a:xfrm>
                      <a:off x="0" y="0"/>
                      <a:ext cx="3333115" cy="2224405"/>
                    </a:xfrm>
                    <a:prstGeom prst="rect">
                      <a:avLst/>
                    </a:prstGeom>
                  </pic:spPr>
                </pic:pic>
              </a:graphicData>
            </a:graphic>
            <wp14:sizeRelH relativeFrom="page">
              <wp14:pctWidth>0</wp14:pctWidth>
            </wp14:sizeRelH>
            <wp14:sizeRelV relativeFrom="page">
              <wp14:pctHeight>0</wp14:pctHeight>
            </wp14:sizeRelV>
          </wp:anchor>
        </w:drawing>
      </w:r>
      <w:r w:rsidR="00F3094B" w:rsidRPr="0061553E">
        <w:rPr>
          <w:b/>
          <w:bCs/>
        </w:rPr>
        <w:t xml:space="preserve">Relationship between </w:t>
      </w:r>
      <w:r w:rsidRPr="0061553E">
        <w:rPr>
          <w:b/>
          <w:bCs/>
        </w:rPr>
        <w:t>Debt risk score and home prices</w:t>
      </w:r>
    </w:p>
    <w:p w14:paraId="413CF503" w14:textId="4F72F1BB" w:rsidR="0061553E" w:rsidRDefault="0061553E" w:rsidP="0061553E">
      <w:r>
        <w:t xml:space="preserve">A debt risk score is the ability for a homeowner to meet their next 3 house payments, so it is no surprise that neighbourhoods that have homes of higher value attract people that can afford these homes and thus are more likely to pay them back. This graph had a </w:t>
      </w:r>
      <w:r w:rsidR="00FC1430">
        <w:t>moderately strong correlation of 0.63.</w:t>
      </w:r>
    </w:p>
    <w:p w14:paraId="5601E05E" w14:textId="21096199" w:rsidR="00FC1430" w:rsidRDefault="00FC1430" w:rsidP="0061553E"/>
    <w:p w14:paraId="7FF1F030" w14:textId="64261AE0" w:rsidR="00FC1430" w:rsidRPr="0061553E" w:rsidRDefault="00FC1430" w:rsidP="0061553E">
      <w:r>
        <w:t>Furthermore</w:t>
      </w:r>
      <w:r w:rsidR="00DB2175">
        <w:t>,</w:t>
      </w:r>
      <w:r>
        <w:t xml:space="preserve"> if we compare to debt risk score to Social Assistance Recipients which is essentially the number of people that receive homes from the council there is a strong negative correlation of -0.7</w:t>
      </w:r>
      <w:r w:rsidR="00DB2175">
        <w:t xml:space="preserve"> which is understandable as those who require social assistance can’t afford homes. </w:t>
      </w:r>
    </w:p>
    <w:p w14:paraId="1791EF5E" w14:textId="2CB454E6" w:rsidR="0061553E" w:rsidRPr="0061553E" w:rsidRDefault="00502C9D" w:rsidP="0061553E">
      <w:r>
        <w:rPr>
          <w:noProof/>
        </w:rPr>
        <w:drawing>
          <wp:anchor distT="0" distB="0" distL="114300" distR="114300" simplePos="0" relativeHeight="251666432" behindDoc="0" locked="0" layoutInCell="1" allowOverlap="1" wp14:anchorId="63614568" wp14:editId="41BF14F9">
            <wp:simplePos x="0" y="0"/>
            <wp:positionH relativeFrom="column">
              <wp:posOffset>1027594</wp:posOffset>
            </wp:positionH>
            <wp:positionV relativeFrom="paragraph">
              <wp:posOffset>116840</wp:posOffset>
            </wp:positionV>
            <wp:extent cx="3740273" cy="2349910"/>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1 at 20.48.55.png"/>
                    <pic:cNvPicPr/>
                  </pic:nvPicPr>
                  <pic:blipFill>
                    <a:blip r:embed="rId18">
                      <a:extLst>
                        <a:ext uri="{28A0092B-C50C-407E-A947-70E740481C1C}">
                          <a14:useLocalDpi xmlns:a14="http://schemas.microsoft.com/office/drawing/2010/main" val="0"/>
                        </a:ext>
                      </a:extLst>
                    </a:blip>
                    <a:stretch>
                      <a:fillRect/>
                    </a:stretch>
                  </pic:blipFill>
                  <pic:spPr>
                    <a:xfrm>
                      <a:off x="0" y="0"/>
                      <a:ext cx="3740273" cy="2349910"/>
                    </a:xfrm>
                    <a:prstGeom prst="rect">
                      <a:avLst/>
                    </a:prstGeom>
                  </pic:spPr>
                </pic:pic>
              </a:graphicData>
            </a:graphic>
          </wp:anchor>
        </w:drawing>
      </w:r>
    </w:p>
    <w:p w14:paraId="713CF332" w14:textId="60B2214C" w:rsidR="007C7145" w:rsidRPr="007C7145" w:rsidRDefault="00DB2175" w:rsidP="007C7145">
      <w:r>
        <w:br w:type="textWrapping" w:clear="all"/>
      </w:r>
    </w:p>
    <w:p w14:paraId="2E6A8C7D" w14:textId="163844F1" w:rsidR="007C7145" w:rsidRPr="007C7145" w:rsidRDefault="007C7145" w:rsidP="007C7145"/>
    <w:p w14:paraId="32D16B85" w14:textId="6F8463FD" w:rsidR="007C7145" w:rsidRDefault="00DB2175" w:rsidP="007C7145">
      <w:r>
        <w:t xml:space="preserve">A debt </w:t>
      </w:r>
      <w:r w:rsidR="009F710D">
        <w:t>risk score of 700 + is generally considered a good score, and we can see that a vast majority of the neighbourhood residents have a Debt risk score of over 700. In particular, only 15 people had a credit score of less than 700, meaning that 89 % of the neighbourhoods had a good credit score. This may explain why crime rate did not have as much of a influence a I previously thought as there are not as many deprived areas as I previously imagined.</w:t>
      </w:r>
    </w:p>
    <w:p w14:paraId="44FCDA5E" w14:textId="335232EC" w:rsidR="009F710D" w:rsidRDefault="009F710D" w:rsidP="007C7145"/>
    <w:p w14:paraId="73785B5A" w14:textId="0B3FC422" w:rsidR="009F710D" w:rsidRDefault="009F710D" w:rsidP="007C7145"/>
    <w:p w14:paraId="28540B38" w14:textId="77777777" w:rsidR="0035749D" w:rsidRDefault="0035749D" w:rsidP="007C7145"/>
    <w:p w14:paraId="4A3B5B71" w14:textId="622FDA96" w:rsidR="009F710D" w:rsidRDefault="009F710D" w:rsidP="007C7145"/>
    <w:p w14:paraId="0924C4A2" w14:textId="14A4A9A0" w:rsidR="00502C9D" w:rsidRPr="00502C9D" w:rsidRDefault="009D085E" w:rsidP="00502C9D">
      <w:pPr>
        <w:pStyle w:val="ListParagraph"/>
        <w:numPr>
          <w:ilvl w:val="1"/>
          <w:numId w:val="1"/>
        </w:numPr>
        <w:rPr>
          <w:b/>
          <w:bCs/>
        </w:rPr>
      </w:pPr>
      <w:r w:rsidRPr="009D085E">
        <w:rPr>
          <w:b/>
          <w:bCs/>
        </w:rPr>
        <w:lastRenderedPageBreak/>
        <w:t xml:space="preserve">Relationship between education and </w:t>
      </w:r>
      <w:r>
        <w:rPr>
          <w:b/>
          <w:bCs/>
        </w:rPr>
        <w:t>Debt Risk Score</w:t>
      </w:r>
    </w:p>
    <w:p w14:paraId="5342D657" w14:textId="05B10E72" w:rsidR="009D085E" w:rsidRDefault="009D085E" w:rsidP="009D085E">
      <w:pPr>
        <w:rPr>
          <w:b/>
          <w:bCs/>
        </w:rPr>
      </w:pPr>
    </w:p>
    <w:p w14:paraId="7483D778" w14:textId="0C0C16E0" w:rsidR="009D085E" w:rsidRDefault="009D085E" w:rsidP="009D085E">
      <w:r>
        <w:rPr>
          <w:noProof/>
        </w:rPr>
        <w:drawing>
          <wp:inline distT="0" distB="0" distL="0" distR="0" wp14:anchorId="4B39A99B" wp14:editId="77607E3E">
            <wp:extent cx="4927600" cy="32766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1 at 21.19.31.png"/>
                    <pic:cNvPicPr/>
                  </pic:nvPicPr>
                  <pic:blipFill>
                    <a:blip r:embed="rId19">
                      <a:extLst>
                        <a:ext uri="{28A0092B-C50C-407E-A947-70E740481C1C}">
                          <a14:useLocalDpi xmlns:a14="http://schemas.microsoft.com/office/drawing/2010/main" val="0"/>
                        </a:ext>
                      </a:extLst>
                    </a:blip>
                    <a:stretch>
                      <a:fillRect/>
                    </a:stretch>
                  </pic:blipFill>
                  <pic:spPr>
                    <a:xfrm>
                      <a:off x="0" y="0"/>
                      <a:ext cx="4927600" cy="3276600"/>
                    </a:xfrm>
                    <a:prstGeom prst="rect">
                      <a:avLst/>
                    </a:prstGeom>
                  </pic:spPr>
                </pic:pic>
              </a:graphicData>
            </a:graphic>
          </wp:inline>
        </w:drawing>
      </w:r>
    </w:p>
    <w:p w14:paraId="46D6483F" w14:textId="259E6D8F" w:rsidR="00502C9D" w:rsidRDefault="00502C9D" w:rsidP="009D085E"/>
    <w:p w14:paraId="49DDC42A" w14:textId="4D2616C4" w:rsidR="00502C9D" w:rsidRDefault="00502C9D" w:rsidP="009D085E">
      <w:r>
        <w:t>There was a positive correlation of 0.65 between the proportion of students that went to university from each neighbourhood, and a good Debit Risk Score, suggesting that those neighbourhoods were more likely to have better schools in the area. This is subsequently supported by the positive correlation of 0.5 between Proportion of university of home applicants and home prices.</w:t>
      </w:r>
    </w:p>
    <w:p w14:paraId="3FA32B3E" w14:textId="33EC13E1" w:rsidR="00502C9D" w:rsidRDefault="00502C9D" w:rsidP="009D085E"/>
    <w:p w14:paraId="02C36C38" w14:textId="77777777" w:rsidR="009C3C6E" w:rsidRDefault="009C3C6E" w:rsidP="009D085E"/>
    <w:p w14:paraId="397F92E8" w14:textId="5CF45A1B" w:rsidR="009D085E" w:rsidRDefault="009D085E" w:rsidP="009D085E">
      <w:pPr>
        <w:pStyle w:val="ListParagraph"/>
        <w:numPr>
          <w:ilvl w:val="1"/>
          <w:numId w:val="1"/>
        </w:numPr>
        <w:rPr>
          <w:b/>
          <w:bCs/>
        </w:rPr>
      </w:pPr>
      <w:r w:rsidRPr="009D085E">
        <w:rPr>
          <w:b/>
          <w:bCs/>
        </w:rPr>
        <w:t xml:space="preserve">Relationship between </w:t>
      </w:r>
      <w:r w:rsidR="00DC317A">
        <w:rPr>
          <w:b/>
          <w:bCs/>
        </w:rPr>
        <w:t>Tree cover</w:t>
      </w:r>
      <w:r w:rsidRPr="009D085E">
        <w:rPr>
          <w:b/>
          <w:bCs/>
        </w:rPr>
        <w:t xml:space="preserve"> and Walk score</w:t>
      </w:r>
    </w:p>
    <w:p w14:paraId="65CE4F06" w14:textId="45A7F5DD" w:rsidR="009C3C6E" w:rsidRDefault="00E32435" w:rsidP="009C3C6E">
      <w:pPr>
        <w:pStyle w:val="ListParagraph"/>
        <w:ind w:left="360"/>
        <w:rPr>
          <w:b/>
          <w:bCs/>
        </w:rPr>
      </w:pPr>
      <w:r>
        <w:rPr>
          <w:b/>
          <w:bCs/>
          <w:noProof/>
        </w:rPr>
        <w:drawing>
          <wp:inline distT="0" distB="0" distL="0" distR="0" wp14:anchorId="57900257" wp14:editId="24BA558E">
            <wp:extent cx="4557252" cy="3018593"/>
            <wp:effectExtent l="0" t="0" r="2540" b="444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01 at 21.38.35.png"/>
                    <pic:cNvPicPr/>
                  </pic:nvPicPr>
                  <pic:blipFill>
                    <a:blip r:embed="rId20">
                      <a:extLst>
                        <a:ext uri="{28A0092B-C50C-407E-A947-70E740481C1C}">
                          <a14:useLocalDpi xmlns:a14="http://schemas.microsoft.com/office/drawing/2010/main" val="0"/>
                        </a:ext>
                      </a:extLst>
                    </a:blip>
                    <a:stretch>
                      <a:fillRect/>
                    </a:stretch>
                  </pic:blipFill>
                  <pic:spPr>
                    <a:xfrm>
                      <a:off x="0" y="0"/>
                      <a:ext cx="4577292" cy="3031867"/>
                    </a:xfrm>
                    <a:prstGeom prst="rect">
                      <a:avLst/>
                    </a:prstGeom>
                  </pic:spPr>
                </pic:pic>
              </a:graphicData>
            </a:graphic>
          </wp:inline>
        </w:drawing>
      </w:r>
    </w:p>
    <w:p w14:paraId="442DC2AB" w14:textId="470147E1" w:rsidR="00502C9D" w:rsidRDefault="00502C9D" w:rsidP="00502C9D">
      <w:pPr>
        <w:pStyle w:val="ListParagraph"/>
        <w:ind w:left="360"/>
        <w:rPr>
          <w:b/>
          <w:bCs/>
        </w:rPr>
      </w:pPr>
    </w:p>
    <w:p w14:paraId="64EA3B17" w14:textId="61A409DA" w:rsidR="00DC317A" w:rsidRDefault="009C3C6E" w:rsidP="009C3C6E">
      <w:r>
        <w:lastRenderedPageBreak/>
        <w:t>This is quiet an interesting graph. The relationship between Tree Cover and Walk Score has a moderately negative correlation of -0.47. If we put this into reality</w:t>
      </w:r>
      <w:r w:rsidR="007710DB">
        <w:t>,</w:t>
      </w:r>
      <w:r>
        <w:t xml:space="preserve"> </w:t>
      </w:r>
      <w:r w:rsidR="00EC2578">
        <w:t>areas with more Tree cover and more green area are likely to be nearer the countryside or more outer city. The walk score shows how accessible nearby facilities are such as the ability to walk to the supermarket</w:t>
      </w:r>
      <w:r w:rsidR="007710DB">
        <w:t xml:space="preserve">, so rural areas are more likely to </w:t>
      </w:r>
      <w:r w:rsidR="00DC317A">
        <w:t xml:space="preserve">require a vehicle to travel around and hence a lower walk score. </w:t>
      </w:r>
      <w:r w:rsidR="00D6783D">
        <w:t xml:space="preserve">Alone these two variables have little correlation with house prices, which I did not </w:t>
      </w:r>
      <w:r w:rsidR="00174E03">
        <w:t>expect,</w:t>
      </w:r>
      <w:r w:rsidR="00D6783D">
        <w:t xml:space="preserve"> and I thought a low walk score would have a much bigger impact on house prices, but the correlation was only 0.21, and the correlation between tree cover and house prices was only 0.16</w:t>
      </w:r>
    </w:p>
    <w:p w14:paraId="0C294309" w14:textId="77777777" w:rsidR="00DC317A" w:rsidRDefault="00DC317A" w:rsidP="009C3C6E"/>
    <w:p w14:paraId="11C277B0" w14:textId="5E16CE54" w:rsidR="009C3C6E" w:rsidRPr="00D6783D" w:rsidRDefault="00DC317A" w:rsidP="00D6783D">
      <w:r>
        <w:t>I was not able to obtain the data for the transit score which is the accessibility to public transport and how convenient it is to get to other parts of the city. For example, in London you have the underground which connects the city and makes it easy to travel from one side to the other. I can imagine the transit score would have a similar score, where more dense urban areas have more accessibility to other areas as opposed to rural areas.</w:t>
      </w:r>
    </w:p>
    <w:p w14:paraId="125A794C" w14:textId="77777777" w:rsidR="009C3C6E" w:rsidRPr="009D085E" w:rsidRDefault="009C3C6E" w:rsidP="00502C9D">
      <w:pPr>
        <w:pStyle w:val="ListParagraph"/>
        <w:ind w:left="360"/>
        <w:rPr>
          <w:b/>
          <w:bCs/>
        </w:rPr>
      </w:pPr>
    </w:p>
    <w:p w14:paraId="14D22A18" w14:textId="16162568" w:rsidR="009D085E" w:rsidRDefault="009D085E" w:rsidP="009D085E">
      <w:pPr>
        <w:pStyle w:val="ListParagraph"/>
        <w:numPr>
          <w:ilvl w:val="1"/>
          <w:numId w:val="1"/>
        </w:numPr>
        <w:rPr>
          <w:b/>
          <w:bCs/>
        </w:rPr>
      </w:pPr>
      <w:r>
        <w:rPr>
          <w:b/>
          <w:bCs/>
        </w:rPr>
        <w:t xml:space="preserve">Relationship between Population and traffic </w:t>
      </w:r>
      <w:r w:rsidR="00B51707">
        <w:rPr>
          <w:b/>
          <w:bCs/>
        </w:rPr>
        <w:t>collisions</w:t>
      </w:r>
      <w:r>
        <w:rPr>
          <w:b/>
          <w:bCs/>
        </w:rPr>
        <w:t xml:space="preserve"> </w:t>
      </w:r>
    </w:p>
    <w:p w14:paraId="1D3632FD" w14:textId="04BBBF50" w:rsidR="00EF0BF5" w:rsidRDefault="00EF0BF5" w:rsidP="00EF0BF5">
      <w:pPr>
        <w:rPr>
          <w:b/>
          <w:bCs/>
        </w:rPr>
      </w:pPr>
    </w:p>
    <w:p w14:paraId="31A7054E" w14:textId="0DA18353" w:rsidR="00EF0BF5" w:rsidRDefault="00EF0BF5" w:rsidP="00EF0BF5">
      <w:pPr>
        <w:rPr>
          <w:b/>
          <w:bCs/>
        </w:rPr>
      </w:pPr>
      <w:r>
        <w:rPr>
          <w:b/>
          <w:bCs/>
          <w:noProof/>
        </w:rPr>
        <w:drawing>
          <wp:inline distT="0" distB="0" distL="0" distR="0" wp14:anchorId="75CEE6D8" wp14:editId="0B8F2595">
            <wp:extent cx="4953000" cy="3302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1 at 22.35.01.png"/>
                    <pic:cNvPicPr/>
                  </pic:nvPicPr>
                  <pic:blipFill>
                    <a:blip r:embed="rId21">
                      <a:extLst>
                        <a:ext uri="{28A0092B-C50C-407E-A947-70E740481C1C}">
                          <a14:useLocalDpi xmlns:a14="http://schemas.microsoft.com/office/drawing/2010/main" val="0"/>
                        </a:ext>
                      </a:extLst>
                    </a:blip>
                    <a:stretch>
                      <a:fillRect/>
                    </a:stretch>
                  </pic:blipFill>
                  <pic:spPr>
                    <a:xfrm>
                      <a:off x="0" y="0"/>
                      <a:ext cx="4953000" cy="3302000"/>
                    </a:xfrm>
                    <a:prstGeom prst="rect">
                      <a:avLst/>
                    </a:prstGeom>
                  </pic:spPr>
                </pic:pic>
              </a:graphicData>
            </a:graphic>
          </wp:inline>
        </w:drawing>
      </w:r>
    </w:p>
    <w:p w14:paraId="7F136EE9" w14:textId="6C4E0987" w:rsidR="00EF0BF5" w:rsidRDefault="00EF0BF5" w:rsidP="00EF0BF5">
      <w:r>
        <w:t xml:space="preserve">Another interesting observation was that there was a strong correlation between the number of traffic collisions and population of 0.68. This could simply be that more people means there are more cars on the road, and hence a high probability of accidents. </w:t>
      </w:r>
      <w:r w:rsidR="005B0DC5">
        <w:t xml:space="preserve">This may </w:t>
      </w:r>
      <w:r w:rsidR="00B51707">
        <w:t xml:space="preserve">also be in the case of inner-city neighbourhoods where there is a larger proportion of people and business activity. </w:t>
      </w:r>
    </w:p>
    <w:p w14:paraId="4832507A" w14:textId="4D4644D1" w:rsidR="00B51707" w:rsidRDefault="00B51707" w:rsidP="00EF0BF5"/>
    <w:p w14:paraId="3FDBF2E9" w14:textId="6B129C47" w:rsidR="009D085E" w:rsidRPr="009017A3" w:rsidRDefault="00B51707" w:rsidP="009D085E">
      <w:r>
        <w:t xml:space="preserve">Furthermore, those living inner city are likely to have better public transport (a higher transit score) which may appeal to some people and not appeal to others so the higher number of collisions is expected more </w:t>
      </w:r>
      <w:r w:rsidR="00B33AA8">
        <w:t>in the city, but people may not notice this as much as you’d think so may not be a deciding factor.</w:t>
      </w:r>
    </w:p>
    <w:p w14:paraId="68B64020" w14:textId="3B3F2608" w:rsidR="009D085E" w:rsidRDefault="009D085E" w:rsidP="009D085E">
      <w:pPr>
        <w:rPr>
          <w:b/>
          <w:bCs/>
        </w:rPr>
      </w:pPr>
    </w:p>
    <w:p w14:paraId="00A2CDB6" w14:textId="77777777" w:rsidR="0035749D" w:rsidRPr="009D085E" w:rsidRDefault="0035749D" w:rsidP="009D085E">
      <w:pPr>
        <w:rPr>
          <w:b/>
          <w:bCs/>
        </w:rPr>
      </w:pPr>
    </w:p>
    <w:p w14:paraId="612FF50D" w14:textId="4FCC35E2" w:rsidR="009017A3" w:rsidRPr="009017A3" w:rsidRDefault="009017A3" w:rsidP="009017A3">
      <w:pPr>
        <w:pStyle w:val="ListParagraph"/>
        <w:numPr>
          <w:ilvl w:val="1"/>
          <w:numId w:val="1"/>
        </w:numPr>
        <w:rPr>
          <w:b/>
          <w:bCs/>
        </w:rPr>
      </w:pPr>
      <w:r w:rsidRPr="009017A3">
        <w:rPr>
          <w:b/>
          <w:bCs/>
        </w:rPr>
        <w:lastRenderedPageBreak/>
        <w:t>N</w:t>
      </w:r>
      <w:r>
        <w:rPr>
          <w:b/>
          <w:bCs/>
        </w:rPr>
        <w:t>eighbourhood Equity score</w:t>
      </w:r>
    </w:p>
    <w:p w14:paraId="6CF56BD7" w14:textId="683C03F4" w:rsidR="009D085E" w:rsidRDefault="009D085E" w:rsidP="009D085E"/>
    <w:p w14:paraId="043816C1" w14:textId="7C81609A" w:rsidR="007334CB" w:rsidRPr="007334CB" w:rsidRDefault="00B62F71" w:rsidP="007334CB">
      <w:pPr>
        <w:rPr>
          <w:rFonts w:cstheme="minorHAnsi"/>
        </w:rPr>
      </w:pPr>
      <w:r w:rsidRPr="00B62F71">
        <w:rPr>
          <w:rFonts w:cstheme="minorHAnsi"/>
          <w:color w:val="191919"/>
          <w:sz w:val="27"/>
          <w:szCs w:val="27"/>
          <w:shd w:val="clear" w:color="auto" w:fill="FFFFFF"/>
        </w:rPr>
        <w:t>The</w:t>
      </w:r>
      <w:r>
        <w:rPr>
          <w:rFonts w:cstheme="minorHAnsi"/>
          <w:color w:val="191919"/>
          <w:sz w:val="27"/>
          <w:szCs w:val="27"/>
          <w:shd w:val="clear" w:color="auto" w:fill="FFFFFF"/>
        </w:rPr>
        <w:t xml:space="preserve"> Neighbourhood Equity score</w:t>
      </w:r>
      <w:r w:rsidRPr="00B62F71">
        <w:rPr>
          <w:rFonts w:cstheme="minorHAnsi"/>
          <w:color w:val="191919"/>
          <w:sz w:val="27"/>
          <w:szCs w:val="27"/>
          <w:shd w:val="clear" w:color="auto" w:fill="FFFFFF"/>
        </w:rPr>
        <w:t xml:space="preserve"> </w:t>
      </w:r>
      <w:r w:rsidR="007334CB" w:rsidRPr="007334CB">
        <w:rPr>
          <w:rFonts w:cstheme="minorHAnsi"/>
          <w:color w:val="191919"/>
          <w:sz w:val="27"/>
          <w:szCs w:val="27"/>
          <w:shd w:val="clear" w:color="auto" w:fill="FFFFFF"/>
        </w:rPr>
        <w:t xml:space="preserve">combines ratings for economic opportunity, </w:t>
      </w:r>
      <w:bookmarkStart w:id="0" w:name="_GoBack"/>
      <w:r w:rsidR="007334CB" w:rsidRPr="007334CB">
        <w:rPr>
          <w:rFonts w:cstheme="minorHAnsi"/>
          <w:color w:val="191919"/>
          <w:sz w:val="27"/>
          <w:szCs w:val="27"/>
          <w:shd w:val="clear" w:color="auto" w:fill="FFFFFF"/>
        </w:rPr>
        <w:t xml:space="preserve">social development, health, participation in decision-making and physical </w:t>
      </w:r>
      <w:bookmarkEnd w:id="0"/>
      <w:r w:rsidR="007334CB" w:rsidRPr="007334CB">
        <w:rPr>
          <w:rFonts w:cstheme="minorHAnsi"/>
          <w:color w:val="191919"/>
          <w:sz w:val="27"/>
          <w:szCs w:val="27"/>
          <w:shd w:val="clear" w:color="auto" w:fill="FFFFFF"/>
        </w:rPr>
        <w:t>surroundings.</w:t>
      </w:r>
      <w:r w:rsidRPr="00B62F71">
        <w:rPr>
          <w:noProof/>
        </w:rPr>
        <w:t xml:space="preserve"> </w:t>
      </w:r>
    </w:p>
    <w:p w14:paraId="2AAD1FFD" w14:textId="778944AD" w:rsidR="007C7145" w:rsidRDefault="00B62F71" w:rsidP="007C7145">
      <w:r>
        <w:rPr>
          <w:noProof/>
        </w:rPr>
        <w:drawing>
          <wp:anchor distT="0" distB="0" distL="114300" distR="114300" simplePos="0" relativeHeight="251668480" behindDoc="1" locked="0" layoutInCell="1" allowOverlap="1" wp14:anchorId="00541EF2" wp14:editId="02ECC7E7">
            <wp:simplePos x="0" y="0"/>
            <wp:positionH relativeFrom="column">
              <wp:posOffset>2943860</wp:posOffset>
            </wp:positionH>
            <wp:positionV relativeFrom="paragraph">
              <wp:posOffset>188595</wp:posOffset>
            </wp:positionV>
            <wp:extent cx="2805430" cy="1800860"/>
            <wp:effectExtent l="0" t="0" r="1270" b="2540"/>
            <wp:wrapTight wrapText="bothSides">
              <wp:wrapPolygon edited="0">
                <wp:start x="0" y="0"/>
                <wp:lineTo x="0" y="21478"/>
                <wp:lineTo x="21512" y="21478"/>
                <wp:lineTo x="21512"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2 at 12.13.32.png"/>
                    <pic:cNvPicPr/>
                  </pic:nvPicPr>
                  <pic:blipFill>
                    <a:blip r:embed="rId22">
                      <a:extLst>
                        <a:ext uri="{28A0092B-C50C-407E-A947-70E740481C1C}">
                          <a14:useLocalDpi xmlns:a14="http://schemas.microsoft.com/office/drawing/2010/main" val="0"/>
                        </a:ext>
                      </a:extLst>
                    </a:blip>
                    <a:stretch>
                      <a:fillRect/>
                    </a:stretch>
                  </pic:blipFill>
                  <pic:spPr>
                    <a:xfrm>
                      <a:off x="0" y="0"/>
                      <a:ext cx="2805430" cy="1800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31541CC" wp14:editId="2049E606">
            <wp:simplePos x="0" y="0"/>
            <wp:positionH relativeFrom="column">
              <wp:posOffset>0</wp:posOffset>
            </wp:positionH>
            <wp:positionV relativeFrom="paragraph">
              <wp:posOffset>188595</wp:posOffset>
            </wp:positionV>
            <wp:extent cx="2797810" cy="1800860"/>
            <wp:effectExtent l="0" t="0" r="0" b="2540"/>
            <wp:wrapTight wrapText="bothSides">
              <wp:wrapPolygon edited="0">
                <wp:start x="0" y="0"/>
                <wp:lineTo x="0" y="21478"/>
                <wp:lineTo x="21473" y="21478"/>
                <wp:lineTo x="21473" y="0"/>
                <wp:lineTo x="0" y="0"/>
              </wp:wrapPolygon>
            </wp:wrapTight>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2 at 12.16.52.png"/>
                    <pic:cNvPicPr/>
                  </pic:nvPicPr>
                  <pic:blipFill>
                    <a:blip r:embed="rId23">
                      <a:extLst>
                        <a:ext uri="{28A0092B-C50C-407E-A947-70E740481C1C}">
                          <a14:useLocalDpi xmlns:a14="http://schemas.microsoft.com/office/drawing/2010/main" val="0"/>
                        </a:ext>
                      </a:extLst>
                    </a:blip>
                    <a:stretch>
                      <a:fillRect/>
                    </a:stretch>
                  </pic:blipFill>
                  <pic:spPr>
                    <a:xfrm>
                      <a:off x="0" y="0"/>
                      <a:ext cx="2797810" cy="1800860"/>
                    </a:xfrm>
                    <a:prstGeom prst="rect">
                      <a:avLst/>
                    </a:prstGeom>
                  </pic:spPr>
                </pic:pic>
              </a:graphicData>
            </a:graphic>
            <wp14:sizeRelH relativeFrom="page">
              <wp14:pctWidth>0</wp14:pctWidth>
            </wp14:sizeRelH>
            <wp14:sizeRelV relativeFrom="page">
              <wp14:pctHeight>0</wp14:pctHeight>
            </wp14:sizeRelV>
          </wp:anchor>
        </w:drawing>
      </w:r>
    </w:p>
    <w:p w14:paraId="184E5A03" w14:textId="54D6F538" w:rsidR="00B62F71" w:rsidRPr="007C7145" w:rsidRDefault="00B62F71" w:rsidP="007C7145"/>
    <w:p w14:paraId="782627E0" w14:textId="6328E59B" w:rsidR="007C7145" w:rsidRDefault="00B62F71" w:rsidP="007C7145">
      <w:r>
        <w:t xml:space="preserve">We saw that house prices </w:t>
      </w:r>
      <w:r w:rsidR="00C13C42">
        <w:t xml:space="preserve">increased as debt score increases, but there is also a strong correlation between house priced and Neighbourhood Equity Score of 0.74, meaning this may be a good factor to determine the standard of living of a neighbourhood. </w:t>
      </w:r>
      <w:r w:rsidR="00174E03">
        <w:t>Furthermore,</w:t>
      </w:r>
      <w:r w:rsidR="00C13C42">
        <w:t xml:space="preserve"> there was a very strong correlation of 0.85 between Neighbourhood Equity Score and Debt Risk Score so this is also another factor to take into account.</w:t>
      </w:r>
    </w:p>
    <w:p w14:paraId="671D3059" w14:textId="7B8A403F" w:rsidR="00114CFC" w:rsidRDefault="00114CFC" w:rsidP="007C7145"/>
    <w:p w14:paraId="29AFA28C" w14:textId="7A65AE78" w:rsidR="00114CFC" w:rsidRDefault="00114CFC" w:rsidP="00114CFC">
      <w:pPr>
        <w:pStyle w:val="ListParagraph"/>
        <w:numPr>
          <w:ilvl w:val="0"/>
          <w:numId w:val="1"/>
        </w:numPr>
        <w:rPr>
          <w:b/>
          <w:bCs/>
          <w:sz w:val="32"/>
          <w:szCs w:val="32"/>
        </w:rPr>
      </w:pPr>
      <w:r w:rsidRPr="00114CFC">
        <w:rPr>
          <w:b/>
          <w:bCs/>
          <w:sz w:val="32"/>
          <w:szCs w:val="32"/>
        </w:rPr>
        <w:t xml:space="preserve">Predictive Modelling </w:t>
      </w:r>
    </w:p>
    <w:p w14:paraId="0F24BA0B" w14:textId="6F916C13" w:rsidR="00114CFC" w:rsidRDefault="00114CFC" w:rsidP="00114CFC">
      <w:pPr>
        <w:rPr>
          <w:b/>
          <w:bCs/>
          <w:sz w:val="32"/>
          <w:szCs w:val="32"/>
        </w:rPr>
      </w:pPr>
    </w:p>
    <w:p w14:paraId="39B4ECFF" w14:textId="0BE5774C" w:rsidR="00114CFC" w:rsidRDefault="004133D9" w:rsidP="00114CFC">
      <w:r>
        <w:rPr>
          <w:noProof/>
        </w:rPr>
        <w:drawing>
          <wp:anchor distT="0" distB="0" distL="114300" distR="114300" simplePos="0" relativeHeight="251671552" behindDoc="1" locked="0" layoutInCell="1" allowOverlap="1" wp14:anchorId="7072CDA0" wp14:editId="7AD45934">
            <wp:simplePos x="0" y="0"/>
            <wp:positionH relativeFrom="column">
              <wp:posOffset>593090</wp:posOffset>
            </wp:positionH>
            <wp:positionV relativeFrom="paragraph">
              <wp:posOffset>930943</wp:posOffset>
            </wp:positionV>
            <wp:extent cx="4154805" cy="3084830"/>
            <wp:effectExtent l="0" t="0" r="0" b="1270"/>
            <wp:wrapTight wrapText="bothSides">
              <wp:wrapPolygon edited="0">
                <wp:start x="0" y="0"/>
                <wp:lineTo x="0" y="21520"/>
                <wp:lineTo x="21524" y="21520"/>
                <wp:lineTo x="21524"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2 at 22.11.18.png"/>
                    <pic:cNvPicPr/>
                  </pic:nvPicPr>
                  <pic:blipFill>
                    <a:blip r:embed="rId24">
                      <a:extLst>
                        <a:ext uri="{28A0092B-C50C-407E-A947-70E740481C1C}">
                          <a14:useLocalDpi xmlns:a14="http://schemas.microsoft.com/office/drawing/2010/main" val="0"/>
                        </a:ext>
                      </a:extLst>
                    </a:blip>
                    <a:stretch>
                      <a:fillRect/>
                    </a:stretch>
                  </pic:blipFill>
                  <pic:spPr>
                    <a:xfrm>
                      <a:off x="0" y="0"/>
                      <a:ext cx="4154805" cy="3084830"/>
                    </a:xfrm>
                    <a:prstGeom prst="rect">
                      <a:avLst/>
                    </a:prstGeom>
                  </pic:spPr>
                </pic:pic>
              </a:graphicData>
            </a:graphic>
            <wp14:sizeRelH relativeFrom="page">
              <wp14:pctWidth>0</wp14:pctWidth>
            </wp14:sizeRelH>
            <wp14:sizeRelV relativeFrom="page">
              <wp14:pctHeight>0</wp14:pctHeight>
            </wp14:sizeRelV>
          </wp:anchor>
        </w:drawing>
      </w:r>
      <w:r w:rsidR="00114CFC">
        <w:t xml:space="preserve">I built some models to see how good the features were at predicting the house value, which could have meant that they were a good </w:t>
      </w:r>
      <w:r>
        <w:t>measure of predicting the best neighbourhood in the area. I took some of the features and built single feature linear models to predict house values. My results are below.</w:t>
      </w:r>
    </w:p>
    <w:p w14:paraId="672593CA" w14:textId="39CDE0DF" w:rsidR="004133D9" w:rsidRPr="00114CFC" w:rsidRDefault="004133D9" w:rsidP="00114CFC"/>
    <w:p w14:paraId="30F062A8" w14:textId="30BC4FFB" w:rsidR="00C13C42" w:rsidRPr="007C7145" w:rsidRDefault="00C13C42" w:rsidP="007C7145"/>
    <w:p w14:paraId="0321805F" w14:textId="2BBF7BB7" w:rsidR="004133D9" w:rsidRDefault="004133D9" w:rsidP="007C7145"/>
    <w:p w14:paraId="505F478C" w14:textId="0F609787" w:rsidR="004133D9" w:rsidRDefault="004133D9" w:rsidP="007C7145"/>
    <w:p w14:paraId="69738D0E" w14:textId="07A1C4A7" w:rsidR="004133D9" w:rsidRDefault="004133D9" w:rsidP="007C7145">
      <w:r>
        <w:rPr>
          <w:noProof/>
        </w:rPr>
        <w:lastRenderedPageBreak/>
        <w:drawing>
          <wp:anchor distT="0" distB="0" distL="114300" distR="114300" simplePos="0" relativeHeight="251670528" behindDoc="1" locked="0" layoutInCell="1" allowOverlap="1" wp14:anchorId="59331A14" wp14:editId="1C349E2E">
            <wp:simplePos x="0" y="0"/>
            <wp:positionH relativeFrom="column">
              <wp:posOffset>704951</wp:posOffset>
            </wp:positionH>
            <wp:positionV relativeFrom="paragraph">
              <wp:posOffset>185420</wp:posOffset>
            </wp:positionV>
            <wp:extent cx="4154805" cy="3133725"/>
            <wp:effectExtent l="0" t="0" r="0" b="3175"/>
            <wp:wrapTight wrapText="bothSides">
              <wp:wrapPolygon edited="0">
                <wp:start x="0" y="0"/>
                <wp:lineTo x="0" y="21534"/>
                <wp:lineTo x="21524" y="21534"/>
                <wp:lineTo x="21524" y="0"/>
                <wp:lineTo x="0" y="0"/>
              </wp:wrapPolygon>
            </wp:wrapTight>
            <wp:docPr id="19" name="Picture 1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2 at 22.11.06.png"/>
                    <pic:cNvPicPr/>
                  </pic:nvPicPr>
                  <pic:blipFill>
                    <a:blip r:embed="rId25">
                      <a:extLst>
                        <a:ext uri="{28A0092B-C50C-407E-A947-70E740481C1C}">
                          <a14:useLocalDpi xmlns:a14="http://schemas.microsoft.com/office/drawing/2010/main" val="0"/>
                        </a:ext>
                      </a:extLst>
                    </a:blip>
                    <a:stretch>
                      <a:fillRect/>
                    </a:stretch>
                  </pic:blipFill>
                  <pic:spPr>
                    <a:xfrm>
                      <a:off x="0" y="0"/>
                      <a:ext cx="4154805" cy="3133725"/>
                    </a:xfrm>
                    <a:prstGeom prst="rect">
                      <a:avLst/>
                    </a:prstGeom>
                  </pic:spPr>
                </pic:pic>
              </a:graphicData>
            </a:graphic>
            <wp14:sizeRelH relativeFrom="page">
              <wp14:pctWidth>0</wp14:pctWidth>
            </wp14:sizeRelH>
            <wp14:sizeRelV relativeFrom="page">
              <wp14:pctHeight>0</wp14:pctHeight>
            </wp14:sizeRelV>
          </wp:anchor>
        </w:drawing>
      </w:r>
    </w:p>
    <w:p w14:paraId="7A4DBBDD" w14:textId="77777777" w:rsidR="004133D9" w:rsidRDefault="004133D9" w:rsidP="007C7145"/>
    <w:p w14:paraId="26A7530A" w14:textId="77777777" w:rsidR="004133D9" w:rsidRDefault="004133D9" w:rsidP="007C7145"/>
    <w:p w14:paraId="5D834707" w14:textId="190C497C" w:rsidR="004133D9" w:rsidRDefault="004133D9" w:rsidP="007C7145"/>
    <w:p w14:paraId="7E7E69A5" w14:textId="0DF7B1E0" w:rsidR="007C7145" w:rsidRPr="007C7145" w:rsidRDefault="007C7145" w:rsidP="007C7145"/>
    <w:p w14:paraId="0BACF143" w14:textId="2830E04E" w:rsidR="007C7145" w:rsidRPr="007C7145" w:rsidRDefault="007C7145" w:rsidP="007C7145"/>
    <w:p w14:paraId="7C358E72" w14:textId="2DA6A267" w:rsidR="007C7145" w:rsidRPr="007C7145" w:rsidRDefault="007C7145" w:rsidP="007C7145"/>
    <w:p w14:paraId="6CB10DFA" w14:textId="153B0FED" w:rsidR="007C7145" w:rsidRPr="007C7145" w:rsidRDefault="007C7145" w:rsidP="007C7145"/>
    <w:p w14:paraId="36117CE6" w14:textId="0EE0B36B" w:rsidR="007C7145" w:rsidRPr="007C7145" w:rsidRDefault="007C7145" w:rsidP="007C7145"/>
    <w:p w14:paraId="5D7F8C91" w14:textId="37F08D93" w:rsidR="007C7145" w:rsidRPr="007C7145" w:rsidRDefault="007C7145" w:rsidP="007C7145"/>
    <w:p w14:paraId="214B9C91" w14:textId="6CC21F78" w:rsidR="007C7145" w:rsidRPr="007C7145" w:rsidRDefault="007C7145" w:rsidP="007C7145"/>
    <w:p w14:paraId="6E3E3E28" w14:textId="4FEFAB87" w:rsidR="007C7145" w:rsidRPr="007C7145" w:rsidRDefault="007C7145" w:rsidP="007C7145"/>
    <w:p w14:paraId="05F242DC" w14:textId="0187618E" w:rsidR="007C7145" w:rsidRPr="007C7145" w:rsidRDefault="007C7145" w:rsidP="007C7145"/>
    <w:p w14:paraId="06CB62CF" w14:textId="3054BCCD" w:rsidR="007C7145" w:rsidRDefault="007C7145" w:rsidP="007C7145"/>
    <w:p w14:paraId="4295D167" w14:textId="223012BA" w:rsidR="004133D9" w:rsidRPr="004133D9" w:rsidRDefault="004133D9" w:rsidP="004133D9"/>
    <w:p w14:paraId="294B1F5F" w14:textId="41FF4306" w:rsidR="004133D9" w:rsidRPr="004133D9" w:rsidRDefault="004133D9" w:rsidP="004133D9"/>
    <w:p w14:paraId="78BB09E7" w14:textId="3A77E31F" w:rsidR="004133D9" w:rsidRPr="004133D9" w:rsidRDefault="004133D9" w:rsidP="004133D9"/>
    <w:p w14:paraId="2450EE03" w14:textId="4FC7A315" w:rsidR="004133D9" w:rsidRPr="004133D9" w:rsidRDefault="004133D9" w:rsidP="004133D9"/>
    <w:p w14:paraId="38C84D19" w14:textId="5FBEBBEF" w:rsidR="004133D9" w:rsidRPr="004133D9" w:rsidRDefault="004133D9" w:rsidP="004133D9"/>
    <w:p w14:paraId="4DD6D413" w14:textId="53F069CC" w:rsidR="004133D9" w:rsidRPr="004133D9" w:rsidRDefault="004133D9" w:rsidP="004133D9"/>
    <w:p w14:paraId="2673FFFA" w14:textId="37D037D0" w:rsidR="004133D9" w:rsidRPr="004133D9" w:rsidRDefault="004133D9" w:rsidP="004133D9"/>
    <w:p w14:paraId="05C0D8D1" w14:textId="6F00D088" w:rsidR="004133D9" w:rsidRPr="004133D9" w:rsidRDefault="004133D9" w:rsidP="004133D9"/>
    <w:p w14:paraId="0F9F9FBF" w14:textId="3DDBCF2D" w:rsidR="004133D9" w:rsidRPr="004133D9" w:rsidRDefault="004133D9" w:rsidP="004133D9">
      <w:r>
        <w:rPr>
          <w:noProof/>
        </w:rPr>
        <w:drawing>
          <wp:anchor distT="0" distB="0" distL="114300" distR="114300" simplePos="0" relativeHeight="251672576" behindDoc="1" locked="0" layoutInCell="1" allowOverlap="1" wp14:anchorId="19A51074" wp14:editId="12AB6597">
            <wp:simplePos x="0" y="0"/>
            <wp:positionH relativeFrom="column">
              <wp:posOffset>721928</wp:posOffset>
            </wp:positionH>
            <wp:positionV relativeFrom="paragraph">
              <wp:posOffset>68580</wp:posOffset>
            </wp:positionV>
            <wp:extent cx="4138295" cy="3002280"/>
            <wp:effectExtent l="0" t="0" r="1905" b="0"/>
            <wp:wrapTight wrapText="bothSides">
              <wp:wrapPolygon edited="0">
                <wp:start x="0" y="0"/>
                <wp:lineTo x="0" y="21472"/>
                <wp:lineTo x="21544" y="21472"/>
                <wp:lineTo x="21544" y="0"/>
                <wp:lineTo x="0" y="0"/>
              </wp:wrapPolygon>
            </wp:wrapTight>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2 at 22.11.33.png"/>
                    <pic:cNvPicPr/>
                  </pic:nvPicPr>
                  <pic:blipFill>
                    <a:blip r:embed="rId26">
                      <a:extLst>
                        <a:ext uri="{28A0092B-C50C-407E-A947-70E740481C1C}">
                          <a14:useLocalDpi xmlns:a14="http://schemas.microsoft.com/office/drawing/2010/main" val="0"/>
                        </a:ext>
                      </a:extLst>
                    </a:blip>
                    <a:stretch>
                      <a:fillRect/>
                    </a:stretch>
                  </pic:blipFill>
                  <pic:spPr>
                    <a:xfrm>
                      <a:off x="0" y="0"/>
                      <a:ext cx="4138295" cy="3002280"/>
                    </a:xfrm>
                    <a:prstGeom prst="rect">
                      <a:avLst/>
                    </a:prstGeom>
                  </pic:spPr>
                </pic:pic>
              </a:graphicData>
            </a:graphic>
            <wp14:sizeRelH relativeFrom="page">
              <wp14:pctWidth>0</wp14:pctWidth>
            </wp14:sizeRelH>
            <wp14:sizeRelV relativeFrom="page">
              <wp14:pctHeight>0</wp14:pctHeight>
            </wp14:sizeRelV>
          </wp:anchor>
        </w:drawing>
      </w:r>
    </w:p>
    <w:p w14:paraId="5B5836D5" w14:textId="623C6E4E" w:rsidR="004133D9" w:rsidRPr="004133D9" w:rsidRDefault="004133D9" w:rsidP="004133D9"/>
    <w:p w14:paraId="436099E0" w14:textId="6BFC03A9" w:rsidR="004133D9" w:rsidRPr="004133D9" w:rsidRDefault="004133D9" w:rsidP="004133D9"/>
    <w:p w14:paraId="3E2549B4" w14:textId="37895A07" w:rsidR="004133D9" w:rsidRPr="004133D9" w:rsidRDefault="004133D9" w:rsidP="004133D9"/>
    <w:p w14:paraId="2B4F9E01" w14:textId="286D4F93" w:rsidR="004133D9" w:rsidRPr="004133D9" w:rsidRDefault="004133D9" w:rsidP="004133D9"/>
    <w:p w14:paraId="0492919F" w14:textId="05E944BA" w:rsidR="004133D9" w:rsidRPr="004133D9" w:rsidRDefault="004133D9" w:rsidP="004133D9"/>
    <w:p w14:paraId="60FE3D61" w14:textId="148599B8" w:rsidR="004133D9" w:rsidRPr="004133D9" w:rsidRDefault="004133D9" w:rsidP="004133D9"/>
    <w:p w14:paraId="6466D566" w14:textId="21CF80E8" w:rsidR="004133D9" w:rsidRPr="004133D9" w:rsidRDefault="004133D9" w:rsidP="004133D9"/>
    <w:p w14:paraId="4EF59CE5" w14:textId="3F90D42F" w:rsidR="004133D9" w:rsidRDefault="004133D9" w:rsidP="004133D9"/>
    <w:p w14:paraId="3228E47E" w14:textId="2D4B3393" w:rsidR="004133D9" w:rsidRPr="004133D9" w:rsidRDefault="004133D9" w:rsidP="004133D9"/>
    <w:p w14:paraId="5A43C70D" w14:textId="4ACB1C84" w:rsidR="004133D9" w:rsidRDefault="004133D9" w:rsidP="004133D9"/>
    <w:p w14:paraId="049EF8F8" w14:textId="61C20228" w:rsidR="004133D9" w:rsidRDefault="004133D9" w:rsidP="004133D9"/>
    <w:p w14:paraId="6AD99DFB" w14:textId="398EA424" w:rsidR="004133D9" w:rsidRDefault="004133D9" w:rsidP="004133D9"/>
    <w:p w14:paraId="303BB998" w14:textId="00402241" w:rsidR="004133D9" w:rsidRDefault="004133D9" w:rsidP="004133D9"/>
    <w:p w14:paraId="3AE1D758" w14:textId="050F0DBC" w:rsidR="004133D9" w:rsidRDefault="004133D9" w:rsidP="004133D9"/>
    <w:p w14:paraId="2D8E92B4" w14:textId="519EE014" w:rsidR="004133D9" w:rsidRDefault="004133D9" w:rsidP="004133D9"/>
    <w:p w14:paraId="57072D31" w14:textId="495D870B" w:rsidR="004133D9" w:rsidRDefault="004133D9" w:rsidP="004133D9"/>
    <w:p w14:paraId="24128D76" w14:textId="176E60A6" w:rsidR="004133D9" w:rsidRDefault="004133D9" w:rsidP="004133D9"/>
    <w:p w14:paraId="302E0712" w14:textId="70D218E0" w:rsidR="004133D9" w:rsidRDefault="004133D9" w:rsidP="004133D9"/>
    <w:p w14:paraId="47113353" w14:textId="79EACAFE" w:rsidR="004133D9" w:rsidRDefault="004133D9" w:rsidP="004133D9"/>
    <w:p w14:paraId="3F7A7C4B" w14:textId="0070509B" w:rsidR="004133D9" w:rsidRDefault="004133D9" w:rsidP="004133D9"/>
    <w:p w14:paraId="4C907015" w14:textId="05E217E4" w:rsidR="004133D9" w:rsidRDefault="00577C18" w:rsidP="004133D9">
      <w:r>
        <w:rPr>
          <w:noProof/>
        </w:rPr>
        <w:lastRenderedPageBreak/>
        <w:drawing>
          <wp:anchor distT="0" distB="0" distL="114300" distR="114300" simplePos="0" relativeHeight="251669504" behindDoc="1" locked="0" layoutInCell="1" allowOverlap="1" wp14:anchorId="1E712DE0" wp14:editId="2B5A395F">
            <wp:simplePos x="0" y="0"/>
            <wp:positionH relativeFrom="column">
              <wp:posOffset>701675</wp:posOffset>
            </wp:positionH>
            <wp:positionV relativeFrom="paragraph">
              <wp:posOffset>135255</wp:posOffset>
            </wp:positionV>
            <wp:extent cx="4154805" cy="3133725"/>
            <wp:effectExtent l="0" t="0" r="0" b="3175"/>
            <wp:wrapTight wrapText="bothSides">
              <wp:wrapPolygon edited="0">
                <wp:start x="0" y="0"/>
                <wp:lineTo x="0" y="21534"/>
                <wp:lineTo x="21524" y="21534"/>
                <wp:lineTo x="21524" y="0"/>
                <wp:lineTo x="0" y="0"/>
              </wp:wrapPolygon>
            </wp:wrapTight>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2 at 22.10.42.png"/>
                    <pic:cNvPicPr/>
                  </pic:nvPicPr>
                  <pic:blipFill>
                    <a:blip r:embed="rId27">
                      <a:extLst>
                        <a:ext uri="{28A0092B-C50C-407E-A947-70E740481C1C}">
                          <a14:useLocalDpi xmlns:a14="http://schemas.microsoft.com/office/drawing/2010/main" val="0"/>
                        </a:ext>
                      </a:extLst>
                    </a:blip>
                    <a:stretch>
                      <a:fillRect/>
                    </a:stretch>
                  </pic:blipFill>
                  <pic:spPr>
                    <a:xfrm>
                      <a:off x="0" y="0"/>
                      <a:ext cx="4154805" cy="3133725"/>
                    </a:xfrm>
                    <a:prstGeom prst="rect">
                      <a:avLst/>
                    </a:prstGeom>
                  </pic:spPr>
                </pic:pic>
              </a:graphicData>
            </a:graphic>
            <wp14:sizeRelH relativeFrom="page">
              <wp14:pctWidth>0</wp14:pctWidth>
            </wp14:sizeRelH>
            <wp14:sizeRelV relativeFrom="page">
              <wp14:pctHeight>0</wp14:pctHeight>
            </wp14:sizeRelV>
          </wp:anchor>
        </w:drawing>
      </w:r>
    </w:p>
    <w:p w14:paraId="1E81B00C" w14:textId="0180838D" w:rsidR="004133D9" w:rsidRDefault="004133D9" w:rsidP="004133D9"/>
    <w:p w14:paraId="19983036" w14:textId="7E7E34CC" w:rsidR="004133D9" w:rsidRDefault="004133D9" w:rsidP="004133D9"/>
    <w:p w14:paraId="4ABC6441" w14:textId="62D0F8B5" w:rsidR="004133D9" w:rsidRDefault="004133D9" w:rsidP="004133D9"/>
    <w:p w14:paraId="2C9291C8" w14:textId="4EAA281E" w:rsidR="004133D9" w:rsidRDefault="004133D9" w:rsidP="004133D9"/>
    <w:p w14:paraId="32F8F67D" w14:textId="7CA22374" w:rsidR="004133D9" w:rsidRDefault="004133D9" w:rsidP="004133D9"/>
    <w:p w14:paraId="022F36A7" w14:textId="59607CD1" w:rsidR="004133D9" w:rsidRDefault="004133D9" w:rsidP="004133D9"/>
    <w:p w14:paraId="6ADFB14E" w14:textId="29A50C0D" w:rsidR="004133D9" w:rsidRDefault="004133D9" w:rsidP="004133D9"/>
    <w:p w14:paraId="3BCC112F" w14:textId="1EBC1656" w:rsidR="004133D9" w:rsidRPr="004133D9" w:rsidRDefault="004133D9" w:rsidP="004133D9"/>
    <w:p w14:paraId="30B1A80D" w14:textId="2A88C727" w:rsidR="004133D9" w:rsidRPr="004133D9" w:rsidRDefault="004133D9" w:rsidP="004133D9"/>
    <w:p w14:paraId="5C4CE122" w14:textId="0C65B783" w:rsidR="004133D9" w:rsidRPr="004133D9" w:rsidRDefault="004133D9" w:rsidP="004133D9"/>
    <w:p w14:paraId="353DCE1E" w14:textId="1F193136" w:rsidR="004133D9" w:rsidRPr="004133D9" w:rsidRDefault="004133D9" w:rsidP="004133D9"/>
    <w:p w14:paraId="2481B611" w14:textId="1F326EAA" w:rsidR="004133D9" w:rsidRPr="004133D9" w:rsidRDefault="004133D9" w:rsidP="004133D9"/>
    <w:p w14:paraId="6CCC23FB" w14:textId="6E8D452C" w:rsidR="004133D9" w:rsidRPr="004133D9" w:rsidRDefault="004133D9" w:rsidP="004133D9"/>
    <w:p w14:paraId="3CA3A5E4" w14:textId="6D1FEDDF" w:rsidR="004133D9" w:rsidRPr="004133D9" w:rsidRDefault="004133D9" w:rsidP="004133D9"/>
    <w:p w14:paraId="7CF5803D" w14:textId="7145AAA7" w:rsidR="004133D9" w:rsidRDefault="004133D9" w:rsidP="004133D9"/>
    <w:p w14:paraId="18B0CAAC" w14:textId="515BE1A7" w:rsidR="004133D9" w:rsidRDefault="004133D9" w:rsidP="004133D9"/>
    <w:p w14:paraId="4CECB436" w14:textId="2FCA4EB7" w:rsidR="004133D9" w:rsidRDefault="004133D9" w:rsidP="004133D9"/>
    <w:p w14:paraId="7F3A86D0" w14:textId="0352CC95" w:rsidR="004133D9" w:rsidRDefault="004133D9" w:rsidP="004133D9"/>
    <w:p w14:paraId="1A7F1CB7" w14:textId="197D4EE2" w:rsidR="004133D9" w:rsidRDefault="004133D9" w:rsidP="004133D9"/>
    <w:p w14:paraId="7747F9A2" w14:textId="1F40AB46" w:rsidR="004133D9" w:rsidRDefault="004133D9" w:rsidP="004133D9"/>
    <w:p w14:paraId="0EF753CE" w14:textId="22D45409" w:rsidR="004133D9" w:rsidRDefault="004133D9" w:rsidP="004133D9">
      <w:r>
        <w:t xml:space="preserve">As we can see, the predictive models using single features are </w:t>
      </w:r>
      <w:r w:rsidR="00577C18">
        <w:t>quite</w:t>
      </w:r>
      <w:r>
        <w:t xml:space="preserve"> inaccurate </w:t>
      </w:r>
      <w:r w:rsidR="00A456A4">
        <w:t>so we will look at the multi feature linear regression models.</w:t>
      </w:r>
    </w:p>
    <w:p w14:paraId="0F94242C" w14:textId="413C6F45" w:rsidR="00A456A4" w:rsidRDefault="00A456A4" w:rsidP="004133D9"/>
    <w:p w14:paraId="7425C4F9" w14:textId="374F0674" w:rsidR="00A456A4" w:rsidRPr="00A456A4" w:rsidRDefault="00A456A4" w:rsidP="00A456A4">
      <w:pPr>
        <w:pStyle w:val="ListParagraph"/>
        <w:numPr>
          <w:ilvl w:val="0"/>
          <w:numId w:val="3"/>
        </w:numPr>
        <w:shd w:val="clear" w:color="auto" w:fill="FFFFFF"/>
        <w:spacing w:before="153"/>
        <w:outlineLvl w:val="1"/>
        <w:rPr>
          <w:rFonts w:eastAsia="Times New Roman" w:cstheme="minorHAnsi"/>
          <w:color w:val="000000"/>
          <w:lang w:eastAsia="en-GB"/>
        </w:rPr>
      </w:pPr>
      <w:r w:rsidRPr="00A456A4">
        <w:rPr>
          <w:rFonts w:eastAsia="Times New Roman" w:cstheme="minorHAnsi"/>
          <w:color w:val="000000"/>
          <w:lang w:eastAsia="en-GB"/>
        </w:rPr>
        <w:t>Using Catholic University Applicants, Social Assistance Recipients, Neighbourhood Equity Score, and Debt Risk Score</w:t>
      </w:r>
    </w:p>
    <w:p w14:paraId="46858840" w14:textId="3090C608" w:rsidR="00A456A4" w:rsidRDefault="00A456A4" w:rsidP="004133D9">
      <w:r>
        <w:rPr>
          <w:noProof/>
        </w:rPr>
        <w:drawing>
          <wp:anchor distT="0" distB="0" distL="114300" distR="114300" simplePos="0" relativeHeight="251674624" behindDoc="1" locked="0" layoutInCell="1" allowOverlap="1" wp14:anchorId="4B2A272B" wp14:editId="0D8FDEC0">
            <wp:simplePos x="0" y="0"/>
            <wp:positionH relativeFrom="column">
              <wp:posOffset>412750</wp:posOffset>
            </wp:positionH>
            <wp:positionV relativeFrom="paragraph">
              <wp:posOffset>6350</wp:posOffset>
            </wp:positionV>
            <wp:extent cx="4984955" cy="3693951"/>
            <wp:effectExtent l="0" t="0" r="0" b="1905"/>
            <wp:wrapTight wrapText="bothSides">
              <wp:wrapPolygon edited="0">
                <wp:start x="0" y="0"/>
                <wp:lineTo x="0" y="21537"/>
                <wp:lineTo x="21517" y="21537"/>
                <wp:lineTo x="21517" y="0"/>
                <wp:lineTo x="0" y="0"/>
              </wp:wrapPolygon>
            </wp:wrapTight>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2 at 22.20.14.png"/>
                    <pic:cNvPicPr/>
                  </pic:nvPicPr>
                  <pic:blipFill>
                    <a:blip r:embed="rId28">
                      <a:extLst>
                        <a:ext uri="{28A0092B-C50C-407E-A947-70E740481C1C}">
                          <a14:useLocalDpi xmlns:a14="http://schemas.microsoft.com/office/drawing/2010/main" val="0"/>
                        </a:ext>
                      </a:extLst>
                    </a:blip>
                    <a:stretch>
                      <a:fillRect/>
                    </a:stretch>
                  </pic:blipFill>
                  <pic:spPr>
                    <a:xfrm>
                      <a:off x="0" y="0"/>
                      <a:ext cx="4984955" cy="3693951"/>
                    </a:xfrm>
                    <a:prstGeom prst="rect">
                      <a:avLst/>
                    </a:prstGeom>
                  </pic:spPr>
                </pic:pic>
              </a:graphicData>
            </a:graphic>
            <wp14:sizeRelH relativeFrom="page">
              <wp14:pctWidth>0</wp14:pctWidth>
            </wp14:sizeRelH>
            <wp14:sizeRelV relativeFrom="page">
              <wp14:pctHeight>0</wp14:pctHeight>
            </wp14:sizeRelV>
          </wp:anchor>
        </w:drawing>
      </w:r>
    </w:p>
    <w:p w14:paraId="233D2FC3" w14:textId="6C39374C" w:rsidR="00A456A4" w:rsidRDefault="00A456A4" w:rsidP="004133D9"/>
    <w:p w14:paraId="2801E3C1" w14:textId="734039B8" w:rsidR="00A456A4" w:rsidRPr="00A456A4" w:rsidRDefault="00A456A4" w:rsidP="00A456A4">
      <w:pPr>
        <w:pStyle w:val="Heading2"/>
        <w:numPr>
          <w:ilvl w:val="0"/>
          <w:numId w:val="3"/>
        </w:numPr>
        <w:shd w:val="clear" w:color="auto" w:fill="FFFFFF"/>
        <w:spacing w:before="153" w:beforeAutospacing="0" w:after="0" w:afterAutospacing="0"/>
        <w:rPr>
          <w:rFonts w:asciiTheme="minorHAnsi" w:hAnsiTheme="minorHAnsi" w:cstheme="minorHAnsi"/>
          <w:b w:val="0"/>
          <w:bCs w:val="0"/>
          <w:color w:val="000000"/>
          <w:sz w:val="24"/>
          <w:szCs w:val="24"/>
        </w:rPr>
      </w:pPr>
      <w:r w:rsidRPr="00A456A4">
        <w:rPr>
          <w:rFonts w:asciiTheme="minorHAnsi" w:hAnsiTheme="minorHAnsi" w:cstheme="minorHAnsi"/>
          <w:b w:val="0"/>
          <w:bCs w:val="0"/>
          <w:color w:val="000000"/>
          <w:sz w:val="24"/>
          <w:szCs w:val="24"/>
        </w:rPr>
        <w:t>Using Catholic University Applicants and Debt Risk Score</w:t>
      </w:r>
    </w:p>
    <w:p w14:paraId="6A0B3EE4" w14:textId="7584652A" w:rsidR="00A456A4" w:rsidRDefault="00E32435" w:rsidP="00A456A4">
      <w:pPr>
        <w:ind w:left="360"/>
      </w:pPr>
      <w:r>
        <w:rPr>
          <w:noProof/>
        </w:rPr>
        <w:lastRenderedPageBreak/>
        <w:drawing>
          <wp:anchor distT="0" distB="0" distL="114300" distR="114300" simplePos="0" relativeHeight="251675648" behindDoc="1" locked="0" layoutInCell="1" allowOverlap="1" wp14:anchorId="314664DA" wp14:editId="446CD395">
            <wp:simplePos x="0" y="0"/>
            <wp:positionH relativeFrom="column">
              <wp:posOffset>696624</wp:posOffset>
            </wp:positionH>
            <wp:positionV relativeFrom="paragraph">
              <wp:posOffset>186055</wp:posOffset>
            </wp:positionV>
            <wp:extent cx="4523873" cy="3270028"/>
            <wp:effectExtent l="0" t="0" r="0" b="0"/>
            <wp:wrapTight wrapText="bothSides">
              <wp:wrapPolygon edited="0">
                <wp:start x="0" y="0"/>
                <wp:lineTo x="0" y="21478"/>
                <wp:lineTo x="21527" y="21478"/>
                <wp:lineTo x="21527" y="0"/>
                <wp:lineTo x="0" y="0"/>
              </wp:wrapPolygon>
            </wp:wrapTight>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2 at 22.24.18.png"/>
                    <pic:cNvPicPr/>
                  </pic:nvPicPr>
                  <pic:blipFill>
                    <a:blip r:embed="rId29">
                      <a:extLst>
                        <a:ext uri="{28A0092B-C50C-407E-A947-70E740481C1C}">
                          <a14:useLocalDpi xmlns:a14="http://schemas.microsoft.com/office/drawing/2010/main" val="0"/>
                        </a:ext>
                      </a:extLst>
                    </a:blip>
                    <a:stretch>
                      <a:fillRect/>
                    </a:stretch>
                  </pic:blipFill>
                  <pic:spPr>
                    <a:xfrm>
                      <a:off x="0" y="0"/>
                      <a:ext cx="4523873" cy="3270028"/>
                    </a:xfrm>
                    <a:prstGeom prst="rect">
                      <a:avLst/>
                    </a:prstGeom>
                  </pic:spPr>
                </pic:pic>
              </a:graphicData>
            </a:graphic>
            <wp14:sizeRelH relativeFrom="page">
              <wp14:pctWidth>0</wp14:pctWidth>
            </wp14:sizeRelH>
            <wp14:sizeRelV relativeFrom="page">
              <wp14:pctHeight>0</wp14:pctHeight>
            </wp14:sizeRelV>
          </wp:anchor>
        </w:drawing>
      </w:r>
    </w:p>
    <w:p w14:paraId="00970C94" w14:textId="0AF509C4" w:rsidR="00A456A4" w:rsidRDefault="00A456A4" w:rsidP="00A456A4">
      <w:pPr>
        <w:ind w:left="360"/>
      </w:pPr>
    </w:p>
    <w:p w14:paraId="29CD4EF6" w14:textId="77777777" w:rsidR="00E32435" w:rsidRDefault="00E32435" w:rsidP="00A456A4">
      <w:pPr>
        <w:ind w:left="360"/>
      </w:pPr>
    </w:p>
    <w:p w14:paraId="730E07D2" w14:textId="77777777" w:rsidR="00E32435" w:rsidRDefault="00E32435" w:rsidP="00A456A4">
      <w:pPr>
        <w:ind w:left="360"/>
      </w:pPr>
    </w:p>
    <w:p w14:paraId="7D88130D" w14:textId="77777777" w:rsidR="00E32435" w:rsidRDefault="00E32435" w:rsidP="00A456A4">
      <w:pPr>
        <w:ind w:left="360"/>
      </w:pPr>
    </w:p>
    <w:p w14:paraId="5BE95983" w14:textId="77777777" w:rsidR="00E32435" w:rsidRDefault="00E32435" w:rsidP="00A456A4">
      <w:pPr>
        <w:ind w:left="360"/>
      </w:pPr>
    </w:p>
    <w:p w14:paraId="248D0A4B" w14:textId="77777777" w:rsidR="00E32435" w:rsidRDefault="00E32435" w:rsidP="00A456A4">
      <w:pPr>
        <w:ind w:left="360"/>
      </w:pPr>
    </w:p>
    <w:p w14:paraId="4B909E3F" w14:textId="77777777" w:rsidR="00E32435" w:rsidRDefault="00E32435" w:rsidP="00A456A4">
      <w:pPr>
        <w:ind w:left="360"/>
      </w:pPr>
    </w:p>
    <w:p w14:paraId="3D8674B3" w14:textId="77777777" w:rsidR="00E32435" w:rsidRDefault="00E32435" w:rsidP="00A456A4">
      <w:pPr>
        <w:ind w:left="360"/>
      </w:pPr>
    </w:p>
    <w:p w14:paraId="77D962E6" w14:textId="77777777" w:rsidR="00E32435" w:rsidRDefault="00E32435" w:rsidP="00A456A4">
      <w:pPr>
        <w:ind w:left="360"/>
      </w:pPr>
    </w:p>
    <w:p w14:paraId="3A8A8320" w14:textId="77777777" w:rsidR="00E32435" w:rsidRDefault="00E32435" w:rsidP="00A456A4">
      <w:pPr>
        <w:ind w:left="360"/>
      </w:pPr>
    </w:p>
    <w:p w14:paraId="05079835" w14:textId="77777777" w:rsidR="00E32435" w:rsidRDefault="00E32435" w:rsidP="00A456A4">
      <w:pPr>
        <w:ind w:left="360"/>
      </w:pPr>
    </w:p>
    <w:p w14:paraId="7A73697A" w14:textId="77777777" w:rsidR="00E32435" w:rsidRDefault="00E32435" w:rsidP="00A456A4">
      <w:pPr>
        <w:ind w:left="360"/>
      </w:pPr>
    </w:p>
    <w:p w14:paraId="4BF9EC49" w14:textId="77777777" w:rsidR="00E32435" w:rsidRDefault="00E32435" w:rsidP="00A456A4">
      <w:pPr>
        <w:ind w:left="360"/>
      </w:pPr>
    </w:p>
    <w:p w14:paraId="3AC0D71E" w14:textId="77777777" w:rsidR="00E32435" w:rsidRDefault="00E32435" w:rsidP="00A456A4">
      <w:pPr>
        <w:ind w:left="360"/>
      </w:pPr>
    </w:p>
    <w:p w14:paraId="6CFD4794" w14:textId="77777777" w:rsidR="00E32435" w:rsidRDefault="00E32435" w:rsidP="00A456A4">
      <w:pPr>
        <w:ind w:left="360"/>
      </w:pPr>
    </w:p>
    <w:p w14:paraId="38343C53" w14:textId="77777777" w:rsidR="00E32435" w:rsidRDefault="00E32435" w:rsidP="00A456A4">
      <w:pPr>
        <w:ind w:left="360"/>
      </w:pPr>
    </w:p>
    <w:p w14:paraId="25B34F0C" w14:textId="77777777" w:rsidR="00E32435" w:rsidRDefault="00E32435" w:rsidP="00A456A4">
      <w:pPr>
        <w:ind w:left="360"/>
      </w:pPr>
    </w:p>
    <w:p w14:paraId="05F6446C" w14:textId="77777777" w:rsidR="00E32435" w:rsidRDefault="00E32435" w:rsidP="00A456A4">
      <w:pPr>
        <w:ind w:left="360"/>
      </w:pPr>
    </w:p>
    <w:p w14:paraId="1545EC78" w14:textId="53AB9450" w:rsidR="00A456A4" w:rsidRDefault="00A456A4" w:rsidP="00A456A4">
      <w:pPr>
        <w:ind w:left="360"/>
      </w:pPr>
      <w:r>
        <w:t>We can see that this model with only two variables is more accurate than our previous model with 4 variables.</w:t>
      </w:r>
    </w:p>
    <w:p w14:paraId="7078C4D4" w14:textId="4FCC2E6A" w:rsidR="00A456A4" w:rsidRDefault="00A456A4" w:rsidP="00A456A4">
      <w:pPr>
        <w:ind w:left="360"/>
      </w:pPr>
    </w:p>
    <w:p w14:paraId="4AA64F18" w14:textId="4797AC6E" w:rsidR="003069C7" w:rsidRPr="003069C7" w:rsidRDefault="00A456A4" w:rsidP="003069C7">
      <w:pPr>
        <w:pStyle w:val="Heading2"/>
        <w:numPr>
          <w:ilvl w:val="0"/>
          <w:numId w:val="3"/>
        </w:numPr>
        <w:shd w:val="clear" w:color="auto" w:fill="FFFFFF"/>
        <w:spacing w:before="153" w:beforeAutospacing="0" w:after="0" w:afterAutospacing="0"/>
        <w:rPr>
          <w:rFonts w:asciiTheme="minorHAnsi" w:hAnsiTheme="minorHAnsi" w:cstheme="minorHAnsi"/>
          <w:b w:val="0"/>
          <w:bCs w:val="0"/>
          <w:color w:val="000000"/>
          <w:sz w:val="24"/>
          <w:szCs w:val="24"/>
        </w:rPr>
      </w:pPr>
      <w:r w:rsidRPr="00A456A4">
        <w:rPr>
          <w:rFonts w:asciiTheme="minorHAnsi" w:hAnsiTheme="minorHAnsi" w:cstheme="minorHAnsi"/>
          <w:b w:val="0"/>
          <w:bCs w:val="0"/>
          <w:color w:val="000000"/>
          <w:sz w:val="24"/>
          <w:szCs w:val="24"/>
        </w:rPr>
        <w:t>Using Catholic University Applicants, Social Assistance Recipients, and Debt Risk Score</w:t>
      </w:r>
      <w:r w:rsidR="003069C7">
        <w:rPr>
          <w:rFonts w:asciiTheme="minorHAnsi" w:hAnsiTheme="minorHAnsi" w:cstheme="minorHAnsi"/>
          <w:b w:val="0"/>
          <w:bCs w:val="0"/>
          <w:color w:val="000000"/>
          <w:sz w:val="24"/>
          <w:szCs w:val="24"/>
        </w:rPr>
        <w:t>. This graph looks similar to the previous one.</w:t>
      </w:r>
    </w:p>
    <w:p w14:paraId="0336D78B" w14:textId="51D1AF22" w:rsidR="00A456A4" w:rsidRPr="00A456A4" w:rsidRDefault="00A456A4" w:rsidP="00A456A4">
      <w:pPr>
        <w:pStyle w:val="Heading2"/>
        <w:shd w:val="clear" w:color="auto" w:fill="FFFFFF"/>
        <w:spacing w:before="153" w:beforeAutospacing="0" w:after="0" w:afterAutospacing="0"/>
        <w:ind w:left="720"/>
        <w:rPr>
          <w:rFonts w:asciiTheme="minorHAnsi" w:hAnsiTheme="minorHAnsi" w:cstheme="minorHAnsi"/>
          <w:b w:val="0"/>
          <w:bCs w:val="0"/>
          <w:color w:val="000000"/>
          <w:sz w:val="24"/>
          <w:szCs w:val="24"/>
        </w:rPr>
      </w:pPr>
    </w:p>
    <w:p w14:paraId="1F547CF1" w14:textId="0E0D9289" w:rsidR="003069C7" w:rsidRDefault="003069C7" w:rsidP="00A456A4">
      <w:pPr>
        <w:ind w:left="360"/>
      </w:pPr>
      <w:r>
        <w:rPr>
          <w:rFonts w:cstheme="minorHAnsi"/>
          <w:b/>
          <w:bCs/>
          <w:noProof/>
          <w:color w:val="000000"/>
        </w:rPr>
        <w:drawing>
          <wp:anchor distT="0" distB="0" distL="114300" distR="114300" simplePos="0" relativeHeight="251673600" behindDoc="1" locked="0" layoutInCell="1" allowOverlap="1" wp14:anchorId="16C41203" wp14:editId="62D7218E">
            <wp:simplePos x="0" y="0"/>
            <wp:positionH relativeFrom="column">
              <wp:posOffset>781174</wp:posOffset>
            </wp:positionH>
            <wp:positionV relativeFrom="paragraph">
              <wp:posOffset>-225283</wp:posOffset>
            </wp:positionV>
            <wp:extent cx="4438650" cy="3261360"/>
            <wp:effectExtent l="0" t="0" r="6350" b="2540"/>
            <wp:wrapTight wrapText="bothSides">
              <wp:wrapPolygon edited="0">
                <wp:start x="0" y="0"/>
                <wp:lineTo x="0" y="21533"/>
                <wp:lineTo x="21569" y="21533"/>
                <wp:lineTo x="21569" y="0"/>
                <wp:lineTo x="0" y="0"/>
              </wp:wrapPolygon>
            </wp:wrapTight>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2 at 22.25.38.png"/>
                    <pic:cNvPicPr/>
                  </pic:nvPicPr>
                  <pic:blipFill>
                    <a:blip r:embed="rId30">
                      <a:extLst>
                        <a:ext uri="{28A0092B-C50C-407E-A947-70E740481C1C}">
                          <a14:useLocalDpi xmlns:a14="http://schemas.microsoft.com/office/drawing/2010/main" val="0"/>
                        </a:ext>
                      </a:extLst>
                    </a:blip>
                    <a:stretch>
                      <a:fillRect/>
                    </a:stretch>
                  </pic:blipFill>
                  <pic:spPr>
                    <a:xfrm>
                      <a:off x="0" y="0"/>
                      <a:ext cx="4438650" cy="3261360"/>
                    </a:xfrm>
                    <a:prstGeom prst="rect">
                      <a:avLst/>
                    </a:prstGeom>
                  </pic:spPr>
                </pic:pic>
              </a:graphicData>
            </a:graphic>
            <wp14:sizeRelH relativeFrom="page">
              <wp14:pctWidth>0</wp14:pctWidth>
            </wp14:sizeRelH>
            <wp14:sizeRelV relativeFrom="page">
              <wp14:pctHeight>0</wp14:pctHeight>
            </wp14:sizeRelV>
          </wp:anchor>
        </w:drawing>
      </w:r>
    </w:p>
    <w:p w14:paraId="4E70E0E4" w14:textId="65309245" w:rsidR="00A456A4" w:rsidRDefault="00A456A4" w:rsidP="00A456A4">
      <w:pPr>
        <w:ind w:left="360"/>
      </w:pPr>
    </w:p>
    <w:p w14:paraId="13684FF7" w14:textId="23D0639D" w:rsidR="003069C7" w:rsidRDefault="003069C7" w:rsidP="00A456A4">
      <w:pPr>
        <w:ind w:left="360"/>
      </w:pPr>
    </w:p>
    <w:p w14:paraId="0C8A504F" w14:textId="3137AB1C" w:rsidR="003069C7" w:rsidRDefault="003069C7" w:rsidP="00A456A4">
      <w:pPr>
        <w:ind w:left="360"/>
      </w:pPr>
    </w:p>
    <w:p w14:paraId="5BA83052" w14:textId="7FA56BDA" w:rsidR="00E32435" w:rsidRPr="00E32435" w:rsidRDefault="00E32435" w:rsidP="00CE328C">
      <w:pPr>
        <w:pStyle w:val="Heading4"/>
        <w:numPr>
          <w:ilvl w:val="0"/>
          <w:numId w:val="1"/>
        </w:numPr>
        <w:shd w:val="clear" w:color="auto" w:fill="FFFFFF"/>
        <w:spacing w:before="240"/>
        <w:rPr>
          <w:rFonts w:asciiTheme="minorHAnsi" w:hAnsiTheme="minorHAnsi" w:cstheme="minorHAnsi"/>
          <w:b/>
          <w:bCs/>
          <w:i w:val="0"/>
          <w:iCs w:val="0"/>
          <w:color w:val="000000"/>
          <w:sz w:val="32"/>
          <w:szCs w:val="32"/>
        </w:rPr>
      </w:pPr>
      <w:r w:rsidRPr="00E32435">
        <w:rPr>
          <w:rFonts w:asciiTheme="minorHAnsi" w:hAnsiTheme="minorHAnsi" w:cstheme="minorHAnsi"/>
          <w:b/>
          <w:bCs/>
          <w:i w:val="0"/>
          <w:iCs w:val="0"/>
          <w:color w:val="000000"/>
          <w:sz w:val="32"/>
          <w:szCs w:val="32"/>
        </w:rPr>
        <w:lastRenderedPageBreak/>
        <w:t>Results</w:t>
      </w:r>
      <w:r>
        <w:rPr>
          <w:rFonts w:asciiTheme="minorHAnsi" w:hAnsiTheme="minorHAnsi" w:cstheme="minorHAnsi"/>
          <w:b/>
          <w:bCs/>
          <w:i w:val="0"/>
          <w:iCs w:val="0"/>
          <w:color w:val="000000"/>
          <w:sz w:val="32"/>
          <w:szCs w:val="32"/>
        </w:rPr>
        <w:t xml:space="preserve"> and discussion</w:t>
      </w:r>
    </w:p>
    <w:p w14:paraId="733CBF79" w14:textId="34F2A4C7" w:rsidR="00897E98" w:rsidRDefault="00897E98" w:rsidP="00897E98">
      <w:pPr>
        <w:pStyle w:val="Heading4"/>
        <w:shd w:val="clear" w:color="auto" w:fill="FFFFFF"/>
        <w:spacing w:before="240"/>
        <w:rPr>
          <w:rFonts w:asciiTheme="minorHAnsi" w:hAnsiTheme="minorHAnsi" w:cstheme="minorHAnsi"/>
          <w:i w:val="0"/>
          <w:iCs w:val="0"/>
          <w:color w:val="000000"/>
        </w:rPr>
      </w:pPr>
      <w:r w:rsidRPr="00897E98">
        <w:rPr>
          <w:rFonts w:asciiTheme="minorHAnsi" w:hAnsiTheme="minorHAnsi" w:cstheme="minorHAnsi"/>
          <w:i w:val="0"/>
          <w:iCs w:val="0"/>
          <w:color w:val="000000"/>
        </w:rPr>
        <w:t>We can see from our data past the house value of $1,000,000 it is very difficult to predict if very expensive houses necessarily mean an even better standard of living, and not just a more luxurious home. In addition</w:t>
      </w:r>
      <w:r>
        <w:rPr>
          <w:rFonts w:asciiTheme="minorHAnsi" w:hAnsiTheme="minorHAnsi" w:cstheme="minorHAnsi"/>
          <w:i w:val="0"/>
          <w:iCs w:val="0"/>
          <w:color w:val="000000"/>
        </w:rPr>
        <w:t>,</w:t>
      </w:r>
      <w:r w:rsidRPr="00897E98">
        <w:rPr>
          <w:rFonts w:asciiTheme="minorHAnsi" w:hAnsiTheme="minorHAnsi" w:cstheme="minorHAnsi"/>
          <w:i w:val="0"/>
          <w:iCs w:val="0"/>
          <w:color w:val="000000"/>
        </w:rPr>
        <w:t xml:space="preserve"> we see that although not very accurate the above features are good factors to tak</w:t>
      </w:r>
      <w:r>
        <w:rPr>
          <w:rFonts w:asciiTheme="minorHAnsi" w:hAnsiTheme="minorHAnsi" w:cstheme="minorHAnsi"/>
          <w:i w:val="0"/>
          <w:iCs w:val="0"/>
          <w:color w:val="000000"/>
        </w:rPr>
        <w:t>e</w:t>
      </w:r>
      <w:r w:rsidRPr="00897E98">
        <w:rPr>
          <w:rFonts w:asciiTheme="minorHAnsi" w:hAnsiTheme="minorHAnsi" w:cstheme="minorHAnsi"/>
          <w:i w:val="0"/>
          <w:iCs w:val="0"/>
          <w:color w:val="000000"/>
        </w:rPr>
        <w:t xml:space="preserve"> into account for deciding what neighbourhoods are better than others.</w:t>
      </w:r>
    </w:p>
    <w:p w14:paraId="2BCE59D2" w14:textId="2658A57B" w:rsidR="00897E98" w:rsidRDefault="00897E98" w:rsidP="00897E98"/>
    <w:p w14:paraId="31D13182" w14:textId="2A6E6716" w:rsidR="00897E98" w:rsidRDefault="00897E98" w:rsidP="00897E98">
      <w:r>
        <w:t>I have decided to split the data into smaller segments based on the value on the house, and then will used some of the features that we have evaluated throughout this task to see which neighbourhood is the best depending on that price range.</w:t>
      </w:r>
    </w:p>
    <w:p w14:paraId="6875897C" w14:textId="002859BB" w:rsidR="00897E98" w:rsidRDefault="00897E98" w:rsidP="00897E98"/>
    <w:p w14:paraId="2706FBD4" w14:textId="63F1BF14" w:rsidR="00897E98" w:rsidRDefault="00897E98" w:rsidP="00897E98">
      <w:r>
        <w:t>I have split the data into 6 categories:</w:t>
      </w:r>
    </w:p>
    <w:p w14:paraId="4C3C5A27" w14:textId="425B559F" w:rsidR="00897E98" w:rsidRDefault="00897E98" w:rsidP="00897E98"/>
    <w:p w14:paraId="44F08B3B" w14:textId="60EB10EC" w:rsidR="00897E98" w:rsidRDefault="00897E98" w:rsidP="00897E98">
      <w:pPr>
        <w:pStyle w:val="ListParagraph"/>
        <w:numPr>
          <w:ilvl w:val="0"/>
          <w:numId w:val="4"/>
        </w:numPr>
      </w:pPr>
      <w:r>
        <w:t>Up to $400,000</w:t>
      </w:r>
    </w:p>
    <w:p w14:paraId="34F51E48" w14:textId="4F4DD8DF" w:rsidR="00897E98" w:rsidRPr="00897E98" w:rsidRDefault="00897E98" w:rsidP="00897E98">
      <w:pPr>
        <w:pStyle w:val="ListParagraph"/>
        <w:numPr>
          <w:ilvl w:val="0"/>
          <w:numId w:val="4"/>
        </w:numPr>
      </w:pPr>
      <w:r>
        <w:t>$400,000 - $500,000</w:t>
      </w:r>
    </w:p>
    <w:p w14:paraId="42355EC2" w14:textId="2E2C7981" w:rsidR="003069C7" w:rsidRDefault="00897E98" w:rsidP="00897E98">
      <w:pPr>
        <w:pStyle w:val="ListParagraph"/>
        <w:numPr>
          <w:ilvl w:val="0"/>
          <w:numId w:val="4"/>
        </w:numPr>
      </w:pPr>
      <w:r>
        <w:t>$500,000 - $600,000</w:t>
      </w:r>
    </w:p>
    <w:p w14:paraId="7B3E07C0" w14:textId="50360929" w:rsidR="00897E98" w:rsidRDefault="00897E98" w:rsidP="00897E98">
      <w:pPr>
        <w:pStyle w:val="ListParagraph"/>
        <w:numPr>
          <w:ilvl w:val="0"/>
          <w:numId w:val="4"/>
        </w:numPr>
      </w:pPr>
      <w:r>
        <w:t>$600,000 - $900,000</w:t>
      </w:r>
    </w:p>
    <w:p w14:paraId="440A4F0C" w14:textId="239CABDC" w:rsidR="00897E98" w:rsidRDefault="00897E98" w:rsidP="00897E98">
      <w:pPr>
        <w:pStyle w:val="ListParagraph"/>
        <w:numPr>
          <w:ilvl w:val="0"/>
          <w:numId w:val="4"/>
        </w:numPr>
      </w:pPr>
      <w:r>
        <w:t>$900,000 - $1,200,000</w:t>
      </w:r>
    </w:p>
    <w:p w14:paraId="4C79DE07" w14:textId="455812C0" w:rsidR="00897E98" w:rsidRDefault="00577C18" w:rsidP="00897E98">
      <w:pPr>
        <w:pStyle w:val="ListParagraph"/>
        <w:numPr>
          <w:ilvl w:val="0"/>
          <w:numId w:val="4"/>
        </w:numPr>
      </w:pPr>
      <w:r>
        <w:t>$1,200,000 +</w:t>
      </w:r>
    </w:p>
    <w:p w14:paraId="5ED41954" w14:textId="452EA1B4" w:rsidR="00E32435" w:rsidRDefault="00E32435" w:rsidP="00E32435"/>
    <w:p w14:paraId="79DA3103" w14:textId="3C14F6D3" w:rsidR="00E32435" w:rsidRDefault="00E32435" w:rsidP="00E32435">
      <w:r>
        <w:t>For the data where house prices were up to $400,000</w:t>
      </w:r>
    </w:p>
    <w:p w14:paraId="0B4DE04F" w14:textId="77777777" w:rsidR="00E32435" w:rsidRDefault="00E32435" w:rsidP="00E32435"/>
    <w:p w14:paraId="21993BC2" w14:textId="3037CA5A" w:rsidR="00E32435" w:rsidRDefault="00E32435" w:rsidP="00E32435">
      <w:pPr>
        <w:pStyle w:val="ListParagraph"/>
        <w:numPr>
          <w:ilvl w:val="0"/>
          <w:numId w:val="7"/>
        </w:numPr>
      </w:pPr>
      <w:r w:rsidRPr="00E32435">
        <w:t xml:space="preserve">We can see that west hill had a low relative rate of crime and average number of university applicants. It also had a decent walk sore and a Debit score of 706 which is good so this may be one the better areas to move to within this budget. Another similar area is </w:t>
      </w:r>
      <w:r w:rsidR="002F02BB" w:rsidRPr="00E32435">
        <w:t>Woburn</w:t>
      </w:r>
      <w:r w:rsidRPr="00E32435">
        <w:t xml:space="preserve"> with an even lower crime rate but slightly lower university score and higher number of social assistance requests. At the higher end of this range we also Milliken with a higher rate of crime but above average number of </w:t>
      </w:r>
      <w:r w:rsidR="002F02BB">
        <w:t>U</w:t>
      </w:r>
      <w:r w:rsidR="002F02BB" w:rsidRPr="00E32435">
        <w:t>niversity</w:t>
      </w:r>
      <w:r w:rsidRPr="00E32435">
        <w:t xml:space="preserve"> applicants score of 0.82 as well as a neighbourhood equity score of 56.85, much higher than the other two areas</w:t>
      </w:r>
    </w:p>
    <w:p w14:paraId="54A9C3BB" w14:textId="45A30081" w:rsidR="00E32435" w:rsidRDefault="00E32435" w:rsidP="00E32435"/>
    <w:p w14:paraId="19572B7C" w14:textId="1FF3C482" w:rsidR="00E32435" w:rsidRDefault="00E32435" w:rsidP="00E32435">
      <w:r>
        <w:t>For the data where house prices were between $400,000 and $</w:t>
      </w:r>
      <w:r w:rsidR="00CE328C">
        <w:t>5</w:t>
      </w:r>
      <w:r>
        <w:t>00,000</w:t>
      </w:r>
    </w:p>
    <w:p w14:paraId="1F04C82F" w14:textId="15807341" w:rsidR="00E32435" w:rsidRDefault="00E32435" w:rsidP="00E32435"/>
    <w:p w14:paraId="7BD23AF8" w14:textId="347D0835" w:rsidR="00E32435" w:rsidRDefault="00E32435" w:rsidP="00E32435">
      <w:pPr>
        <w:pStyle w:val="ListParagraph"/>
        <w:numPr>
          <w:ilvl w:val="0"/>
          <w:numId w:val="7"/>
        </w:numPr>
      </w:pPr>
      <w:r w:rsidRPr="00E32435">
        <w:t xml:space="preserve">We can see that Rogue has one of the lowest rates of crime, an above average University </w:t>
      </w:r>
      <w:r>
        <w:t>A</w:t>
      </w:r>
      <w:r w:rsidRPr="00E32435">
        <w:t>pplicant score, and a below average Neighbourhood Equity score. Around a similar house price, we have the Waterfront Communities-The Island with low crime as well as an above average University applicant score, high Neighbourhood Equity score and a walk score of 99 making it very ideal</w:t>
      </w:r>
      <w:r>
        <w:t>.</w:t>
      </w:r>
    </w:p>
    <w:p w14:paraId="3BB09B44" w14:textId="415E9DBE" w:rsidR="00E32435" w:rsidRDefault="00E32435" w:rsidP="00E32435"/>
    <w:p w14:paraId="65D667D9" w14:textId="5FB0DEFF" w:rsidR="00E32435" w:rsidRDefault="00E32435" w:rsidP="00E32435">
      <w:r>
        <w:t xml:space="preserve">For the data where </w:t>
      </w:r>
      <w:r w:rsidR="00CE328C">
        <w:t>house prices were between $500,000 and $600,000</w:t>
      </w:r>
    </w:p>
    <w:p w14:paraId="59890B9F" w14:textId="798FB1C5" w:rsidR="00E32435" w:rsidRDefault="00E32435" w:rsidP="00E32435"/>
    <w:p w14:paraId="18A3B8B2" w14:textId="00BA7991" w:rsidR="00E32435" w:rsidRDefault="00CE328C" w:rsidP="00CE328C">
      <w:pPr>
        <w:pStyle w:val="ListParagraph"/>
        <w:numPr>
          <w:ilvl w:val="0"/>
          <w:numId w:val="7"/>
        </w:numPr>
      </w:pPr>
      <w:r w:rsidRPr="00CE328C">
        <w:t xml:space="preserve">We can generally see that even though house prices are higher </w:t>
      </w:r>
      <w:r>
        <w:t>U</w:t>
      </w:r>
      <w:r w:rsidRPr="00CE328C">
        <w:t xml:space="preserve">niversity </w:t>
      </w:r>
      <w:r>
        <w:t>A</w:t>
      </w:r>
      <w:r w:rsidRPr="00CE328C">
        <w:t>pplicant scores aren’t that much higher, although Willowdale east was mid-range and had a low rate of crime, and a high College applicants score of 62.50  and a high neighbourhood score of 69.97 making it the ideal place to live in this price range.</w:t>
      </w:r>
    </w:p>
    <w:p w14:paraId="0CD656DE" w14:textId="77777777" w:rsidR="0035749D" w:rsidRDefault="0035749D" w:rsidP="0035749D">
      <w:pPr>
        <w:pStyle w:val="ListParagraph"/>
      </w:pPr>
    </w:p>
    <w:p w14:paraId="37BF1316" w14:textId="4F895527" w:rsidR="00CE328C" w:rsidRDefault="00CE328C" w:rsidP="00CE328C">
      <w:r>
        <w:lastRenderedPageBreak/>
        <w:t xml:space="preserve">For the data where house prices were between $600,000 and $900,000 </w:t>
      </w:r>
    </w:p>
    <w:p w14:paraId="62949315" w14:textId="78DB6544" w:rsidR="002F02BB" w:rsidRDefault="002F02BB" w:rsidP="00CE328C"/>
    <w:p w14:paraId="13C8DD56" w14:textId="727C74C4" w:rsidR="002F02BB" w:rsidRDefault="002F02BB" w:rsidP="002F02BB">
      <w:pPr>
        <w:pStyle w:val="ListParagraph"/>
        <w:numPr>
          <w:ilvl w:val="0"/>
          <w:numId w:val="7"/>
        </w:numPr>
      </w:pPr>
      <w:r w:rsidRPr="002F02BB">
        <w:t>It is becoming noticeable that more expensive areas also experience high rates from crime, and one area with a low crime rate is Banbury-Don Mills which also has an above average number of University applicants score of 61.67, and a high neighbourhood score 73.19 and is also in the lower end of this price range, making it the ideal area in this price range.</w:t>
      </w:r>
    </w:p>
    <w:p w14:paraId="4916B78C" w14:textId="078C42D1" w:rsidR="00CE328C" w:rsidRDefault="00CE328C" w:rsidP="00CE328C"/>
    <w:p w14:paraId="5B218983" w14:textId="62546E13" w:rsidR="002F02BB" w:rsidRDefault="002F02BB" w:rsidP="002F02BB"/>
    <w:p w14:paraId="5C0FAEA9" w14:textId="14FFB711" w:rsidR="002F02BB" w:rsidRDefault="002F02BB" w:rsidP="002F02BB">
      <w:r>
        <w:t>For the data where house prices were between $900,000 and $1,200,000</w:t>
      </w:r>
    </w:p>
    <w:p w14:paraId="311EBDA6" w14:textId="035E652C" w:rsidR="002F02BB" w:rsidRDefault="002F02BB" w:rsidP="002F02BB"/>
    <w:p w14:paraId="1EEB9A40" w14:textId="5627FF8B" w:rsidR="002F02BB" w:rsidRDefault="002F02BB" w:rsidP="002F02BB">
      <w:pPr>
        <w:pStyle w:val="ListParagraph"/>
        <w:numPr>
          <w:ilvl w:val="0"/>
          <w:numId w:val="7"/>
        </w:numPr>
      </w:pPr>
      <w:r w:rsidRPr="00CE328C">
        <w:t xml:space="preserve">As we reach this much more expensive price range the Neighbourhood Equity Score is consistently high, but crime rates are also high and the number of neighbourhoods with a above number of University applicants score has dropped significantly. From this I would say </w:t>
      </w:r>
      <w:r w:rsidR="006945BE">
        <w:t>Yonge-Eglinton</w:t>
      </w:r>
      <w:r w:rsidRPr="00CE328C">
        <w:t xml:space="preserve"> is the best area in this price range with </w:t>
      </w:r>
      <w:r w:rsidR="006945BE">
        <w:t>a low</w:t>
      </w:r>
      <w:r w:rsidRPr="00CE328C">
        <w:t xml:space="preserve"> crime rate,</w:t>
      </w:r>
      <w:r>
        <w:t xml:space="preserve"> </w:t>
      </w:r>
      <w:r w:rsidRPr="00CE328C">
        <w:t xml:space="preserve">a </w:t>
      </w:r>
      <w:r w:rsidR="006945BE">
        <w:t>just above average</w:t>
      </w:r>
      <w:r>
        <w:t xml:space="preserve"> </w:t>
      </w:r>
      <w:r w:rsidRPr="00CE328C">
        <w:t xml:space="preserve">University </w:t>
      </w:r>
      <w:r>
        <w:t>A</w:t>
      </w:r>
      <w:r w:rsidRPr="00CE328C">
        <w:t xml:space="preserve">pplicants score of </w:t>
      </w:r>
      <w:r w:rsidR="006945BE">
        <w:t>42.86</w:t>
      </w:r>
      <w:r w:rsidRPr="00CE328C">
        <w:t xml:space="preserve">, and very high Neighbourhood Equity Score of </w:t>
      </w:r>
      <w:r w:rsidR="006945BE">
        <w:t>88.11</w:t>
      </w:r>
    </w:p>
    <w:p w14:paraId="575BF09F" w14:textId="0E69D98C" w:rsidR="002F02BB" w:rsidRDefault="002F02BB" w:rsidP="002F02BB"/>
    <w:p w14:paraId="0DCB7627" w14:textId="5839C654" w:rsidR="002F02BB" w:rsidRDefault="002F02BB" w:rsidP="002F02BB">
      <w:r>
        <w:t>For the data where house prices were greater that $1,200,00</w:t>
      </w:r>
    </w:p>
    <w:p w14:paraId="3B7A77D5" w14:textId="6453EEC2" w:rsidR="002F02BB" w:rsidRDefault="002F02BB" w:rsidP="002F02BB"/>
    <w:p w14:paraId="02FB7427" w14:textId="675AAE0B" w:rsidR="002F02BB" w:rsidRDefault="002F02BB" w:rsidP="002F02BB">
      <w:pPr>
        <w:pStyle w:val="ListParagraph"/>
        <w:numPr>
          <w:ilvl w:val="0"/>
          <w:numId w:val="7"/>
        </w:numPr>
      </w:pPr>
      <w:r w:rsidRPr="002F02BB">
        <w:t xml:space="preserve">Here Rosedale Moore Park has the lowest crime rate and a high Neighbourhood Equity Score of 83.78, but only a slightly above average University applicants score of 46.15. Bridle Path Sunnybrook York mills is the most expensive neighbourhood in all of Toronto, but has an average crime rate, high University </w:t>
      </w:r>
      <w:r>
        <w:t>A</w:t>
      </w:r>
      <w:r w:rsidRPr="002F02BB">
        <w:t>pplicants score of 66.77, and Neighbourhood Equity Score of 83.04</w:t>
      </w:r>
    </w:p>
    <w:p w14:paraId="1CD3C38D" w14:textId="3AB202D8" w:rsidR="002F02BB" w:rsidRDefault="002F02BB" w:rsidP="002F02BB"/>
    <w:p w14:paraId="5A23ED23" w14:textId="5C41E66A" w:rsidR="002F02BB" w:rsidRPr="00174E03" w:rsidRDefault="002F02BB" w:rsidP="002F02BB">
      <w:pPr>
        <w:rPr>
          <w:rFonts w:asciiTheme="minorHAnsi" w:hAnsiTheme="minorHAnsi" w:cstheme="minorHAnsi"/>
        </w:rPr>
      </w:pPr>
      <w:r w:rsidRPr="00174E03">
        <w:rPr>
          <w:rFonts w:asciiTheme="minorHAnsi" w:hAnsiTheme="minorHAnsi" w:cstheme="minorHAnsi"/>
        </w:rPr>
        <w:t xml:space="preserve">To summarise the </w:t>
      </w:r>
      <w:r w:rsidR="009C48D8" w:rsidRPr="00174E03">
        <w:rPr>
          <w:rFonts w:asciiTheme="minorHAnsi" w:hAnsiTheme="minorHAnsi" w:cstheme="minorHAnsi"/>
        </w:rPr>
        <w:t>results,</w:t>
      </w:r>
      <w:r w:rsidRPr="00174E03">
        <w:rPr>
          <w:rFonts w:asciiTheme="minorHAnsi" w:hAnsiTheme="minorHAnsi" w:cstheme="minorHAnsi"/>
        </w:rPr>
        <w:t xml:space="preserve"> I </w:t>
      </w:r>
      <w:r w:rsidR="008520AD" w:rsidRPr="00174E03">
        <w:rPr>
          <w:rFonts w:asciiTheme="minorHAnsi" w:hAnsiTheme="minorHAnsi" w:cstheme="minorHAnsi"/>
        </w:rPr>
        <w:t>have</w:t>
      </w:r>
      <w:r w:rsidRPr="00174E03">
        <w:rPr>
          <w:rFonts w:asciiTheme="minorHAnsi" w:hAnsiTheme="minorHAnsi" w:cstheme="minorHAnsi"/>
        </w:rPr>
        <w:t xml:space="preserve"> put </w:t>
      </w:r>
      <w:r w:rsidR="008520AD" w:rsidRPr="00174E03">
        <w:rPr>
          <w:rFonts w:asciiTheme="minorHAnsi" w:hAnsiTheme="minorHAnsi" w:cstheme="minorHAnsi"/>
        </w:rPr>
        <w:t xml:space="preserve">my </w:t>
      </w:r>
      <w:r w:rsidR="0035749D">
        <w:rPr>
          <w:rFonts w:asciiTheme="minorHAnsi" w:hAnsiTheme="minorHAnsi" w:cstheme="minorHAnsi"/>
        </w:rPr>
        <w:t>recommendations</w:t>
      </w:r>
      <w:r w:rsidR="008520AD" w:rsidRPr="00174E03">
        <w:rPr>
          <w:rFonts w:asciiTheme="minorHAnsi" w:hAnsiTheme="minorHAnsi" w:cstheme="minorHAnsi"/>
        </w:rPr>
        <w:t xml:space="preserve"> into a table alongside their average crime rate, University applicants score, Neighbour Equity Score and Price.</w:t>
      </w:r>
    </w:p>
    <w:p w14:paraId="1A17A871" w14:textId="310AE5D7" w:rsidR="00CE328C" w:rsidRDefault="00CE328C" w:rsidP="00CE328C"/>
    <w:tbl>
      <w:tblPr>
        <w:tblStyle w:val="TableGrid"/>
        <w:tblW w:w="10460" w:type="dxa"/>
        <w:tblInd w:w="-724" w:type="dxa"/>
        <w:tblLook w:val="04A0" w:firstRow="1" w:lastRow="0" w:firstColumn="1" w:lastColumn="0" w:noHBand="0" w:noVBand="1"/>
      </w:tblPr>
      <w:tblGrid>
        <w:gridCol w:w="1230"/>
        <w:gridCol w:w="1846"/>
        <w:gridCol w:w="1846"/>
        <w:gridCol w:w="1846"/>
        <w:gridCol w:w="1846"/>
        <w:gridCol w:w="1846"/>
      </w:tblGrid>
      <w:tr w:rsidR="006945BE" w14:paraId="43B97B89" w14:textId="77777777" w:rsidTr="009C48D8">
        <w:trPr>
          <w:trHeight w:val="695"/>
        </w:trPr>
        <w:tc>
          <w:tcPr>
            <w:tcW w:w="1230" w:type="dxa"/>
            <w:vAlign w:val="center"/>
          </w:tcPr>
          <w:p w14:paraId="6FFBA9F6" w14:textId="77777777" w:rsidR="006945BE" w:rsidRPr="00174E03" w:rsidRDefault="006945BE" w:rsidP="009C48D8">
            <w:pPr>
              <w:jc w:val="center"/>
              <w:rPr>
                <w:rFonts w:asciiTheme="minorHAnsi" w:hAnsiTheme="minorHAnsi" w:cstheme="minorHAnsi"/>
              </w:rPr>
            </w:pPr>
          </w:p>
        </w:tc>
        <w:tc>
          <w:tcPr>
            <w:tcW w:w="1846" w:type="dxa"/>
            <w:vAlign w:val="center"/>
          </w:tcPr>
          <w:p w14:paraId="6184A1C6" w14:textId="31B10AE4" w:rsidR="006945BE" w:rsidRPr="00174E03" w:rsidRDefault="006945BE" w:rsidP="009C48D8">
            <w:pPr>
              <w:jc w:val="center"/>
              <w:rPr>
                <w:rFonts w:asciiTheme="minorHAnsi" w:hAnsiTheme="minorHAnsi" w:cstheme="minorHAnsi"/>
              </w:rPr>
            </w:pPr>
            <w:r w:rsidRPr="00174E03">
              <w:rPr>
                <w:rFonts w:asciiTheme="minorHAnsi" w:hAnsiTheme="minorHAnsi" w:cstheme="minorHAnsi"/>
              </w:rPr>
              <w:t>Neighbourhood</w:t>
            </w:r>
          </w:p>
        </w:tc>
        <w:tc>
          <w:tcPr>
            <w:tcW w:w="1846" w:type="dxa"/>
            <w:vAlign w:val="center"/>
          </w:tcPr>
          <w:p w14:paraId="383F0A7D" w14:textId="307001FE" w:rsidR="006945BE" w:rsidRPr="00174E03" w:rsidRDefault="006945BE" w:rsidP="009C48D8">
            <w:pPr>
              <w:jc w:val="center"/>
              <w:rPr>
                <w:rFonts w:asciiTheme="minorHAnsi" w:hAnsiTheme="minorHAnsi" w:cstheme="minorHAnsi"/>
              </w:rPr>
            </w:pPr>
            <w:r w:rsidRPr="00174E03">
              <w:rPr>
                <w:rFonts w:asciiTheme="minorHAnsi" w:hAnsiTheme="minorHAnsi" w:cstheme="minorHAnsi"/>
              </w:rPr>
              <w:t>Average Crime Rate</w:t>
            </w:r>
          </w:p>
        </w:tc>
        <w:tc>
          <w:tcPr>
            <w:tcW w:w="1846" w:type="dxa"/>
            <w:vAlign w:val="center"/>
          </w:tcPr>
          <w:p w14:paraId="658223EA" w14:textId="2022821C" w:rsidR="006945BE" w:rsidRPr="00174E03" w:rsidRDefault="006945BE" w:rsidP="009C48D8">
            <w:pPr>
              <w:jc w:val="center"/>
              <w:rPr>
                <w:rFonts w:asciiTheme="minorHAnsi" w:hAnsiTheme="minorHAnsi" w:cstheme="minorHAnsi"/>
              </w:rPr>
            </w:pPr>
            <w:r w:rsidRPr="00174E03">
              <w:rPr>
                <w:rFonts w:asciiTheme="minorHAnsi" w:hAnsiTheme="minorHAnsi" w:cstheme="minorHAnsi"/>
              </w:rPr>
              <w:t>University Applicants Score</w:t>
            </w:r>
          </w:p>
        </w:tc>
        <w:tc>
          <w:tcPr>
            <w:tcW w:w="1846" w:type="dxa"/>
            <w:vAlign w:val="center"/>
          </w:tcPr>
          <w:p w14:paraId="4CA8C54A" w14:textId="5A6318D2" w:rsidR="006945BE" w:rsidRPr="00174E03" w:rsidRDefault="006945BE" w:rsidP="009C48D8">
            <w:pPr>
              <w:jc w:val="center"/>
              <w:rPr>
                <w:rFonts w:asciiTheme="minorHAnsi" w:hAnsiTheme="minorHAnsi" w:cstheme="minorHAnsi"/>
              </w:rPr>
            </w:pPr>
            <w:r w:rsidRPr="00174E03">
              <w:rPr>
                <w:rFonts w:asciiTheme="minorHAnsi" w:hAnsiTheme="minorHAnsi" w:cstheme="minorHAnsi"/>
              </w:rPr>
              <w:t>Neighbourhood Equity Score</w:t>
            </w:r>
          </w:p>
        </w:tc>
        <w:tc>
          <w:tcPr>
            <w:tcW w:w="1846" w:type="dxa"/>
            <w:vAlign w:val="center"/>
          </w:tcPr>
          <w:p w14:paraId="01A57656" w14:textId="53CE38DB" w:rsidR="006945BE" w:rsidRPr="00174E03" w:rsidRDefault="006945BE" w:rsidP="009C48D8">
            <w:pPr>
              <w:jc w:val="center"/>
              <w:rPr>
                <w:rFonts w:asciiTheme="minorHAnsi" w:hAnsiTheme="minorHAnsi" w:cstheme="minorHAnsi"/>
              </w:rPr>
            </w:pPr>
            <w:r w:rsidRPr="00174E03">
              <w:rPr>
                <w:rFonts w:asciiTheme="minorHAnsi" w:hAnsiTheme="minorHAnsi" w:cstheme="minorHAnsi"/>
              </w:rPr>
              <w:t>Price</w:t>
            </w:r>
          </w:p>
        </w:tc>
      </w:tr>
      <w:tr w:rsidR="006945BE" w14:paraId="71DDF3E0" w14:textId="77777777" w:rsidTr="00174E03">
        <w:trPr>
          <w:trHeight w:val="654"/>
        </w:trPr>
        <w:tc>
          <w:tcPr>
            <w:tcW w:w="1230" w:type="dxa"/>
            <w:vAlign w:val="center"/>
          </w:tcPr>
          <w:p w14:paraId="227AF47B" w14:textId="054B1666" w:rsidR="006945BE" w:rsidRPr="00174E03" w:rsidRDefault="006945BE" w:rsidP="009C48D8">
            <w:pPr>
              <w:jc w:val="center"/>
              <w:rPr>
                <w:rFonts w:asciiTheme="minorHAnsi" w:hAnsiTheme="minorHAnsi" w:cstheme="minorHAnsi"/>
              </w:rPr>
            </w:pPr>
            <w:r w:rsidRPr="00174E03">
              <w:rPr>
                <w:rFonts w:asciiTheme="minorHAnsi" w:hAnsiTheme="minorHAnsi" w:cstheme="minorHAnsi"/>
              </w:rPr>
              <w:t>Up to $400 k</w:t>
            </w:r>
          </w:p>
        </w:tc>
        <w:tc>
          <w:tcPr>
            <w:tcW w:w="1846" w:type="dxa"/>
            <w:vAlign w:val="center"/>
          </w:tcPr>
          <w:p w14:paraId="3DC51CC0" w14:textId="0320F59B" w:rsidR="006945BE" w:rsidRPr="00174E03" w:rsidRDefault="006945BE" w:rsidP="009C48D8">
            <w:pPr>
              <w:jc w:val="center"/>
              <w:rPr>
                <w:rFonts w:asciiTheme="minorHAnsi" w:hAnsiTheme="minorHAnsi" w:cstheme="minorHAnsi"/>
              </w:rPr>
            </w:pPr>
            <w:r w:rsidRPr="00174E03">
              <w:rPr>
                <w:rFonts w:asciiTheme="minorHAnsi" w:hAnsiTheme="minorHAnsi" w:cstheme="minorHAnsi"/>
              </w:rPr>
              <w:t>Milliken</w:t>
            </w:r>
          </w:p>
        </w:tc>
        <w:tc>
          <w:tcPr>
            <w:tcW w:w="1846" w:type="dxa"/>
            <w:vAlign w:val="center"/>
          </w:tcPr>
          <w:p w14:paraId="4DECB8DB" w14:textId="508E4FCC" w:rsidR="006945BE" w:rsidRPr="00174E03" w:rsidRDefault="006945BE" w:rsidP="009C48D8">
            <w:pPr>
              <w:jc w:val="center"/>
              <w:rPr>
                <w:rFonts w:asciiTheme="minorHAnsi" w:hAnsiTheme="minorHAnsi" w:cstheme="minorHAnsi"/>
              </w:rPr>
            </w:pPr>
            <w:r w:rsidRPr="00174E03">
              <w:rPr>
                <w:rFonts w:asciiTheme="minorHAnsi" w:hAnsiTheme="minorHAnsi" w:cstheme="minorHAnsi"/>
              </w:rPr>
              <w:t>345.625</w:t>
            </w:r>
          </w:p>
        </w:tc>
        <w:tc>
          <w:tcPr>
            <w:tcW w:w="1846" w:type="dxa"/>
            <w:vAlign w:val="center"/>
          </w:tcPr>
          <w:p w14:paraId="0D7C91DD" w14:textId="3005D926" w:rsidR="006945BE" w:rsidRPr="00174E03" w:rsidRDefault="006945BE" w:rsidP="009C48D8">
            <w:pPr>
              <w:jc w:val="center"/>
              <w:rPr>
                <w:rFonts w:asciiTheme="minorHAnsi" w:hAnsiTheme="minorHAnsi" w:cstheme="minorHAnsi"/>
              </w:rPr>
            </w:pPr>
            <w:r w:rsidRPr="00174E03">
              <w:rPr>
                <w:rFonts w:asciiTheme="minorHAnsi" w:hAnsiTheme="minorHAnsi" w:cstheme="minorHAnsi"/>
              </w:rPr>
              <w:t>52.67</w:t>
            </w:r>
          </w:p>
        </w:tc>
        <w:tc>
          <w:tcPr>
            <w:tcW w:w="1846" w:type="dxa"/>
            <w:vAlign w:val="center"/>
          </w:tcPr>
          <w:p w14:paraId="7EF478C3" w14:textId="18CCE654" w:rsidR="006945BE" w:rsidRPr="00174E03" w:rsidRDefault="006945BE" w:rsidP="009C48D8">
            <w:pPr>
              <w:jc w:val="center"/>
              <w:rPr>
                <w:rFonts w:asciiTheme="minorHAnsi" w:hAnsiTheme="minorHAnsi" w:cstheme="minorHAnsi"/>
              </w:rPr>
            </w:pPr>
            <w:r w:rsidRPr="00174E03">
              <w:rPr>
                <w:rFonts w:asciiTheme="minorHAnsi" w:hAnsiTheme="minorHAnsi" w:cstheme="minorHAnsi"/>
              </w:rPr>
              <w:t>52.85</w:t>
            </w:r>
          </w:p>
        </w:tc>
        <w:tc>
          <w:tcPr>
            <w:tcW w:w="1846" w:type="dxa"/>
            <w:vAlign w:val="center"/>
          </w:tcPr>
          <w:p w14:paraId="03C9DADD" w14:textId="4B506F1E" w:rsidR="006945BE" w:rsidRPr="00174E03" w:rsidRDefault="006945BE" w:rsidP="00174E03">
            <w:pPr>
              <w:jc w:val="center"/>
              <w:rPr>
                <w:rFonts w:asciiTheme="minorHAnsi" w:hAnsiTheme="minorHAnsi" w:cstheme="minorHAnsi"/>
              </w:rPr>
            </w:pPr>
            <w:r w:rsidRPr="00174E03">
              <w:rPr>
                <w:rFonts w:asciiTheme="minorHAnsi" w:hAnsiTheme="minorHAnsi" w:cstheme="minorHAnsi"/>
              </w:rPr>
              <w:t>$387,879</w:t>
            </w:r>
          </w:p>
        </w:tc>
      </w:tr>
      <w:tr w:rsidR="006945BE" w14:paraId="17841E87" w14:textId="77777777" w:rsidTr="00174E03">
        <w:trPr>
          <w:trHeight w:val="695"/>
        </w:trPr>
        <w:tc>
          <w:tcPr>
            <w:tcW w:w="1230" w:type="dxa"/>
            <w:vAlign w:val="center"/>
          </w:tcPr>
          <w:p w14:paraId="119665CA" w14:textId="19CC612F" w:rsidR="006945BE" w:rsidRPr="00174E03" w:rsidRDefault="006945BE" w:rsidP="009C48D8">
            <w:pPr>
              <w:jc w:val="center"/>
              <w:rPr>
                <w:rFonts w:asciiTheme="minorHAnsi" w:hAnsiTheme="minorHAnsi" w:cstheme="minorHAnsi"/>
              </w:rPr>
            </w:pPr>
            <w:r w:rsidRPr="00174E03">
              <w:rPr>
                <w:rFonts w:asciiTheme="minorHAnsi" w:hAnsiTheme="minorHAnsi" w:cstheme="minorHAnsi"/>
              </w:rPr>
              <w:t>$400k - $500k</w:t>
            </w:r>
          </w:p>
        </w:tc>
        <w:tc>
          <w:tcPr>
            <w:tcW w:w="1846" w:type="dxa"/>
            <w:vAlign w:val="center"/>
          </w:tcPr>
          <w:p w14:paraId="6AE1BCED" w14:textId="59078C18" w:rsidR="006945BE" w:rsidRPr="00174E03" w:rsidRDefault="006945BE" w:rsidP="009C48D8">
            <w:pPr>
              <w:jc w:val="center"/>
              <w:rPr>
                <w:rFonts w:asciiTheme="minorHAnsi" w:hAnsiTheme="minorHAnsi" w:cstheme="minorHAnsi"/>
              </w:rPr>
            </w:pPr>
            <w:r w:rsidRPr="00174E03">
              <w:rPr>
                <w:rFonts w:asciiTheme="minorHAnsi" w:hAnsiTheme="minorHAnsi" w:cstheme="minorHAnsi"/>
              </w:rPr>
              <w:t>Waterfall Communities The island</w:t>
            </w:r>
          </w:p>
        </w:tc>
        <w:tc>
          <w:tcPr>
            <w:tcW w:w="1846" w:type="dxa"/>
            <w:vAlign w:val="center"/>
          </w:tcPr>
          <w:p w14:paraId="7119C74E" w14:textId="008D78CE" w:rsidR="006945BE" w:rsidRPr="00174E03" w:rsidRDefault="006945BE" w:rsidP="009C48D8">
            <w:pPr>
              <w:jc w:val="center"/>
              <w:rPr>
                <w:rFonts w:asciiTheme="minorHAnsi" w:hAnsiTheme="minorHAnsi" w:cstheme="minorHAnsi"/>
              </w:rPr>
            </w:pPr>
            <w:r w:rsidRPr="00174E03">
              <w:rPr>
                <w:rFonts w:asciiTheme="minorHAnsi" w:hAnsiTheme="minorHAnsi" w:cstheme="minorHAnsi"/>
              </w:rPr>
              <w:t>86.55</w:t>
            </w:r>
          </w:p>
        </w:tc>
        <w:tc>
          <w:tcPr>
            <w:tcW w:w="1846" w:type="dxa"/>
            <w:vAlign w:val="center"/>
          </w:tcPr>
          <w:p w14:paraId="04FFFB3E" w14:textId="17BF09C1" w:rsidR="006945BE" w:rsidRPr="00174E03" w:rsidRDefault="006945BE" w:rsidP="009C48D8">
            <w:pPr>
              <w:jc w:val="center"/>
              <w:rPr>
                <w:rFonts w:asciiTheme="minorHAnsi" w:hAnsiTheme="minorHAnsi" w:cstheme="minorHAnsi"/>
              </w:rPr>
            </w:pPr>
            <w:r w:rsidRPr="00174E03">
              <w:rPr>
                <w:rFonts w:asciiTheme="minorHAnsi" w:hAnsiTheme="minorHAnsi" w:cstheme="minorHAnsi"/>
              </w:rPr>
              <w:t>54.55</w:t>
            </w:r>
          </w:p>
        </w:tc>
        <w:tc>
          <w:tcPr>
            <w:tcW w:w="1846" w:type="dxa"/>
            <w:vAlign w:val="center"/>
          </w:tcPr>
          <w:p w14:paraId="6B562F65" w14:textId="6800C3E8" w:rsidR="006945BE" w:rsidRPr="00174E03" w:rsidRDefault="006945BE" w:rsidP="009C48D8">
            <w:pPr>
              <w:jc w:val="center"/>
              <w:rPr>
                <w:rFonts w:asciiTheme="minorHAnsi" w:hAnsiTheme="minorHAnsi" w:cstheme="minorHAnsi"/>
              </w:rPr>
            </w:pPr>
            <w:r w:rsidRPr="00174E03">
              <w:rPr>
                <w:rFonts w:asciiTheme="minorHAnsi" w:hAnsiTheme="minorHAnsi" w:cstheme="minorHAnsi"/>
              </w:rPr>
              <w:t>80.99</w:t>
            </w:r>
          </w:p>
        </w:tc>
        <w:tc>
          <w:tcPr>
            <w:tcW w:w="1846" w:type="dxa"/>
            <w:vAlign w:val="center"/>
          </w:tcPr>
          <w:p w14:paraId="64652688" w14:textId="75DA5E61" w:rsidR="006945BE" w:rsidRPr="00174E03" w:rsidRDefault="006945BE" w:rsidP="00174E03">
            <w:pPr>
              <w:jc w:val="center"/>
              <w:rPr>
                <w:rFonts w:asciiTheme="minorHAnsi" w:hAnsiTheme="minorHAnsi" w:cstheme="minorHAnsi"/>
              </w:rPr>
            </w:pPr>
            <w:r w:rsidRPr="00174E03">
              <w:rPr>
                <w:rFonts w:asciiTheme="minorHAnsi" w:hAnsiTheme="minorHAnsi" w:cstheme="minorHAnsi"/>
              </w:rPr>
              <w:t>$416,759</w:t>
            </w:r>
          </w:p>
        </w:tc>
      </w:tr>
      <w:tr w:rsidR="006945BE" w14:paraId="4BFB4B6A" w14:textId="77777777" w:rsidTr="00174E03">
        <w:trPr>
          <w:trHeight w:val="695"/>
        </w:trPr>
        <w:tc>
          <w:tcPr>
            <w:tcW w:w="1230" w:type="dxa"/>
            <w:vAlign w:val="center"/>
          </w:tcPr>
          <w:p w14:paraId="52C09417" w14:textId="7047C86A" w:rsidR="006945BE" w:rsidRPr="00174E03" w:rsidRDefault="006945BE" w:rsidP="009C48D8">
            <w:pPr>
              <w:jc w:val="center"/>
              <w:rPr>
                <w:rFonts w:asciiTheme="minorHAnsi" w:hAnsiTheme="minorHAnsi" w:cstheme="minorHAnsi"/>
              </w:rPr>
            </w:pPr>
            <w:r w:rsidRPr="00174E03">
              <w:rPr>
                <w:rFonts w:asciiTheme="minorHAnsi" w:hAnsiTheme="minorHAnsi" w:cstheme="minorHAnsi"/>
              </w:rPr>
              <w:t>$500k - $600k</w:t>
            </w:r>
          </w:p>
        </w:tc>
        <w:tc>
          <w:tcPr>
            <w:tcW w:w="1846" w:type="dxa"/>
            <w:vAlign w:val="center"/>
          </w:tcPr>
          <w:p w14:paraId="4293E2D5" w14:textId="673AB863" w:rsidR="006945BE" w:rsidRPr="00174E03" w:rsidRDefault="006945BE" w:rsidP="009C48D8">
            <w:pPr>
              <w:jc w:val="center"/>
              <w:rPr>
                <w:rFonts w:asciiTheme="minorHAnsi" w:hAnsiTheme="minorHAnsi" w:cstheme="minorHAnsi"/>
              </w:rPr>
            </w:pPr>
            <w:r w:rsidRPr="00174E03">
              <w:rPr>
                <w:rFonts w:asciiTheme="minorHAnsi" w:hAnsiTheme="minorHAnsi" w:cstheme="minorHAnsi"/>
              </w:rPr>
              <w:t>Willowdale east</w:t>
            </w:r>
          </w:p>
        </w:tc>
        <w:tc>
          <w:tcPr>
            <w:tcW w:w="1846" w:type="dxa"/>
            <w:vAlign w:val="center"/>
          </w:tcPr>
          <w:p w14:paraId="3E71CB4A" w14:textId="5F2C4116" w:rsidR="006945BE" w:rsidRPr="00174E03" w:rsidRDefault="006945BE" w:rsidP="009C48D8">
            <w:pPr>
              <w:jc w:val="center"/>
              <w:rPr>
                <w:rFonts w:asciiTheme="minorHAnsi" w:hAnsiTheme="minorHAnsi" w:cstheme="minorHAnsi"/>
              </w:rPr>
            </w:pPr>
            <w:r w:rsidRPr="00174E03">
              <w:rPr>
                <w:rFonts w:asciiTheme="minorHAnsi" w:hAnsiTheme="minorHAnsi" w:cstheme="minorHAnsi"/>
              </w:rPr>
              <w:t>49.175</w:t>
            </w:r>
          </w:p>
        </w:tc>
        <w:tc>
          <w:tcPr>
            <w:tcW w:w="1846" w:type="dxa"/>
            <w:vAlign w:val="center"/>
          </w:tcPr>
          <w:p w14:paraId="2E909B6B" w14:textId="3E3902DF" w:rsidR="006945BE" w:rsidRPr="00174E03" w:rsidRDefault="006945BE" w:rsidP="009C48D8">
            <w:pPr>
              <w:jc w:val="center"/>
              <w:rPr>
                <w:rFonts w:asciiTheme="minorHAnsi" w:hAnsiTheme="minorHAnsi" w:cstheme="minorHAnsi"/>
              </w:rPr>
            </w:pPr>
            <w:r w:rsidRPr="00174E03">
              <w:rPr>
                <w:rFonts w:asciiTheme="minorHAnsi" w:hAnsiTheme="minorHAnsi" w:cstheme="minorHAnsi"/>
              </w:rPr>
              <w:t>62.50</w:t>
            </w:r>
          </w:p>
        </w:tc>
        <w:tc>
          <w:tcPr>
            <w:tcW w:w="1846" w:type="dxa"/>
            <w:vAlign w:val="center"/>
          </w:tcPr>
          <w:p w14:paraId="7CA720EC" w14:textId="416F6E30" w:rsidR="006945BE" w:rsidRPr="00174E03" w:rsidRDefault="006945BE" w:rsidP="009C48D8">
            <w:pPr>
              <w:jc w:val="center"/>
              <w:rPr>
                <w:rFonts w:asciiTheme="minorHAnsi" w:hAnsiTheme="minorHAnsi" w:cstheme="minorHAnsi"/>
              </w:rPr>
            </w:pPr>
            <w:r w:rsidRPr="00174E03">
              <w:rPr>
                <w:rFonts w:asciiTheme="minorHAnsi" w:hAnsiTheme="minorHAnsi" w:cstheme="minorHAnsi"/>
              </w:rPr>
              <w:t>69.97</w:t>
            </w:r>
          </w:p>
        </w:tc>
        <w:tc>
          <w:tcPr>
            <w:tcW w:w="1846" w:type="dxa"/>
            <w:vAlign w:val="center"/>
          </w:tcPr>
          <w:p w14:paraId="32A701C2" w14:textId="39FF1872" w:rsidR="006945BE" w:rsidRPr="00174E03" w:rsidRDefault="006945BE" w:rsidP="00174E03">
            <w:pPr>
              <w:jc w:val="center"/>
              <w:rPr>
                <w:rFonts w:asciiTheme="minorHAnsi" w:hAnsiTheme="minorHAnsi" w:cstheme="minorHAnsi"/>
              </w:rPr>
            </w:pPr>
            <w:r w:rsidRPr="00174E03">
              <w:rPr>
                <w:rFonts w:asciiTheme="minorHAnsi" w:hAnsiTheme="minorHAnsi" w:cstheme="minorHAnsi"/>
              </w:rPr>
              <w:t>$540,911</w:t>
            </w:r>
          </w:p>
        </w:tc>
      </w:tr>
      <w:tr w:rsidR="006945BE" w14:paraId="1ABA01EB" w14:textId="77777777" w:rsidTr="00174E03">
        <w:trPr>
          <w:trHeight w:val="654"/>
        </w:trPr>
        <w:tc>
          <w:tcPr>
            <w:tcW w:w="1230" w:type="dxa"/>
            <w:vAlign w:val="center"/>
          </w:tcPr>
          <w:p w14:paraId="3E48C4B2" w14:textId="2287F2E2" w:rsidR="006945BE" w:rsidRPr="00174E03" w:rsidRDefault="006945BE" w:rsidP="009C48D8">
            <w:pPr>
              <w:jc w:val="center"/>
              <w:rPr>
                <w:rFonts w:asciiTheme="minorHAnsi" w:hAnsiTheme="minorHAnsi" w:cstheme="minorHAnsi"/>
              </w:rPr>
            </w:pPr>
            <w:r w:rsidRPr="00174E03">
              <w:rPr>
                <w:rFonts w:asciiTheme="minorHAnsi" w:hAnsiTheme="minorHAnsi" w:cstheme="minorHAnsi"/>
              </w:rPr>
              <w:t>$600k - $900k</w:t>
            </w:r>
          </w:p>
        </w:tc>
        <w:tc>
          <w:tcPr>
            <w:tcW w:w="1846" w:type="dxa"/>
            <w:vAlign w:val="center"/>
          </w:tcPr>
          <w:p w14:paraId="0288F67B" w14:textId="5ADBD35F" w:rsidR="006945BE" w:rsidRPr="00174E03" w:rsidRDefault="006945BE" w:rsidP="009C48D8">
            <w:pPr>
              <w:jc w:val="center"/>
              <w:rPr>
                <w:rFonts w:asciiTheme="minorHAnsi" w:hAnsiTheme="minorHAnsi" w:cstheme="minorHAnsi"/>
              </w:rPr>
            </w:pPr>
            <w:r w:rsidRPr="00174E03">
              <w:rPr>
                <w:rFonts w:asciiTheme="minorHAnsi" w:hAnsiTheme="minorHAnsi" w:cstheme="minorHAnsi"/>
              </w:rPr>
              <w:t>Banbury-Don Mills</w:t>
            </w:r>
          </w:p>
        </w:tc>
        <w:tc>
          <w:tcPr>
            <w:tcW w:w="1846" w:type="dxa"/>
            <w:vAlign w:val="center"/>
          </w:tcPr>
          <w:p w14:paraId="5B647F69" w14:textId="0CA11FDF" w:rsidR="006945BE" w:rsidRPr="00174E03" w:rsidRDefault="006945BE" w:rsidP="009C48D8">
            <w:pPr>
              <w:jc w:val="center"/>
              <w:rPr>
                <w:rFonts w:asciiTheme="minorHAnsi" w:hAnsiTheme="minorHAnsi" w:cstheme="minorHAnsi"/>
              </w:rPr>
            </w:pPr>
            <w:r w:rsidRPr="00174E03">
              <w:rPr>
                <w:rFonts w:asciiTheme="minorHAnsi" w:hAnsiTheme="minorHAnsi" w:cstheme="minorHAnsi"/>
              </w:rPr>
              <w:t>47.925</w:t>
            </w:r>
          </w:p>
        </w:tc>
        <w:tc>
          <w:tcPr>
            <w:tcW w:w="1846" w:type="dxa"/>
            <w:vAlign w:val="center"/>
          </w:tcPr>
          <w:p w14:paraId="3978B7DD" w14:textId="15275D20" w:rsidR="006945BE" w:rsidRPr="00174E03" w:rsidRDefault="006945BE" w:rsidP="009C48D8">
            <w:pPr>
              <w:jc w:val="center"/>
              <w:rPr>
                <w:rFonts w:asciiTheme="minorHAnsi" w:hAnsiTheme="minorHAnsi" w:cstheme="minorHAnsi"/>
              </w:rPr>
            </w:pPr>
            <w:r w:rsidRPr="00174E03">
              <w:rPr>
                <w:rFonts w:asciiTheme="minorHAnsi" w:hAnsiTheme="minorHAnsi" w:cstheme="minorHAnsi"/>
              </w:rPr>
              <w:t>61.67</w:t>
            </w:r>
          </w:p>
        </w:tc>
        <w:tc>
          <w:tcPr>
            <w:tcW w:w="1846" w:type="dxa"/>
            <w:vAlign w:val="center"/>
          </w:tcPr>
          <w:p w14:paraId="67326629" w14:textId="3E1BDB41" w:rsidR="006945BE" w:rsidRPr="00174E03" w:rsidRDefault="006945BE" w:rsidP="009C48D8">
            <w:pPr>
              <w:jc w:val="center"/>
              <w:rPr>
                <w:rFonts w:asciiTheme="minorHAnsi" w:hAnsiTheme="minorHAnsi" w:cstheme="minorHAnsi"/>
              </w:rPr>
            </w:pPr>
            <w:r w:rsidRPr="00174E03">
              <w:rPr>
                <w:rFonts w:asciiTheme="minorHAnsi" w:hAnsiTheme="minorHAnsi" w:cstheme="minorHAnsi"/>
              </w:rPr>
              <w:t>73.13</w:t>
            </w:r>
          </w:p>
        </w:tc>
        <w:tc>
          <w:tcPr>
            <w:tcW w:w="1846" w:type="dxa"/>
            <w:vAlign w:val="center"/>
          </w:tcPr>
          <w:p w14:paraId="13861AAC" w14:textId="3B097A89" w:rsidR="006945BE" w:rsidRPr="00174E03" w:rsidRDefault="006945BE" w:rsidP="00174E03">
            <w:pPr>
              <w:jc w:val="center"/>
              <w:rPr>
                <w:rFonts w:asciiTheme="minorHAnsi" w:hAnsiTheme="minorHAnsi" w:cstheme="minorHAnsi"/>
              </w:rPr>
            </w:pPr>
            <w:r w:rsidRPr="00174E03">
              <w:rPr>
                <w:rFonts w:asciiTheme="minorHAnsi" w:hAnsiTheme="minorHAnsi" w:cstheme="minorHAnsi"/>
              </w:rPr>
              <w:t>$613,647</w:t>
            </w:r>
          </w:p>
        </w:tc>
      </w:tr>
      <w:tr w:rsidR="006945BE" w14:paraId="5BD980EE" w14:textId="77777777" w:rsidTr="00174E03">
        <w:trPr>
          <w:trHeight w:val="695"/>
        </w:trPr>
        <w:tc>
          <w:tcPr>
            <w:tcW w:w="1230" w:type="dxa"/>
            <w:vAlign w:val="center"/>
          </w:tcPr>
          <w:p w14:paraId="107D150C" w14:textId="3000B4F9" w:rsidR="006945BE" w:rsidRPr="00174E03" w:rsidRDefault="006945BE" w:rsidP="009C48D8">
            <w:pPr>
              <w:jc w:val="center"/>
              <w:rPr>
                <w:rFonts w:asciiTheme="minorHAnsi" w:hAnsiTheme="minorHAnsi" w:cstheme="minorHAnsi"/>
              </w:rPr>
            </w:pPr>
            <w:r w:rsidRPr="00174E03">
              <w:rPr>
                <w:rFonts w:asciiTheme="minorHAnsi" w:hAnsiTheme="minorHAnsi" w:cstheme="minorHAnsi"/>
              </w:rPr>
              <w:t>$900k - $1.2 M</w:t>
            </w:r>
          </w:p>
        </w:tc>
        <w:tc>
          <w:tcPr>
            <w:tcW w:w="1846" w:type="dxa"/>
            <w:vAlign w:val="center"/>
          </w:tcPr>
          <w:p w14:paraId="6CE84825" w14:textId="129A9612" w:rsidR="006945BE" w:rsidRPr="00174E03" w:rsidRDefault="009C48D8" w:rsidP="009C48D8">
            <w:pPr>
              <w:jc w:val="center"/>
              <w:rPr>
                <w:rFonts w:asciiTheme="minorHAnsi" w:hAnsiTheme="minorHAnsi" w:cstheme="minorHAnsi"/>
              </w:rPr>
            </w:pPr>
            <w:r w:rsidRPr="00174E03">
              <w:rPr>
                <w:rFonts w:asciiTheme="minorHAnsi" w:hAnsiTheme="minorHAnsi" w:cstheme="minorHAnsi"/>
              </w:rPr>
              <w:t>Yonge-Eglinton</w:t>
            </w:r>
          </w:p>
        </w:tc>
        <w:tc>
          <w:tcPr>
            <w:tcW w:w="1846" w:type="dxa"/>
            <w:vAlign w:val="center"/>
          </w:tcPr>
          <w:p w14:paraId="2624A0FD" w14:textId="5E858385" w:rsidR="006945BE" w:rsidRPr="00174E03" w:rsidRDefault="009C48D8" w:rsidP="009C48D8">
            <w:pPr>
              <w:jc w:val="center"/>
              <w:rPr>
                <w:rFonts w:asciiTheme="minorHAnsi" w:hAnsiTheme="minorHAnsi" w:cstheme="minorHAnsi"/>
              </w:rPr>
            </w:pPr>
            <w:r w:rsidRPr="00174E03">
              <w:rPr>
                <w:rFonts w:asciiTheme="minorHAnsi" w:hAnsiTheme="minorHAnsi" w:cstheme="minorHAnsi"/>
              </w:rPr>
              <w:t>96</w:t>
            </w:r>
          </w:p>
        </w:tc>
        <w:tc>
          <w:tcPr>
            <w:tcW w:w="1846" w:type="dxa"/>
            <w:vAlign w:val="center"/>
          </w:tcPr>
          <w:p w14:paraId="6640D2F7" w14:textId="65820762" w:rsidR="006945BE" w:rsidRPr="00174E03" w:rsidRDefault="009C48D8" w:rsidP="009C48D8">
            <w:pPr>
              <w:jc w:val="center"/>
              <w:rPr>
                <w:rFonts w:asciiTheme="minorHAnsi" w:hAnsiTheme="minorHAnsi" w:cstheme="minorHAnsi"/>
              </w:rPr>
            </w:pPr>
            <w:r w:rsidRPr="00174E03">
              <w:rPr>
                <w:rFonts w:asciiTheme="minorHAnsi" w:hAnsiTheme="minorHAnsi" w:cstheme="minorHAnsi"/>
              </w:rPr>
              <w:t>42.86</w:t>
            </w:r>
          </w:p>
        </w:tc>
        <w:tc>
          <w:tcPr>
            <w:tcW w:w="1846" w:type="dxa"/>
            <w:vAlign w:val="center"/>
          </w:tcPr>
          <w:p w14:paraId="5FEA2B64" w14:textId="3D698738" w:rsidR="006945BE" w:rsidRPr="00174E03" w:rsidRDefault="009C48D8" w:rsidP="009C48D8">
            <w:pPr>
              <w:jc w:val="center"/>
              <w:rPr>
                <w:rFonts w:asciiTheme="minorHAnsi" w:hAnsiTheme="minorHAnsi" w:cstheme="minorHAnsi"/>
              </w:rPr>
            </w:pPr>
            <w:r w:rsidRPr="00174E03">
              <w:rPr>
                <w:rFonts w:asciiTheme="minorHAnsi" w:hAnsiTheme="minorHAnsi" w:cstheme="minorHAnsi"/>
              </w:rPr>
              <w:t>88.11</w:t>
            </w:r>
          </w:p>
        </w:tc>
        <w:tc>
          <w:tcPr>
            <w:tcW w:w="1846" w:type="dxa"/>
            <w:vAlign w:val="center"/>
          </w:tcPr>
          <w:p w14:paraId="358F771E" w14:textId="3B1988CE" w:rsidR="006945BE" w:rsidRPr="00174E03" w:rsidRDefault="009C48D8" w:rsidP="00174E03">
            <w:pPr>
              <w:jc w:val="center"/>
              <w:rPr>
                <w:rFonts w:asciiTheme="minorHAnsi" w:hAnsiTheme="minorHAnsi" w:cstheme="minorHAnsi"/>
              </w:rPr>
            </w:pPr>
            <w:r w:rsidRPr="00174E03">
              <w:rPr>
                <w:rFonts w:asciiTheme="minorHAnsi" w:hAnsiTheme="minorHAnsi" w:cstheme="minorHAnsi"/>
              </w:rPr>
              <w:t>$975,449</w:t>
            </w:r>
          </w:p>
        </w:tc>
      </w:tr>
      <w:tr w:rsidR="006945BE" w14:paraId="1BF4B5F0" w14:textId="77777777" w:rsidTr="00174E03">
        <w:trPr>
          <w:trHeight w:val="654"/>
        </w:trPr>
        <w:tc>
          <w:tcPr>
            <w:tcW w:w="1230" w:type="dxa"/>
            <w:vAlign w:val="center"/>
          </w:tcPr>
          <w:p w14:paraId="210E31FB" w14:textId="24A14C1D" w:rsidR="006945BE" w:rsidRPr="00174E03" w:rsidRDefault="009C48D8" w:rsidP="009C48D8">
            <w:pPr>
              <w:jc w:val="center"/>
              <w:rPr>
                <w:rFonts w:asciiTheme="minorHAnsi" w:hAnsiTheme="minorHAnsi" w:cstheme="minorHAnsi"/>
              </w:rPr>
            </w:pPr>
            <w:r w:rsidRPr="00174E03">
              <w:rPr>
                <w:rFonts w:asciiTheme="minorHAnsi" w:hAnsiTheme="minorHAnsi" w:cstheme="minorHAnsi"/>
              </w:rPr>
              <w:t>$1.2 M +</w:t>
            </w:r>
          </w:p>
        </w:tc>
        <w:tc>
          <w:tcPr>
            <w:tcW w:w="1846" w:type="dxa"/>
            <w:vAlign w:val="center"/>
          </w:tcPr>
          <w:p w14:paraId="42340BCB" w14:textId="792D11A6" w:rsidR="006945BE" w:rsidRPr="00174E03" w:rsidRDefault="00174E03" w:rsidP="009C48D8">
            <w:pPr>
              <w:jc w:val="center"/>
              <w:rPr>
                <w:rFonts w:asciiTheme="minorHAnsi" w:hAnsiTheme="minorHAnsi" w:cstheme="minorHAnsi"/>
              </w:rPr>
            </w:pPr>
            <w:r w:rsidRPr="00174E03">
              <w:rPr>
                <w:rFonts w:asciiTheme="minorHAnsi" w:hAnsiTheme="minorHAnsi" w:cstheme="minorHAnsi"/>
              </w:rPr>
              <w:t>Rosedale Moore Park</w:t>
            </w:r>
          </w:p>
        </w:tc>
        <w:tc>
          <w:tcPr>
            <w:tcW w:w="1846" w:type="dxa"/>
            <w:vAlign w:val="center"/>
          </w:tcPr>
          <w:p w14:paraId="61B542B6" w14:textId="7D169595" w:rsidR="006945BE" w:rsidRPr="00174E03" w:rsidRDefault="00174E03" w:rsidP="009C48D8">
            <w:pPr>
              <w:jc w:val="center"/>
              <w:rPr>
                <w:rFonts w:asciiTheme="minorHAnsi" w:hAnsiTheme="minorHAnsi" w:cstheme="minorHAnsi"/>
              </w:rPr>
            </w:pPr>
            <w:r w:rsidRPr="00174E03">
              <w:rPr>
                <w:rFonts w:asciiTheme="minorHAnsi" w:hAnsiTheme="minorHAnsi" w:cstheme="minorHAnsi"/>
              </w:rPr>
              <w:t>127.875</w:t>
            </w:r>
          </w:p>
        </w:tc>
        <w:tc>
          <w:tcPr>
            <w:tcW w:w="1846" w:type="dxa"/>
            <w:vAlign w:val="center"/>
          </w:tcPr>
          <w:p w14:paraId="01CD2367" w14:textId="510B57D1" w:rsidR="006945BE" w:rsidRPr="00174E03" w:rsidRDefault="00174E03" w:rsidP="009C48D8">
            <w:pPr>
              <w:jc w:val="center"/>
              <w:rPr>
                <w:rFonts w:asciiTheme="minorHAnsi" w:hAnsiTheme="minorHAnsi" w:cstheme="minorHAnsi"/>
              </w:rPr>
            </w:pPr>
            <w:r w:rsidRPr="00174E03">
              <w:rPr>
                <w:rFonts w:asciiTheme="minorHAnsi" w:hAnsiTheme="minorHAnsi" w:cstheme="minorHAnsi"/>
              </w:rPr>
              <w:t>46.15</w:t>
            </w:r>
          </w:p>
        </w:tc>
        <w:tc>
          <w:tcPr>
            <w:tcW w:w="1846" w:type="dxa"/>
            <w:vAlign w:val="center"/>
          </w:tcPr>
          <w:p w14:paraId="35D3CD62" w14:textId="16FDFEE8" w:rsidR="006945BE" w:rsidRPr="00174E03" w:rsidRDefault="00174E03" w:rsidP="009C48D8">
            <w:pPr>
              <w:jc w:val="center"/>
              <w:rPr>
                <w:rFonts w:asciiTheme="minorHAnsi" w:hAnsiTheme="minorHAnsi" w:cstheme="minorHAnsi"/>
              </w:rPr>
            </w:pPr>
            <w:r w:rsidRPr="00174E03">
              <w:rPr>
                <w:rFonts w:asciiTheme="minorHAnsi" w:hAnsiTheme="minorHAnsi" w:cstheme="minorHAnsi"/>
              </w:rPr>
              <w:t>83.78</w:t>
            </w:r>
          </w:p>
        </w:tc>
        <w:tc>
          <w:tcPr>
            <w:tcW w:w="1846" w:type="dxa"/>
            <w:vAlign w:val="center"/>
          </w:tcPr>
          <w:p w14:paraId="496C2558" w14:textId="77777777" w:rsidR="00174E03" w:rsidRDefault="00174E03" w:rsidP="00174E03">
            <w:pPr>
              <w:jc w:val="center"/>
              <w:rPr>
                <w:rFonts w:asciiTheme="minorHAnsi" w:hAnsiTheme="minorHAnsi" w:cstheme="minorHAnsi"/>
              </w:rPr>
            </w:pPr>
          </w:p>
          <w:p w14:paraId="4F1872F3" w14:textId="29309FB8" w:rsidR="00174E03" w:rsidRPr="00174E03" w:rsidRDefault="00174E03" w:rsidP="00174E03">
            <w:pPr>
              <w:jc w:val="center"/>
              <w:rPr>
                <w:rFonts w:asciiTheme="minorHAnsi" w:hAnsiTheme="minorHAnsi" w:cstheme="minorHAnsi"/>
              </w:rPr>
            </w:pPr>
            <w:r>
              <w:rPr>
                <w:rFonts w:asciiTheme="minorHAnsi" w:hAnsiTheme="minorHAnsi" w:cstheme="minorHAnsi"/>
              </w:rPr>
              <w:t>$1,265,389</w:t>
            </w:r>
          </w:p>
          <w:p w14:paraId="197AED77" w14:textId="77FEAD24" w:rsidR="006945BE" w:rsidRPr="00174E03" w:rsidRDefault="006945BE" w:rsidP="00174E03">
            <w:pPr>
              <w:jc w:val="center"/>
              <w:rPr>
                <w:rFonts w:asciiTheme="minorHAnsi" w:hAnsiTheme="minorHAnsi" w:cstheme="minorHAnsi"/>
              </w:rPr>
            </w:pPr>
          </w:p>
        </w:tc>
      </w:tr>
    </w:tbl>
    <w:p w14:paraId="0A203B88" w14:textId="54E17018" w:rsidR="008520AD" w:rsidRDefault="008520AD" w:rsidP="00CE328C"/>
    <w:p w14:paraId="67961B5D" w14:textId="3209E50C" w:rsidR="00174E03" w:rsidRDefault="00174E03" w:rsidP="00174E03">
      <w:pPr>
        <w:pStyle w:val="ListParagraph"/>
        <w:numPr>
          <w:ilvl w:val="0"/>
          <w:numId w:val="1"/>
        </w:numPr>
        <w:rPr>
          <w:b/>
          <w:bCs/>
        </w:rPr>
      </w:pPr>
      <w:r w:rsidRPr="00174E03">
        <w:rPr>
          <w:b/>
          <w:bCs/>
        </w:rPr>
        <w:t xml:space="preserve">Conclusion </w:t>
      </w:r>
    </w:p>
    <w:p w14:paraId="40A4CB83" w14:textId="3DC46989" w:rsidR="00174E03" w:rsidRDefault="00174E03" w:rsidP="00174E03">
      <w:pPr>
        <w:rPr>
          <w:b/>
          <w:bCs/>
        </w:rPr>
      </w:pPr>
    </w:p>
    <w:p w14:paraId="33117F0B" w14:textId="2F9A48B1" w:rsidR="00174E03" w:rsidRPr="00174E03" w:rsidRDefault="00174E03" w:rsidP="00174E03">
      <w:pPr>
        <w:rPr>
          <w:rFonts w:asciiTheme="minorHAnsi" w:hAnsiTheme="minorHAnsi" w:cstheme="minorHAnsi"/>
        </w:rPr>
      </w:pPr>
      <w:r>
        <w:rPr>
          <w:rFonts w:asciiTheme="minorHAnsi" w:hAnsiTheme="minorHAnsi" w:cstheme="minorHAnsi"/>
        </w:rPr>
        <w:t>I have learnt that crime rates are common in expensive areas than previously imagined, and that a more expensive home does not necessarily mean that it will have a higher number of University applicants or a higher Neighbourhood Equity Score.</w:t>
      </w:r>
      <w:r w:rsidR="0035749D">
        <w:rPr>
          <w:rFonts w:asciiTheme="minorHAnsi" w:hAnsiTheme="minorHAnsi" w:cstheme="minorHAnsi"/>
        </w:rPr>
        <w:t xml:space="preserve"> If I was able to get data for the transit </w:t>
      </w:r>
      <w:r w:rsidR="00ED7CE7">
        <w:rPr>
          <w:rFonts w:asciiTheme="minorHAnsi" w:hAnsiTheme="minorHAnsi" w:cstheme="minorHAnsi"/>
        </w:rPr>
        <w:t>score,</w:t>
      </w:r>
      <w:r w:rsidR="0035749D">
        <w:rPr>
          <w:rFonts w:asciiTheme="minorHAnsi" w:hAnsiTheme="minorHAnsi" w:cstheme="minorHAnsi"/>
        </w:rPr>
        <w:t xml:space="preserve"> I would have been able to more accurate decisions on which locations are convenient for those who travel a lot, and homes near stations are generally more expensive, so it would have been interesting to see this.</w:t>
      </w:r>
    </w:p>
    <w:sectPr w:rsidR="00174E03" w:rsidRPr="00174E03" w:rsidSect="00E52839">
      <w:footerReference w:type="default" r:id="rId3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4169B" w14:textId="77777777" w:rsidR="00CE76C6" w:rsidRDefault="00CE76C6" w:rsidP="003069C7">
      <w:r>
        <w:separator/>
      </w:r>
    </w:p>
  </w:endnote>
  <w:endnote w:type="continuationSeparator" w:id="0">
    <w:p w14:paraId="10A60219" w14:textId="77777777" w:rsidR="00CE76C6" w:rsidRDefault="00CE76C6" w:rsidP="00306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352A" w14:textId="3EB491B5" w:rsidR="002F02BB" w:rsidRDefault="002F02BB">
    <w:pPr>
      <w:pStyle w:val="Footer"/>
    </w:pPr>
  </w:p>
  <w:p w14:paraId="3046961C" w14:textId="1EF98358" w:rsidR="002F02BB" w:rsidRDefault="002F02BB">
    <w:pPr>
      <w:pStyle w:val="Footer"/>
    </w:pP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7F032" w14:textId="77777777" w:rsidR="00CE76C6" w:rsidRDefault="00CE76C6" w:rsidP="003069C7">
      <w:r>
        <w:separator/>
      </w:r>
    </w:p>
  </w:footnote>
  <w:footnote w:type="continuationSeparator" w:id="0">
    <w:p w14:paraId="62FDC49E" w14:textId="77777777" w:rsidR="00CE76C6" w:rsidRDefault="00CE76C6" w:rsidP="003069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645F8"/>
    <w:multiLevelType w:val="hybridMultilevel"/>
    <w:tmpl w:val="40A440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6348A"/>
    <w:multiLevelType w:val="hybridMultilevel"/>
    <w:tmpl w:val="37BEF556"/>
    <w:lvl w:ilvl="0" w:tplc="7E80916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D098A"/>
    <w:multiLevelType w:val="hybridMultilevel"/>
    <w:tmpl w:val="52ECA8D2"/>
    <w:lvl w:ilvl="0" w:tplc="7E80916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7B068A"/>
    <w:multiLevelType w:val="hybridMultilevel"/>
    <w:tmpl w:val="7972B0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935C56"/>
    <w:multiLevelType w:val="hybridMultilevel"/>
    <w:tmpl w:val="E4B492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156933"/>
    <w:multiLevelType w:val="hybridMultilevel"/>
    <w:tmpl w:val="80DABCF8"/>
    <w:lvl w:ilvl="0" w:tplc="7E80916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7D2C6D"/>
    <w:multiLevelType w:val="multilevel"/>
    <w:tmpl w:val="DD00DA0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num w:numId="1">
    <w:abstractNumId w:val="6"/>
  </w:num>
  <w:num w:numId="2">
    <w:abstractNumId w:val="5"/>
  </w:num>
  <w:num w:numId="3">
    <w:abstractNumId w:val="0"/>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8D"/>
    <w:rsid w:val="00043F6E"/>
    <w:rsid w:val="000726B3"/>
    <w:rsid w:val="000D323C"/>
    <w:rsid w:val="00114CFC"/>
    <w:rsid w:val="001340B3"/>
    <w:rsid w:val="00174E03"/>
    <w:rsid w:val="00212ED8"/>
    <w:rsid w:val="002B45E7"/>
    <w:rsid w:val="002F02BB"/>
    <w:rsid w:val="003069C7"/>
    <w:rsid w:val="0035749D"/>
    <w:rsid w:val="003E704F"/>
    <w:rsid w:val="004133D9"/>
    <w:rsid w:val="004229F2"/>
    <w:rsid w:val="004403BA"/>
    <w:rsid w:val="00502C9D"/>
    <w:rsid w:val="0053633E"/>
    <w:rsid w:val="005536AB"/>
    <w:rsid w:val="00577C18"/>
    <w:rsid w:val="005B0DC5"/>
    <w:rsid w:val="005E07DB"/>
    <w:rsid w:val="0061553E"/>
    <w:rsid w:val="00621878"/>
    <w:rsid w:val="00663447"/>
    <w:rsid w:val="00663C18"/>
    <w:rsid w:val="006806D5"/>
    <w:rsid w:val="00682C0E"/>
    <w:rsid w:val="006831AC"/>
    <w:rsid w:val="006945BE"/>
    <w:rsid w:val="007334CB"/>
    <w:rsid w:val="00764EE5"/>
    <w:rsid w:val="007710DB"/>
    <w:rsid w:val="007B30E7"/>
    <w:rsid w:val="007C7145"/>
    <w:rsid w:val="00850526"/>
    <w:rsid w:val="008520AD"/>
    <w:rsid w:val="00862F1A"/>
    <w:rsid w:val="00897E98"/>
    <w:rsid w:val="009017A3"/>
    <w:rsid w:val="009C3C6E"/>
    <w:rsid w:val="009C48D8"/>
    <w:rsid w:val="009D085E"/>
    <w:rsid w:val="009F2384"/>
    <w:rsid w:val="009F710D"/>
    <w:rsid w:val="00A456A4"/>
    <w:rsid w:val="00A601CC"/>
    <w:rsid w:val="00A93833"/>
    <w:rsid w:val="00AA03B6"/>
    <w:rsid w:val="00B005BB"/>
    <w:rsid w:val="00B33AA8"/>
    <w:rsid w:val="00B51707"/>
    <w:rsid w:val="00B62F71"/>
    <w:rsid w:val="00B946B8"/>
    <w:rsid w:val="00B95457"/>
    <w:rsid w:val="00BF327D"/>
    <w:rsid w:val="00C13C42"/>
    <w:rsid w:val="00C841C0"/>
    <w:rsid w:val="00C937CB"/>
    <w:rsid w:val="00CD6DA5"/>
    <w:rsid w:val="00CE328C"/>
    <w:rsid w:val="00CE76C6"/>
    <w:rsid w:val="00D134E3"/>
    <w:rsid w:val="00D30F7E"/>
    <w:rsid w:val="00D6783D"/>
    <w:rsid w:val="00D95EB5"/>
    <w:rsid w:val="00DB2175"/>
    <w:rsid w:val="00DC317A"/>
    <w:rsid w:val="00E32435"/>
    <w:rsid w:val="00E34A8D"/>
    <w:rsid w:val="00E52839"/>
    <w:rsid w:val="00E62230"/>
    <w:rsid w:val="00EC2578"/>
    <w:rsid w:val="00ED7CE7"/>
    <w:rsid w:val="00EF0BF5"/>
    <w:rsid w:val="00EF234F"/>
    <w:rsid w:val="00F17376"/>
    <w:rsid w:val="00F3094B"/>
    <w:rsid w:val="00F375CA"/>
    <w:rsid w:val="00F45C98"/>
    <w:rsid w:val="00F87208"/>
    <w:rsid w:val="00FC0A1A"/>
    <w:rsid w:val="00FC1430"/>
    <w:rsid w:val="00FC7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5869A"/>
  <w14:defaultImageDpi w14:val="32767"/>
  <w15:chartTrackingRefBased/>
  <w15:docId w15:val="{16118C5D-0224-7F40-9D0B-97DB005AC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4E03"/>
    <w:rPr>
      <w:rFonts w:ascii="Times New Roman" w:eastAsia="Times New Roman" w:hAnsi="Times New Roman" w:cs="Times New Roman"/>
      <w:lang w:eastAsia="en-GB"/>
    </w:rPr>
  </w:style>
  <w:style w:type="paragraph" w:styleId="Heading2">
    <w:name w:val="heading 2"/>
    <w:basedOn w:val="Normal"/>
    <w:link w:val="Heading2Char"/>
    <w:uiPriority w:val="9"/>
    <w:qFormat/>
    <w:rsid w:val="00A456A4"/>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897E98"/>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A8D"/>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C841C0"/>
    <w:rPr>
      <w:color w:val="0563C1" w:themeColor="hyperlink"/>
      <w:u w:val="single"/>
    </w:rPr>
  </w:style>
  <w:style w:type="character" w:styleId="UnresolvedMention">
    <w:name w:val="Unresolved Mention"/>
    <w:basedOn w:val="DefaultParagraphFont"/>
    <w:uiPriority w:val="99"/>
    <w:rsid w:val="00C841C0"/>
    <w:rPr>
      <w:color w:val="605E5C"/>
      <w:shd w:val="clear" w:color="auto" w:fill="E1DFDD"/>
    </w:rPr>
  </w:style>
  <w:style w:type="character" w:customStyle="1" w:styleId="Heading2Char">
    <w:name w:val="Heading 2 Char"/>
    <w:basedOn w:val="DefaultParagraphFont"/>
    <w:link w:val="Heading2"/>
    <w:uiPriority w:val="9"/>
    <w:rsid w:val="00A456A4"/>
    <w:rPr>
      <w:rFonts w:ascii="Times New Roman" w:eastAsia="Times New Roman" w:hAnsi="Times New Roman" w:cs="Times New Roman"/>
      <w:b/>
      <w:bCs/>
      <w:sz w:val="36"/>
      <w:szCs w:val="36"/>
      <w:lang w:eastAsia="en-GB"/>
    </w:rPr>
  </w:style>
  <w:style w:type="paragraph" w:styleId="Header">
    <w:name w:val="header"/>
    <w:basedOn w:val="Normal"/>
    <w:link w:val="HeaderChar"/>
    <w:uiPriority w:val="99"/>
    <w:unhideWhenUsed/>
    <w:rsid w:val="003069C7"/>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069C7"/>
  </w:style>
  <w:style w:type="paragraph" w:styleId="Footer">
    <w:name w:val="footer"/>
    <w:basedOn w:val="Normal"/>
    <w:link w:val="FooterChar"/>
    <w:uiPriority w:val="99"/>
    <w:unhideWhenUsed/>
    <w:rsid w:val="003069C7"/>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069C7"/>
  </w:style>
  <w:style w:type="character" w:customStyle="1" w:styleId="Heading4Char">
    <w:name w:val="Heading 4 Char"/>
    <w:basedOn w:val="DefaultParagraphFont"/>
    <w:link w:val="Heading4"/>
    <w:uiPriority w:val="9"/>
    <w:semiHidden/>
    <w:rsid w:val="00897E9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5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12120">
      <w:bodyDiv w:val="1"/>
      <w:marLeft w:val="0"/>
      <w:marRight w:val="0"/>
      <w:marTop w:val="0"/>
      <w:marBottom w:val="0"/>
      <w:divBdr>
        <w:top w:val="none" w:sz="0" w:space="0" w:color="auto"/>
        <w:left w:val="none" w:sz="0" w:space="0" w:color="auto"/>
        <w:bottom w:val="none" w:sz="0" w:space="0" w:color="auto"/>
        <w:right w:val="none" w:sz="0" w:space="0" w:color="auto"/>
      </w:divBdr>
    </w:div>
    <w:div w:id="199053550">
      <w:bodyDiv w:val="1"/>
      <w:marLeft w:val="0"/>
      <w:marRight w:val="0"/>
      <w:marTop w:val="0"/>
      <w:marBottom w:val="0"/>
      <w:divBdr>
        <w:top w:val="none" w:sz="0" w:space="0" w:color="auto"/>
        <w:left w:val="none" w:sz="0" w:space="0" w:color="auto"/>
        <w:bottom w:val="none" w:sz="0" w:space="0" w:color="auto"/>
        <w:right w:val="none" w:sz="0" w:space="0" w:color="auto"/>
      </w:divBdr>
    </w:div>
    <w:div w:id="468089394">
      <w:bodyDiv w:val="1"/>
      <w:marLeft w:val="0"/>
      <w:marRight w:val="0"/>
      <w:marTop w:val="0"/>
      <w:marBottom w:val="0"/>
      <w:divBdr>
        <w:top w:val="none" w:sz="0" w:space="0" w:color="auto"/>
        <w:left w:val="none" w:sz="0" w:space="0" w:color="auto"/>
        <w:bottom w:val="none" w:sz="0" w:space="0" w:color="auto"/>
        <w:right w:val="none" w:sz="0" w:space="0" w:color="auto"/>
      </w:divBdr>
    </w:div>
    <w:div w:id="825053110">
      <w:bodyDiv w:val="1"/>
      <w:marLeft w:val="0"/>
      <w:marRight w:val="0"/>
      <w:marTop w:val="0"/>
      <w:marBottom w:val="0"/>
      <w:divBdr>
        <w:top w:val="none" w:sz="0" w:space="0" w:color="auto"/>
        <w:left w:val="none" w:sz="0" w:space="0" w:color="auto"/>
        <w:bottom w:val="none" w:sz="0" w:space="0" w:color="auto"/>
        <w:right w:val="none" w:sz="0" w:space="0" w:color="auto"/>
      </w:divBdr>
    </w:div>
    <w:div w:id="1150902671">
      <w:bodyDiv w:val="1"/>
      <w:marLeft w:val="0"/>
      <w:marRight w:val="0"/>
      <w:marTop w:val="0"/>
      <w:marBottom w:val="0"/>
      <w:divBdr>
        <w:top w:val="none" w:sz="0" w:space="0" w:color="auto"/>
        <w:left w:val="none" w:sz="0" w:space="0" w:color="auto"/>
        <w:bottom w:val="none" w:sz="0" w:space="0" w:color="auto"/>
        <w:right w:val="none" w:sz="0" w:space="0" w:color="auto"/>
      </w:divBdr>
    </w:div>
    <w:div w:id="1220165301">
      <w:bodyDiv w:val="1"/>
      <w:marLeft w:val="0"/>
      <w:marRight w:val="0"/>
      <w:marTop w:val="0"/>
      <w:marBottom w:val="0"/>
      <w:divBdr>
        <w:top w:val="none" w:sz="0" w:space="0" w:color="auto"/>
        <w:left w:val="none" w:sz="0" w:space="0" w:color="auto"/>
        <w:bottom w:val="none" w:sz="0" w:space="0" w:color="auto"/>
        <w:right w:val="none" w:sz="0" w:space="0" w:color="auto"/>
      </w:divBdr>
    </w:div>
    <w:div w:id="1451631389">
      <w:bodyDiv w:val="1"/>
      <w:marLeft w:val="0"/>
      <w:marRight w:val="0"/>
      <w:marTop w:val="0"/>
      <w:marBottom w:val="0"/>
      <w:divBdr>
        <w:top w:val="none" w:sz="0" w:space="0" w:color="auto"/>
        <w:left w:val="none" w:sz="0" w:space="0" w:color="auto"/>
        <w:bottom w:val="none" w:sz="0" w:space="0" w:color="auto"/>
        <w:right w:val="none" w:sz="0" w:space="0" w:color="auto"/>
      </w:divBdr>
    </w:div>
    <w:div w:id="1565990104">
      <w:bodyDiv w:val="1"/>
      <w:marLeft w:val="0"/>
      <w:marRight w:val="0"/>
      <w:marTop w:val="0"/>
      <w:marBottom w:val="0"/>
      <w:divBdr>
        <w:top w:val="none" w:sz="0" w:space="0" w:color="auto"/>
        <w:left w:val="none" w:sz="0" w:space="0" w:color="auto"/>
        <w:bottom w:val="none" w:sz="0" w:space="0" w:color="auto"/>
        <w:right w:val="none" w:sz="0" w:space="0" w:color="auto"/>
      </w:divBdr>
    </w:div>
    <w:div w:id="177566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open.toronto.ca/catalogue/?sort=last_refreshed%20des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data.torontopolice.on.ca/datasets/neighbourhood-crime-rates-boundary-file-/data?geometry=-81.356%2C43.368%2C-77.401%2C44.063&amp;selectedAttribute=TheftOver_Rate_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2235</Words>
  <Characters>12743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2020-02-03T01:13:00Z</dcterms:created>
  <dcterms:modified xsi:type="dcterms:W3CDTF">2020-02-03T01:13:00Z</dcterms:modified>
</cp:coreProperties>
</file>