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F2C4" w14:textId="77777777" w:rsidR="001D7D7E" w:rsidRDefault="001D7D7E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1</w:t>
      </w:r>
    </w:p>
    <w:p w14:paraId="168C4241" w14:textId="46A619B7" w:rsidR="001D7D7E" w:rsidRDefault="001D7D7E" w:rsidP="00600AF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Установить </w:t>
      </w:r>
      <w:r>
        <w:rPr>
          <w:sz w:val="24"/>
          <w:szCs w:val="24"/>
          <w:lang w:val="en-US"/>
        </w:rPr>
        <w:t>PostgreSQL</w:t>
      </w:r>
    </w:p>
    <w:p w14:paraId="3472D9A6" w14:textId="77777777" w:rsidR="001D7D7E" w:rsidRDefault="001D7D7E" w:rsidP="00600AF6">
      <w:pPr>
        <w:spacing w:after="0"/>
        <w:rPr>
          <w:sz w:val="24"/>
          <w:szCs w:val="24"/>
          <w:lang w:val="en-US"/>
        </w:rPr>
      </w:pPr>
    </w:p>
    <w:p w14:paraId="3F02D061" w14:textId="77777777" w:rsidR="001D7D7E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0BF86B60" w14:textId="77777777" w:rsidR="001D7D7E" w:rsidRDefault="001D7D7E" w:rsidP="00600AF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Установить </w:t>
      </w:r>
      <w:proofErr w:type="spellStart"/>
      <w:r>
        <w:rPr>
          <w:sz w:val="24"/>
          <w:szCs w:val="24"/>
          <w:lang w:val="en-US"/>
        </w:rPr>
        <w:t>Vbox</w:t>
      </w:r>
      <w:proofErr w:type="spellEnd"/>
    </w:p>
    <w:p w14:paraId="1E84C9BC" w14:textId="77777777" w:rsidR="001D7D7E" w:rsidRDefault="001D7D7E" w:rsidP="00600AF6">
      <w:pPr>
        <w:spacing w:after="0"/>
        <w:rPr>
          <w:sz w:val="24"/>
          <w:szCs w:val="24"/>
          <w:lang w:val="en-US"/>
        </w:rPr>
      </w:pPr>
    </w:p>
    <w:p w14:paraId="0BBCC158" w14:textId="77777777" w:rsidR="001D7D7E" w:rsidRDefault="001D7D7E" w:rsidP="00600AF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Задание 3</w:t>
      </w:r>
    </w:p>
    <w:p w14:paraId="1CE8AED1" w14:textId="77777777" w:rsidR="001D7D7E" w:rsidRDefault="001D7D7E" w:rsidP="00600AF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Скачать </w:t>
      </w:r>
      <w:r>
        <w:rPr>
          <w:sz w:val="24"/>
          <w:szCs w:val="24"/>
          <w:lang w:val="en-US"/>
        </w:rPr>
        <w:t>ubuntu x64</w:t>
      </w:r>
    </w:p>
    <w:p w14:paraId="615E8068" w14:textId="77777777" w:rsidR="00A738A0" w:rsidRDefault="00A738A0" w:rsidP="00A738A0">
      <w:pPr>
        <w:spacing w:after="0"/>
        <w:rPr>
          <w:sz w:val="24"/>
          <w:szCs w:val="24"/>
        </w:rPr>
      </w:pPr>
    </w:p>
    <w:p w14:paraId="28E094CA" w14:textId="65774EFE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4</w:t>
      </w:r>
    </w:p>
    <w:p w14:paraId="4AB8E00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отображает на экран</w:t>
      </w:r>
    </w:p>
    <w:p w14:paraId="317638F1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proofErr w:type="spellStart"/>
      <w:r w:rsidRPr="00A738A0">
        <w:rPr>
          <w:sz w:val="24"/>
          <w:szCs w:val="24"/>
          <w:lang w:val="en-US"/>
        </w:rPr>
        <w:t>форматированный</w:t>
      </w:r>
      <w:proofErr w:type="spellEnd"/>
      <w:r w:rsidRPr="00A738A0">
        <w:rPr>
          <w:sz w:val="24"/>
          <w:szCs w:val="24"/>
          <w:lang w:val="en-US"/>
        </w:rPr>
        <w:t xml:space="preserve"> </w:t>
      </w:r>
      <w:proofErr w:type="spellStart"/>
      <w:r w:rsidRPr="00A738A0">
        <w:rPr>
          <w:sz w:val="24"/>
          <w:szCs w:val="24"/>
          <w:lang w:val="en-US"/>
        </w:rPr>
        <w:t>текст</w:t>
      </w:r>
      <w:proofErr w:type="spellEnd"/>
      <w:r w:rsidRPr="00A738A0">
        <w:rPr>
          <w:sz w:val="24"/>
          <w:szCs w:val="24"/>
          <w:lang w:val="en-US"/>
        </w:rPr>
        <w:t xml:space="preserve">, </w:t>
      </w:r>
      <w:proofErr w:type="spellStart"/>
      <w:r w:rsidRPr="00A738A0">
        <w:rPr>
          <w:sz w:val="24"/>
          <w:szCs w:val="24"/>
          <w:lang w:val="en-US"/>
        </w:rPr>
        <w:t>указанный</w:t>
      </w:r>
      <w:proofErr w:type="spellEnd"/>
      <w:r w:rsidRPr="00A738A0">
        <w:rPr>
          <w:sz w:val="24"/>
          <w:szCs w:val="24"/>
          <w:lang w:val="en-US"/>
        </w:rPr>
        <w:t xml:space="preserve"> </w:t>
      </w:r>
      <w:proofErr w:type="spellStart"/>
      <w:r w:rsidRPr="00A738A0">
        <w:rPr>
          <w:sz w:val="24"/>
          <w:szCs w:val="24"/>
          <w:lang w:val="en-US"/>
        </w:rPr>
        <w:t>ниже</w:t>
      </w:r>
      <w:proofErr w:type="spellEnd"/>
      <w:r w:rsidRPr="00A738A0">
        <w:rPr>
          <w:sz w:val="24"/>
          <w:szCs w:val="24"/>
          <w:lang w:val="en-US"/>
        </w:rPr>
        <w:t>:</w:t>
      </w:r>
    </w:p>
    <w:p w14:paraId="1F734055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  <w:lang w:val="en-US"/>
        </w:rPr>
        <w:t>“Don't compare yourself with anyone in this world…</w:t>
      </w:r>
    </w:p>
    <w:p w14:paraId="2377BAFF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  <w:lang w:val="en-US"/>
        </w:rPr>
        <w:t>if you do so, you are insulting yourself.”</w:t>
      </w:r>
    </w:p>
    <w:p w14:paraId="434D925E" w14:textId="2D1E45BC" w:rsid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  <w:lang w:val="en-US"/>
        </w:rPr>
        <w:t>Bill</w:t>
      </w:r>
      <w:r w:rsidRPr="00A738A0">
        <w:rPr>
          <w:sz w:val="24"/>
          <w:szCs w:val="24"/>
        </w:rPr>
        <w:t xml:space="preserve"> </w:t>
      </w:r>
      <w:r w:rsidRPr="00A738A0">
        <w:rPr>
          <w:sz w:val="24"/>
          <w:szCs w:val="24"/>
          <w:lang w:val="en-US"/>
        </w:rPr>
        <w:t>Gates</w:t>
      </w:r>
    </w:p>
    <w:p w14:paraId="7D660BF8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11F4EFCD" w14:textId="6D32ECB8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5</w:t>
      </w:r>
    </w:p>
    <w:p w14:paraId="7CA0422B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принимает два числа</w:t>
      </w:r>
    </w:p>
    <w:p w14:paraId="2B175C64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в качестве параметра и отображает все четные числа</w:t>
      </w:r>
    </w:p>
    <w:p w14:paraId="3A402A0A" w14:textId="55B038F1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между ними.</w:t>
      </w:r>
    </w:p>
    <w:p w14:paraId="6485572E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4A99A6EF" w14:textId="03F2D9B8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A738A0">
        <w:rPr>
          <w:sz w:val="24"/>
          <w:szCs w:val="24"/>
        </w:rPr>
        <w:t>6</w:t>
      </w:r>
    </w:p>
    <w:p w14:paraId="03A60ED9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отображает пустой или</w:t>
      </w:r>
    </w:p>
    <w:p w14:paraId="14943D27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заполненный квадрат из некоторого символа. Функция</w:t>
      </w:r>
    </w:p>
    <w:p w14:paraId="15FABBFD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принимает в качестве параметров: длину стороны квадрата, символ и переменную логического типа:</w:t>
      </w:r>
    </w:p>
    <w:p w14:paraId="4F0AA2F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rFonts w:ascii="Arial" w:hAnsi="Arial" w:cs="Arial"/>
          <w:sz w:val="24"/>
          <w:szCs w:val="24"/>
        </w:rPr>
        <w:t>■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если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она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равна</w:t>
      </w:r>
      <w:r w:rsidRPr="00A738A0">
        <w:rPr>
          <w:sz w:val="24"/>
          <w:szCs w:val="24"/>
        </w:rPr>
        <w:t xml:space="preserve"> </w:t>
      </w:r>
      <w:r w:rsidRPr="00A738A0">
        <w:rPr>
          <w:sz w:val="24"/>
          <w:szCs w:val="24"/>
          <w:lang w:val="en-US"/>
        </w:rPr>
        <w:t>True</w:t>
      </w:r>
      <w:r w:rsidRPr="00A738A0">
        <w:rPr>
          <w:sz w:val="24"/>
          <w:szCs w:val="24"/>
        </w:rPr>
        <w:t xml:space="preserve">, </w:t>
      </w:r>
      <w:r w:rsidRPr="00A738A0">
        <w:rPr>
          <w:rFonts w:ascii="Calibri" w:hAnsi="Calibri" w:cs="Calibri"/>
          <w:sz w:val="24"/>
          <w:szCs w:val="24"/>
        </w:rPr>
        <w:t>квадрат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заполненный</w:t>
      </w:r>
      <w:r w:rsidRPr="00A738A0">
        <w:rPr>
          <w:sz w:val="24"/>
          <w:szCs w:val="24"/>
        </w:rPr>
        <w:t>;</w:t>
      </w:r>
    </w:p>
    <w:p w14:paraId="6619BCB5" w14:textId="169712DB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rFonts w:ascii="Arial" w:hAnsi="Arial" w:cs="Arial"/>
          <w:sz w:val="24"/>
          <w:szCs w:val="24"/>
        </w:rPr>
        <w:t>■</w:t>
      </w:r>
      <w:r w:rsidRPr="00A738A0">
        <w:rPr>
          <w:sz w:val="24"/>
          <w:szCs w:val="24"/>
        </w:rPr>
        <w:t xml:space="preserve"> если </w:t>
      </w:r>
      <w:r w:rsidRPr="00A738A0">
        <w:rPr>
          <w:sz w:val="24"/>
          <w:szCs w:val="24"/>
          <w:lang w:val="en-US"/>
        </w:rPr>
        <w:t>False</w:t>
      </w:r>
      <w:r w:rsidRPr="00A738A0">
        <w:rPr>
          <w:sz w:val="24"/>
          <w:szCs w:val="24"/>
        </w:rPr>
        <w:t>, квадрат пустой.</w:t>
      </w:r>
    </w:p>
    <w:p w14:paraId="3CBB1913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04695EB3" w14:textId="3C5F6D4A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7</w:t>
      </w:r>
    </w:p>
    <w:p w14:paraId="59629E91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возвращает минимальное</w:t>
      </w:r>
    </w:p>
    <w:p w14:paraId="4A7EEBB1" w14:textId="77777777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из пяти чисел. Числа передаются в качестве параметров.</w:t>
      </w:r>
    </w:p>
    <w:p w14:paraId="55418B35" w14:textId="77777777" w:rsidR="00A738A0" w:rsidRDefault="00A738A0" w:rsidP="00A738A0">
      <w:pPr>
        <w:spacing w:after="0"/>
        <w:rPr>
          <w:sz w:val="24"/>
          <w:szCs w:val="24"/>
        </w:rPr>
      </w:pPr>
    </w:p>
    <w:p w14:paraId="650E9087" w14:textId="13A6E2F0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8</w:t>
      </w:r>
    </w:p>
    <w:p w14:paraId="7ACB8792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возвращает произведение чисел в указанном диапазоне. Границы диапазона</w:t>
      </w:r>
    </w:p>
    <w:p w14:paraId="6D1CF35B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передаются в качестве параметров. Если границы диапазона перепутаны (например, 5 — верхняя граница, 25 —</w:t>
      </w:r>
    </w:p>
    <w:p w14:paraId="0AB0EC10" w14:textId="045CBC93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нижняя граница), их нужно поменять местами.</w:t>
      </w:r>
    </w:p>
    <w:p w14:paraId="74BB0D65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405CDAFC" w14:textId="118E0D1A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9</w:t>
      </w:r>
    </w:p>
    <w:p w14:paraId="4549BFBA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считает количество</w:t>
      </w:r>
    </w:p>
    <w:p w14:paraId="394D15AB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цифр в числе. Число передаётся в качестве параметра. Из</w:t>
      </w:r>
    </w:p>
    <w:p w14:paraId="5D450574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функции нужно вернуть полученное количество цифр.</w:t>
      </w:r>
    </w:p>
    <w:p w14:paraId="3BEF2628" w14:textId="11994782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Например, если передали 3456, количество цифр будет 4.</w:t>
      </w:r>
    </w:p>
    <w:p w14:paraId="40590E62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60979F66" w14:textId="68A13414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lastRenderedPageBreak/>
        <w:t xml:space="preserve">Задание </w:t>
      </w:r>
      <w:r>
        <w:rPr>
          <w:sz w:val="24"/>
          <w:szCs w:val="24"/>
          <w:lang w:val="en-US"/>
        </w:rPr>
        <w:t>10</w:t>
      </w:r>
    </w:p>
    <w:p w14:paraId="33CB0836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проверяет является ли</w:t>
      </w:r>
    </w:p>
    <w:p w14:paraId="0F06D8A3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число палиндромом. Число передаётся в качестве параметра. Если число палиндром нужно вернуть из функции</w:t>
      </w:r>
    </w:p>
    <w:p w14:paraId="14B1909A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  <w:lang w:val="en-US"/>
        </w:rPr>
        <w:t>true</w:t>
      </w:r>
      <w:r w:rsidRPr="00A738A0">
        <w:rPr>
          <w:sz w:val="24"/>
          <w:szCs w:val="24"/>
        </w:rPr>
        <w:t xml:space="preserve">, иначе </w:t>
      </w:r>
      <w:r w:rsidRPr="00A738A0">
        <w:rPr>
          <w:sz w:val="24"/>
          <w:szCs w:val="24"/>
          <w:lang w:val="en-US"/>
        </w:rPr>
        <w:t>false</w:t>
      </w:r>
      <w:r w:rsidRPr="00A738A0">
        <w:rPr>
          <w:sz w:val="24"/>
          <w:szCs w:val="24"/>
        </w:rPr>
        <w:t>.</w:t>
      </w:r>
    </w:p>
    <w:p w14:paraId="7B051DF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«Палиндром» — это число, у которого первая часть</w:t>
      </w:r>
    </w:p>
    <w:p w14:paraId="0E5A70A9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цифр равна второй перевернутой части цифр. Например,</w:t>
      </w:r>
    </w:p>
    <w:p w14:paraId="3EA0A93C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123321 — палиндром (первая часть 123, вторая 321, которая</w:t>
      </w:r>
    </w:p>
    <w:p w14:paraId="34893239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после переворота становится 123), 546645 — палиндром,</w:t>
      </w:r>
    </w:p>
    <w:p w14:paraId="0DB93C49" w14:textId="133757C9" w:rsidR="001D7D7E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>а 421987 — не палиндром.</w:t>
      </w:r>
    </w:p>
    <w:p w14:paraId="4D2F7896" w14:textId="77777777" w:rsidR="00A738A0" w:rsidRDefault="00A738A0" w:rsidP="00A738A0">
      <w:pPr>
        <w:spacing w:after="0"/>
        <w:rPr>
          <w:sz w:val="24"/>
          <w:szCs w:val="24"/>
          <w:lang w:val="en-US"/>
        </w:rPr>
      </w:pPr>
    </w:p>
    <w:sectPr w:rsidR="00A7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D7D7E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738A0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62</cp:revision>
  <dcterms:created xsi:type="dcterms:W3CDTF">2022-05-06T16:07:00Z</dcterms:created>
  <dcterms:modified xsi:type="dcterms:W3CDTF">2022-08-22T16:20:00Z</dcterms:modified>
</cp:coreProperties>
</file>