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jpeg" ContentType="image/jpe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EPP-Seonivel1"/>
        <w:numPr>
          <w:ilvl w:val="0"/>
          <w:numId w:val="2"/>
        </w:numPr>
        <w:spacing w:before="480" w:after="360"/>
        <w:rPr>
          <w:lang w:val="pt-PT"/>
        </w:rPr>
      </w:pPr>
      <w:r>
        <w:rPr/>
        <w:t xml:space="preserve">caso de uso: </w:t>
      </w:r>
      <w:r>
        <w:rPr>
          <w:lang w:val="pt-PT"/>
        </w:rPr>
        <w:t>CS</w:t>
      </w:r>
      <w:r>
        <w:rPr>
          <w:lang w:val="pt-PT"/>
        </w:rPr>
        <w:t>3</w:t>
      </w:r>
      <w:r>
        <w:rPr>
          <w:lang w:val="pt-PT"/>
        </w:rPr>
        <w:t xml:space="preserve"> – </w:t>
      </w:r>
      <w:r>
        <w:rPr>
          <w:lang w:val="pt-PT"/>
        </w:rPr>
        <w:t xml:space="preserve">excluir análise </w:t>
      </w:r>
      <w:r>
        <w:rPr>
          <w:lang w:val="pt-PT"/>
        </w:rPr>
        <w:t>(ADM</w:t>
      </w:r>
      <w:r>
        <w:rPr>
          <w:lang w:val="pt-PT"/>
        </w:rPr>
        <w:t>)</w:t>
      </w:r>
    </w:p>
    <w:p>
      <w:pPr>
        <w:pStyle w:val="EPP-Seonivel1"/>
        <w:numPr>
          <w:ilvl w:val="0"/>
          <w:numId w:val="2"/>
        </w:numPr>
        <w:rPr/>
      </w:pPr>
      <w:r>
        <w:rPr/>
        <w:t>número da historia: UC</w:t>
      </w:r>
      <w:r>
        <w:rPr/>
        <w:t>3</w:t>
      </w:r>
    </w:p>
    <w:p>
      <w:pPr>
        <w:pStyle w:val="EPP-Seonivel1"/>
        <w:numPr>
          <w:ilvl w:val="0"/>
          <w:numId w:val="2"/>
        </w:numPr>
        <w:rPr/>
      </w:pPr>
      <w:r>
        <w:rPr/>
        <w:t xml:space="preserve">estimativa: Cerca </w:t>
      </w:r>
      <w:r>
        <w:rPr/>
        <w:t>3</w:t>
      </w:r>
      <w:r>
        <w:rPr/>
        <w:t xml:space="preserve"> horas de desenvolvimento</w:t>
      </w:r>
    </w:p>
    <w:p>
      <w:pPr>
        <w:pStyle w:val="EPP-Seonivel1"/>
        <w:numPr>
          <w:ilvl w:val="0"/>
          <w:numId w:val="2"/>
        </w:numPr>
        <w:rPr/>
      </w:pPr>
      <w:bookmarkStart w:id="0" w:name="_Toc464633893"/>
      <w:r>
        <w:rPr/>
        <w:t>Descrição</w:t>
      </w:r>
      <w:bookmarkEnd w:id="0"/>
      <w:r>
        <w:rPr/>
        <w:t xml:space="preserve"> da historia</w:t>
      </w:r>
      <w:bookmarkStart w:id="1" w:name="_Toc464633894"/>
    </w:p>
    <w:p>
      <w:pPr>
        <w:pStyle w:val="EPP-Comentario"/>
        <w:jc w:val="left"/>
        <w:rPr>
          <w:i w:val="false"/>
          <w:i w:val="false"/>
          <w:color w:val="auto"/>
        </w:rPr>
      </w:pPr>
      <w:r>
        <w:rPr>
          <w:i w:val="false"/>
          <w:color w:val="auto"/>
        </w:rPr>
        <w:t xml:space="preserve">Como </w:t>
      </w:r>
      <w:r>
        <w:rPr>
          <w:b/>
          <w:i w:val="false"/>
          <w:color w:val="auto"/>
        </w:rPr>
        <w:t>administrador</w:t>
      </w:r>
      <w:r>
        <w:rPr>
          <w:i w:val="false"/>
          <w:color w:val="auto"/>
        </w:rPr>
        <w:t xml:space="preserve"> quero </w:t>
      </w:r>
      <w:r>
        <w:rPr>
          <w:b/>
          <w:bCs/>
          <w:i w:val="false"/>
          <w:color w:val="auto"/>
        </w:rPr>
        <w:t>excluir alguma análise que quebre as diretrizes do sistema</w:t>
      </w:r>
      <w:r>
        <w:rPr>
          <w:b/>
          <w:i w:val="false"/>
          <w:color w:val="auto"/>
        </w:rPr>
        <w:t>,</w:t>
      </w:r>
      <w:r>
        <w:rPr>
          <w:i w:val="false"/>
          <w:color w:val="auto"/>
        </w:rPr>
        <w:t xml:space="preserve"> de modo que </w:t>
      </w:r>
      <w:r>
        <w:rPr>
          <w:b/>
          <w:i w:val="false"/>
          <w:color w:val="auto"/>
        </w:rPr>
        <w:t>mantenha a comunidade do sistema saudável</w:t>
      </w:r>
      <w:r>
        <w:rPr>
          <w:b/>
          <w:i w:val="false"/>
          <w:color w:val="auto"/>
        </w:rPr>
        <w:t>.</w:t>
      </w:r>
    </w:p>
    <w:p>
      <w:pPr>
        <w:pStyle w:val="EPP-Seonivel1"/>
        <w:numPr>
          <w:ilvl w:val="0"/>
          <w:numId w:val="2"/>
        </w:numPr>
        <w:rPr/>
      </w:pPr>
      <w:bookmarkEnd w:id="1"/>
      <w:r>
        <w:rPr/>
        <w:t>T</w:t>
      </w:r>
      <w:bookmarkStart w:id="2" w:name="_Toc464633895"/>
      <w:r>
        <w:rPr/>
        <w:t>ESTES DE ACEITAÇÃO</w:t>
      </w:r>
      <w:bookmarkEnd w:id="2"/>
    </w:p>
    <w:p>
      <w:pPr>
        <w:pStyle w:val="EPP-Cabealho"/>
        <w:jc w:val="left"/>
        <w:rPr/>
      </w:pPr>
      <w:r>
        <w:rPr>
          <w:b/>
        </w:rPr>
        <w:t>Pré-condição</w:t>
      </w:r>
      <w:r>
        <w:rPr/>
        <w:t xml:space="preserve">: </w:t>
      </w:r>
      <w:r>
        <w:rPr/>
        <w:t>Estar logado no sistema com sua conta de usuário</w:t>
      </w:r>
    </w:p>
    <w:p>
      <w:pPr>
        <w:pStyle w:val="EPP-Cabealho"/>
        <w:jc w:val="left"/>
        <w:rPr/>
      </w:pPr>
      <w:r>
        <w:rPr/>
      </w:r>
    </w:p>
    <w:p>
      <w:pPr>
        <w:pStyle w:val="EPP-Cabealho"/>
        <w:jc w:val="left"/>
        <w:rPr/>
      </w:pPr>
      <w:r>
        <w:rPr>
          <w:b/>
        </w:rPr>
        <w:t>Casos de Teste:</w:t>
      </w:r>
    </w:p>
    <w:tbl>
      <w:tblPr>
        <w:tblStyle w:val="Tabelacomgrade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77"/>
        <w:gridCol w:w="3765"/>
        <w:gridCol w:w="2392"/>
        <w:gridCol w:w="2393"/>
      </w:tblGrid>
      <w:tr>
        <w:trPr/>
        <w:tc>
          <w:tcPr>
            <w:tcW w:w="1077" w:type="dxa"/>
            <w:tcBorders/>
          </w:tcPr>
          <w:p>
            <w:pPr>
              <w:pStyle w:val="EPP-Comentario"/>
              <w:widowControl/>
              <w:suppressAutoHyphens w:val="true"/>
              <w:spacing w:before="0" w:after="0"/>
              <w:rPr>
                <w:b/>
                <w:i w:val="false"/>
                <w:i w:val="false"/>
                <w:color w:val="auto"/>
              </w:rPr>
            </w:pPr>
            <w:r>
              <w:rPr>
                <w:rFonts w:eastAsia="Times New Roman"/>
                <w:b/>
                <w:i w:val="false"/>
                <w:color w:val="auto"/>
                <w:kern w:val="0"/>
                <w:sz w:val="20"/>
                <w:szCs w:val="20"/>
                <w:lang w:eastAsia="pt-BR" w:bidi="ar-SA"/>
              </w:rPr>
              <w:t>Nr.</w:t>
            </w:r>
          </w:p>
        </w:tc>
        <w:tc>
          <w:tcPr>
            <w:tcW w:w="3765" w:type="dxa"/>
            <w:tcBorders/>
          </w:tcPr>
          <w:p>
            <w:pPr>
              <w:pStyle w:val="EPP-Comentario"/>
              <w:widowControl/>
              <w:suppressAutoHyphens w:val="true"/>
              <w:spacing w:before="0" w:after="0"/>
              <w:rPr>
                <w:b/>
                <w:i w:val="false"/>
                <w:i w:val="false"/>
                <w:color w:val="auto"/>
              </w:rPr>
            </w:pPr>
            <w:r>
              <w:rPr>
                <w:rFonts w:eastAsia="Times New Roman"/>
                <w:b/>
                <w:i w:val="false"/>
                <w:color w:val="auto"/>
                <w:kern w:val="0"/>
                <w:sz w:val="20"/>
                <w:szCs w:val="20"/>
                <w:lang w:eastAsia="pt-BR" w:bidi="ar-SA"/>
              </w:rPr>
              <w:t>Funcionalidade/Comportamento</w:t>
            </w:r>
          </w:p>
        </w:tc>
        <w:tc>
          <w:tcPr>
            <w:tcW w:w="2392" w:type="dxa"/>
            <w:tcBorders/>
          </w:tcPr>
          <w:p>
            <w:pPr>
              <w:pStyle w:val="EPP-Comentario"/>
              <w:widowControl/>
              <w:suppressAutoHyphens w:val="true"/>
              <w:spacing w:before="0" w:after="0"/>
              <w:rPr>
                <w:b/>
                <w:i w:val="false"/>
                <w:i w:val="false"/>
                <w:color w:val="auto"/>
              </w:rPr>
            </w:pPr>
            <w:r>
              <w:rPr>
                <w:rFonts w:eastAsia="Times New Roman"/>
                <w:b/>
                <w:i w:val="false"/>
                <w:color w:val="auto"/>
                <w:kern w:val="0"/>
                <w:sz w:val="20"/>
                <w:szCs w:val="20"/>
                <w:lang w:eastAsia="pt-BR" w:bidi="ar-SA"/>
              </w:rPr>
              <w:t>Entradas</w:t>
            </w:r>
          </w:p>
        </w:tc>
        <w:tc>
          <w:tcPr>
            <w:tcW w:w="2393" w:type="dxa"/>
            <w:tcBorders/>
          </w:tcPr>
          <w:p>
            <w:pPr>
              <w:pStyle w:val="EPP-Comentario"/>
              <w:widowControl/>
              <w:suppressAutoHyphens w:val="true"/>
              <w:spacing w:before="0" w:after="0"/>
              <w:rPr>
                <w:b/>
                <w:i w:val="false"/>
                <w:i w:val="false"/>
                <w:color w:val="auto"/>
              </w:rPr>
            </w:pPr>
            <w:r>
              <w:rPr>
                <w:rFonts w:eastAsia="Times New Roman"/>
                <w:b/>
                <w:i w:val="false"/>
                <w:color w:val="auto"/>
                <w:kern w:val="0"/>
                <w:sz w:val="20"/>
                <w:szCs w:val="20"/>
                <w:lang w:eastAsia="pt-BR" w:bidi="ar-SA"/>
              </w:rPr>
              <w:t>Resultado Esperado</w:t>
            </w:r>
          </w:p>
        </w:tc>
      </w:tr>
      <w:tr>
        <w:trPr/>
        <w:tc>
          <w:tcPr>
            <w:tcW w:w="1077" w:type="dxa"/>
            <w:tcBorders/>
          </w:tcPr>
          <w:p>
            <w:pPr>
              <w:pStyle w:val="EPP-Comentario"/>
              <w:widowControl/>
              <w:suppressAutoHyphens w:val="true"/>
              <w:spacing w:before="0" w:after="0"/>
              <w:rPr>
                <w:color w:val="auto"/>
              </w:rPr>
            </w:pPr>
            <w:r>
              <w:rPr>
                <w:rFonts w:eastAsia="Times New Roman"/>
                <w:color w:val="auto"/>
                <w:kern w:val="0"/>
                <w:sz w:val="20"/>
                <w:szCs w:val="20"/>
                <w:lang w:eastAsia="pt-BR" w:bidi="ar-SA"/>
              </w:rPr>
              <w:t>01</w:t>
            </w:r>
          </w:p>
        </w:tc>
        <w:tc>
          <w:tcPr>
            <w:tcW w:w="3765" w:type="dxa"/>
            <w:tcBorders/>
          </w:tcPr>
          <w:p>
            <w:pPr>
              <w:pStyle w:val="EPP-Comentario"/>
              <w:widowControl/>
              <w:suppressAutoHyphens w:val="true"/>
              <w:spacing w:before="0" w:after="0"/>
              <w:rPr>
                <w:color w:val="auto"/>
              </w:rPr>
            </w:pPr>
            <w:r>
              <w:rPr>
                <w:rFonts w:eastAsia="Times New Roman"/>
                <w:color w:val="auto"/>
                <w:kern w:val="0"/>
                <w:sz w:val="20"/>
                <w:szCs w:val="20"/>
                <w:lang w:eastAsia="pt-BR" w:bidi="ar-SA"/>
              </w:rPr>
              <w:t>E</w:t>
            </w:r>
            <w:r>
              <w:rPr>
                <w:rFonts w:eastAsia="Times New Roman"/>
                <w:color w:val="auto"/>
                <w:kern w:val="0"/>
                <w:sz w:val="20"/>
                <w:szCs w:val="20"/>
                <w:lang w:eastAsia="pt-BR" w:bidi="ar-SA"/>
              </w:rPr>
              <w:t xml:space="preserve">xcluir alguma análise feito por um usuário que tenha quebrado as diretrizes do sistema </w:t>
            </w:r>
          </w:p>
        </w:tc>
        <w:tc>
          <w:tcPr>
            <w:tcW w:w="2392" w:type="dxa"/>
            <w:tcBorders/>
          </w:tcPr>
          <w:p>
            <w:pPr>
              <w:pStyle w:val="EPP-Comentario"/>
              <w:widowControl/>
              <w:suppressAutoHyphens w:val="true"/>
              <w:spacing w:before="0" w:after="0"/>
              <w:rPr>
                <w:color w:val="auto"/>
              </w:rPr>
            </w:pPr>
            <w:r>
              <w:rPr>
                <w:rFonts w:eastAsia="Times New Roman"/>
                <w:color w:val="auto"/>
                <w:kern w:val="0"/>
                <w:sz w:val="20"/>
                <w:szCs w:val="20"/>
                <w:lang w:eastAsia="pt-BR" w:bidi="ar-SA"/>
              </w:rPr>
              <w:t>Excluir a análise</w:t>
            </w:r>
          </w:p>
        </w:tc>
        <w:tc>
          <w:tcPr>
            <w:tcW w:w="2393" w:type="dxa"/>
            <w:tcBorders/>
          </w:tcPr>
          <w:p>
            <w:pPr>
              <w:pStyle w:val="EPP-Comentario"/>
              <w:widowControl/>
              <w:suppressAutoHyphens w:val="true"/>
              <w:spacing w:before="0" w:after="0"/>
              <w:rPr>
                <w:color w:val="auto"/>
              </w:rPr>
            </w:pPr>
            <w:r>
              <w:rPr>
                <w:rFonts w:eastAsia="Times New Roman"/>
                <w:color w:val="auto"/>
                <w:kern w:val="0"/>
                <w:sz w:val="20"/>
                <w:szCs w:val="20"/>
                <w:lang w:eastAsia="pt-BR" w:bidi="ar-SA"/>
              </w:rPr>
              <w:t xml:space="preserve">O administrador </w:t>
            </w:r>
            <w:r>
              <w:rPr>
                <w:rFonts w:eastAsia="Times New Roman"/>
                <w:color w:val="auto"/>
                <w:kern w:val="0"/>
                <w:sz w:val="20"/>
                <w:szCs w:val="20"/>
                <w:lang w:eastAsia="pt-BR" w:bidi="ar-SA"/>
              </w:rPr>
              <w:t>excluirá alguma análise feita por um usuário que tenha quebrado algumas das diretrizes do sistema, com análises ofensivas ou com discurso de ódio</w:t>
            </w:r>
          </w:p>
        </w:tc>
      </w:tr>
    </w:tbl>
    <w:p>
      <w:pPr>
        <w:pStyle w:val="EPP-Comentario"/>
        <w:rPr/>
      </w:pPr>
      <w:r>
        <w:rPr/>
      </w:r>
    </w:p>
    <w:p>
      <w:pPr>
        <w:pStyle w:val="EPP-Seonivel1"/>
        <w:numPr>
          <w:ilvl w:val="0"/>
          <w:numId w:val="2"/>
        </w:numPr>
        <w:rPr/>
      </w:pPr>
      <w:r>
        <w:rPr/>
        <w:t xml:space="preserve">tEM </w:t>
      </w:r>
      <w:bookmarkStart w:id="3" w:name="_GoBack"/>
      <w:bookmarkEnd w:id="3"/>
      <w:r>
        <w:rPr/>
        <w:t>PROTÓTIPO?</w:t>
      </w:r>
    </w:p>
    <w:p>
      <w:pPr>
        <w:pStyle w:val="EPP-Comentario"/>
        <w:rPr>
          <w:i w:val="false"/>
          <w:i w:val="false"/>
          <w:color w:val="auto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851" w:gutter="0" w:header="851" w:top="908" w:footer="851" w:bottom="908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Verdan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 Unicode MS">
    <w:charset w:val="01"/>
    <w:family w:val="roman"/>
    <w:pitch w:val="variable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710" w:type="dxa"/>
      <w:jc w:val="left"/>
      <w:tblInd w:w="70" w:type="dxa"/>
      <w:tblLayout w:type="fixed"/>
      <w:tblCellMar>
        <w:top w:w="0" w:type="dxa"/>
        <w:left w:w="70" w:type="dxa"/>
        <w:bottom w:w="0" w:type="dxa"/>
        <w:right w:w="70" w:type="dxa"/>
      </w:tblCellMar>
      <w:tblLook w:val="0000" w:noHBand="0" w:noVBand="0" w:firstColumn="0" w:lastRow="0" w:lastColumn="0" w:firstRow="0"/>
    </w:tblPr>
    <w:tblGrid>
      <w:gridCol w:w="8342"/>
      <w:gridCol w:w="162"/>
      <w:gridCol w:w="1206"/>
    </w:tblGrid>
    <w:tr>
      <w:trPr>
        <w:cantSplit w:val="true"/>
      </w:trPr>
      <w:tc>
        <w:tcPr>
          <w:tcW w:w="8342" w:type="dxa"/>
          <w:tcBorders>
            <w:top w:val="single" w:sz="12" w:space="0" w:color="000000"/>
          </w:tcBorders>
        </w:tcPr>
        <w:p>
          <w:pPr>
            <w:pStyle w:val="EPP-Cabealho"/>
            <w:rPr/>
          </w:pPr>
          <w:sdt>
            <w:sdtPr>
              <w:dataBinding w:prefixMappings="xmlns:ns0='http://schemas.openxmlformats.org/officeDocument/2006/extended-properties' " w:xpath="/ns0:Properties[1]/ns0:Manager[1]" w:storeItemID="{6668398D-A668-4E3E-A5EB-62B293D839F1}"/>
              <w:alias w:val="Gestor"/>
              <w:id w:val="-183205528"/>
              <w:text/>
            </w:sdtPr>
            <w:sdtContent>
              <w:r>
                <w:rPr/>
              </w:r>
              <w:r>
                <w:rPr/>
                <w:t>GELO – Gerenciamento Eletrônico de Livros e Opiniões</w:t>
              </w:r>
            </w:sdtContent>
          </w:sdt>
          <w:r>
            <w:rPr/>
            <w:t xml:space="preserve">                                  </w:t>
          </w:r>
          <w:sdt>
            <w:sdtP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alias w:val="Assunto"/>
              <w:id w:val="643781672"/>
              <w:text/>
            </w:sdtPr>
            <w:sdtContent>
              <w:r>
                <w:rPr/>
              </w:r>
              <w:r>
                <w:rPr/>
                <w:t>Versão 1.0.0</w:t>
              </w:r>
            </w:sdtContent>
          </w:sdt>
        </w:p>
      </w:tc>
      <w:tc>
        <w:tcPr>
          <w:tcW w:w="162" w:type="dxa"/>
          <w:tcBorders>
            <w:top w:val="single" w:sz="12" w:space="0" w:color="000000"/>
          </w:tcBorders>
          <w:vAlign w:val="center"/>
        </w:tcPr>
        <w:p>
          <w:pPr>
            <w:pStyle w:val="EPP-Cabealho"/>
            <w:jc w:val="both"/>
            <w:rPr/>
          </w:pPr>
          <w:r>
            <w:rPr/>
            <w:fldChar w:fldCharType="begin"/>
          </w:r>
          <w:r>
            <w:rPr/>
            <w:instrText xml:space="preserve"> DOCPROPERTY "CATEGORY"</w:instrText>
          </w:r>
          <w:r>
            <w:rPr/>
            <w:fldChar w:fldCharType="separate"/>
          </w:r>
          <w:r>
            <w:rPr/>
          </w:r>
          <w:r>
            <w:rPr/>
            <w:fldChar w:fldCharType="end"/>
          </w:r>
        </w:p>
      </w:tc>
      <w:tc>
        <w:tcPr>
          <w:tcW w:w="1206" w:type="dxa"/>
          <w:tcBorders>
            <w:top w:val="single" w:sz="12" w:space="0" w:color="000000"/>
          </w:tcBorders>
          <w:vAlign w:val="center"/>
        </w:tcPr>
        <w:p>
          <w:pPr>
            <w:pStyle w:val="EPP-Cabealho"/>
            <w:rPr/>
          </w:pPr>
          <w:r>
            <w:rPr/>
            <w:t xml:space="preserve">Pág.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  <w:r>
            <w:rPr/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</w:p>
      </w:tc>
    </w:tr>
  </w:tbl>
  <w:p>
    <w:pPr>
      <w:pStyle w:val="Normal"/>
      <w:jc w:val="right"/>
      <w:rPr/>
    </w:pPr>
    <w:r>
      <w:rPr/>
      <w:t xml:space="preserve">vs: </w:t>
    </w:r>
    <w:r>
      <w:rPr/>
      <w:fldChar w:fldCharType="begin"/>
    </w:r>
    <w:r>
      <w:rPr/>
      <w:instrText xml:space="preserve"> DOCPROPERTY "Versão Modelo"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710" w:type="dxa"/>
      <w:jc w:val="left"/>
      <w:tblInd w:w="70" w:type="dxa"/>
      <w:tblLayout w:type="fixed"/>
      <w:tblCellMar>
        <w:top w:w="0" w:type="dxa"/>
        <w:left w:w="70" w:type="dxa"/>
        <w:bottom w:w="0" w:type="dxa"/>
        <w:right w:w="70" w:type="dxa"/>
      </w:tblCellMar>
      <w:tblLook w:val="0000" w:noHBand="0" w:noVBand="0" w:firstColumn="0" w:lastRow="0" w:lastColumn="0" w:firstRow="0"/>
    </w:tblPr>
    <w:tblGrid>
      <w:gridCol w:w="8342"/>
      <w:gridCol w:w="162"/>
      <w:gridCol w:w="1206"/>
    </w:tblGrid>
    <w:tr>
      <w:trPr>
        <w:cantSplit w:val="true"/>
      </w:trPr>
      <w:tc>
        <w:tcPr>
          <w:tcW w:w="8342" w:type="dxa"/>
          <w:tcBorders>
            <w:top w:val="single" w:sz="12" w:space="0" w:color="000000"/>
          </w:tcBorders>
        </w:tcPr>
        <w:p>
          <w:pPr>
            <w:pStyle w:val="EPP-Cabealho"/>
            <w:rPr/>
          </w:pPr>
          <w:sdt>
            <w:sdtPr>
              <w:dataBinding w:prefixMappings="xmlns:ns0='http://schemas.openxmlformats.org/officeDocument/2006/extended-properties' " w:xpath="/ns0:Properties[1]/ns0:Manager[1]" w:storeItemID="{6668398D-A668-4E3E-A5EB-62B293D839F1}"/>
              <w:alias w:val="Gestor"/>
              <w:id w:val="-183205528"/>
              <w:text/>
            </w:sdtPr>
            <w:sdtContent>
              <w:r>
                <w:rPr/>
              </w:r>
              <w:r>
                <w:rPr/>
                <w:t>GELO – Gerenciamento Eletrônico de Livros e Opiniões</w:t>
              </w:r>
            </w:sdtContent>
          </w:sdt>
          <w:r>
            <w:rPr/>
            <w:t xml:space="preserve">                                  </w:t>
          </w:r>
          <w:sdt>
            <w:sdtP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alias w:val="Assunto"/>
              <w:id w:val="643781672"/>
              <w:text/>
            </w:sdtPr>
            <w:sdtContent>
              <w:r>
                <w:rPr/>
              </w:r>
              <w:r>
                <w:rPr/>
                <w:t>Versão 1.0.0</w:t>
              </w:r>
            </w:sdtContent>
          </w:sdt>
        </w:p>
      </w:tc>
      <w:tc>
        <w:tcPr>
          <w:tcW w:w="162" w:type="dxa"/>
          <w:tcBorders>
            <w:top w:val="single" w:sz="12" w:space="0" w:color="000000"/>
          </w:tcBorders>
          <w:vAlign w:val="center"/>
        </w:tcPr>
        <w:p>
          <w:pPr>
            <w:pStyle w:val="EPP-Cabealho"/>
            <w:jc w:val="both"/>
            <w:rPr/>
          </w:pPr>
          <w:r>
            <w:rPr/>
            <w:fldChar w:fldCharType="begin"/>
          </w:r>
          <w:r>
            <w:rPr/>
            <w:instrText xml:space="preserve"> DOCPROPERTY "CATEGORY"</w:instrText>
          </w:r>
          <w:r>
            <w:rPr/>
            <w:fldChar w:fldCharType="separate"/>
          </w:r>
          <w:r>
            <w:rPr/>
          </w:r>
          <w:r>
            <w:rPr/>
            <w:fldChar w:fldCharType="end"/>
          </w:r>
        </w:p>
      </w:tc>
      <w:tc>
        <w:tcPr>
          <w:tcW w:w="1206" w:type="dxa"/>
          <w:tcBorders>
            <w:top w:val="single" w:sz="12" w:space="0" w:color="000000"/>
          </w:tcBorders>
          <w:vAlign w:val="center"/>
        </w:tcPr>
        <w:p>
          <w:pPr>
            <w:pStyle w:val="EPP-Cabealho"/>
            <w:rPr/>
          </w:pPr>
          <w:r>
            <w:rPr/>
            <w:t xml:space="preserve">Pág.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  <w:r>
            <w:rPr/>
            <w:t xml:space="preserve"> de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</w:p>
      </w:tc>
    </w:tr>
  </w:tbl>
  <w:p>
    <w:pPr>
      <w:pStyle w:val="Normal"/>
      <w:jc w:val="right"/>
      <w:rPr/>
    </w:pPr>
    <w:r>
      <w:rPr/>
      <w:t xml:space="preserve">vs: </w:t>
    </w:r>
    <w:r>
      <w:rPr/>
      <w:fldChar w:fldCharType="begin"/>
    </w:r>
    <w:r>
      <w:rPr/>
      <w:instrText xml:space="preserve"> DOCPROPERTY "Versão Modelo"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20" w:type="dxa"/>
      <w:jc w:val="left"/>
      <w:tblInd w:w="70" w:type="dxa"/>
      <w:tblLayout w:type="fixed"/>
      <w:tblCellMar>
        <w:top w:w="0" w:type="dxa"/>
        <w:left w:w="70" w:type="dxa"/>
        <w:bottom w:w="0" w:type="dxa"/>
        <w:right w:w="70" w:type="dxa"/>
      </w:tblCellMar>
      <w:tblLook w:val="0000" w:noHBand="0" w:noVBand="0" w:firstColumn="0" w:lastRow="0" w:lastColumn="0" w:firstRow="0"/>
    </w:tblPr>
    <w:tblGrid>
      <w:gridCol w:w="1438"/>
      <w:gridCol w:w="6842"/>
      <w:gridCol w:w="1440"/>
    </w:tblGrid>
    <w:tr>
      <w:trPr>
        <w:cantSplit w:val="true"/>
      </w:trPr>
      <w:tc>
        <w:tcPr>
          <w:tcW w:w="1438" w:type="dxa"/>
          <w:tcBorders>
            <w:bottom w:val="single" w:sz="12" w:space="0" w:color="000000"/>
          </w:tcBorders>
          <w:vAlign w:val="center"/>
        </w:tcPr>
        <w:p>
          <w:pPr>
            <w:pStyle w:val="EPP-Cabealho"/>
            <w:rPr>
              <w:b/>
              <w:bCs/>
            </w:rPr>
          </w:pPr>
          <w:r>
            <w:rPr/>
            <w:drawing>
              <wp:inline distT="0" distB="0" distL="0" distR="0">
                <wp:extent cx="440055" cy="440055"/>
                <wp:effectExtent l="0" t="0" r="0" b="0"/>
                <wp:docPr id="1" name="Imagem 1" descr="Logotipo do livro Imagens – Download Grátis no Magnific (antes Freepik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1" descr="Logotipo do livro Imagens – Download Grátis no Magnific (antes Freepik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40055" cy="440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42" w:type="dxa"/>
          <w:tcBorders>
            <w:bottom w:val="single" w:sz="12" w:space="0" w:color="000000"/>
          </w:tcBorders>
          <w:vAlign w:val="center"/>
        </w:tcPr>
        <w:p>
          <w:pPr>
            <w:pStyle w:val="EPP-Cabealho"/>
            <w:rPr>
              <w:bCs/>
            </w:rPr>
          </w:pPr>
          <w:sdt>
            <w:sdtP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alias w:val="Título"/>
              <w:id w:val="-1432506946"/>
              <w:text/>
            </w:sdtPr>
            <w:sdtContent>
              <w:r>
                <w:rPr>
                  <w:bCs/>
                </w:rPr>
              </w:r>
              <w:r>
                <w:rPr>
                  <w:bCs/>
                </w:rPr>
                <w:t>GELO - Historia de Usuario</w:t>
              </w:r>
            </w:sdtContent>
          </w:sdt>
        </w:p>
      </w:tc>
      <w:tc>
        <w:tcPr>
          <w:tcW w:w="1440" w:type="dxa"/>
          <w:tcBorders>
            <w:bottom w:val="single" w:sz="12" w:space="0" w:color="000000"/>
          </w:tcBorders>
          <w:vAlign w:val="center"/>
        </w:tcPr>
        <w:p>
          <w:pPr>
            <w:pStyle w:val="EPP-Cabealho"/>
            <w:rPr>
              <w:b/>
            </w:rPr>
          </w:pPr>
          <w:r>
            <w:rPr>
              <w:b/>
            </w:rPr>
          </w:r>
        </w:p>
      </w:tc>
    </w:tr>
  </w:tbl>
  <w:p>
    <w:pPr>
      <w:pStyle w:val="Normal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20" w:type="dxa"/>
      <w:jc w:val="left"/>
      <w:tblInd w:w="70" w:type="dxa"/>
      <w:tblLayout w:type="fixed"/>
      <w:tblCellMar>
        <w:top w:w="0" w:type="dxa"/>
        <w:left w:w="70" w:type="dxa"/>
        <w:bottom w:w="0" w:type="dxa"/>
        <w:right w:w="70" w:type="dxa"/>
      </w:tblCellMar>
      <w:tblLook w:val="0000" w:noHBand="0" w:noVBand="0" w:firstColumn="0" w:lastRow="0" w:lastColumn="0" w:firstRow="0"/>
    </w:tblPr>
    <w:tblGrid>
      <w:gridCol w:w="1438"/>
      <w:gridCol w:w="6842"/>
      <w:gridCol w:w="1440"/>
    </w:tblGrid>
    <w:tr>
      <w:trPr>
        <w:cantSplit w:val="true"/>
      </w:trPr>
      <w:tc>
        <w:tcPr>
          <w:tcW w:w="1438" w:type="dxa"/>
          <w:tcBorders>
            <w:bottom w:val="single" w:sz="12" w:space="0" w:color="000000"/>
          </w:tcBorders>
          <w:vAlign w:val="center"/>
        </w:tcPr>
        <w:p>
          <w:pPr>
            <w:pStyle w:val="EPP-Cabealho"/>
            <w:rPr>
              <w:b/>
              <w:bCs/>
            </w:rPr>
          </w:pPr>
          <w:r>
            <w:rPr/>
            <w:drawing>
              <wp:inline distT="0" distB="0" distL="0" distR="0">
                <wp:extent cx="440055" cy="440055"/>
                <wp:effectExtent l="0" t="0" r="0" b="0"/>
                <wp:docPr id="2" name="Imagem 1" descr="Logotipo do livro Imagens – Download Grátis no Magnific (antes Freepik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m 1" descr="Logotipo do livro Imagens – Download Grátis no Magnific (antes Freepik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40055" cy="440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42" w:type="dxa"/>
          <w:tcBorders>
            <w:bottom w:val="single" w:sz="12" w:space="0" w:color="000000"/>
          </w:tcBorders>
          <w:vAlign w:val="center"/>
        </w:tcPr>
        <w:p>
          <w:pPr>
            <w:pStyle w:val="EPP-Cabealho"/>
            <w:rPr>
              <w:bCs/>
            </w:rPr>
          </w:pPr>
          <w:sdt>
            <w:sdtP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alias w:val="Título"/>
              <w:id w:val="-1432506946"/>
              <w:text/>
            </w:sdtPr>
            <w:sdtContent>
              <w:r>
                <w:rPr>
                  <w:bCs/>
                </w:rPr>
              </w:r>
              <w:r>
                <w:rPr>
                  <w:bCs/>
                </w:rPr>
                <w:t>GELO - Historia de Usuario</w:t>
              </w:r>
            </w:sdtContent>
          </w:sdt>
        </w:p>
      </w:tc>
      <w:tc>
        <w:tcPr>
          <w:tcW w:w="1440" w:type="dxa"/>
          <w:tcBorders>
            <w:bottom w:val="single" w:sz="12" w:space="0" w:color="000000"/>
          </w:tcBorders>
          <w:vAlign w:val="center"/>
        </w:tcPr>
        <w:p>
          <w:pPr>
            <w:pStyle w:val="EPP-Cabealho"/>
            <w:rPr>
              <w:b/>
            </w:rPr>
          </w:pPr>
          <w:r>
            <w:rPr>
              <w:b/>
            </w:rPr>
          </w:r>
        </w:p>
      </w:tc>
    </w:tr>
  </w:tbl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.%2.%4.%3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/>
    </w:lvl>
  </w:abstractNum>
  <w:abstractNum w:abstractNumId="3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.%2.%4.%3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/>
    </w:lvl>
  </w:abstractNum>
  <w:abstractNum w:abstractNumId="4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.%2.%4.%3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/>
    </w:lvl>
  </w:abstractNum>
  <w:abstractNum w:abstractNumId="5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.%2.%4.%3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/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/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360"/>
        </w:tabs>
        <w:ind w:left="0" w:hanging="0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7">
    <w:lvl w:ilvl="0">
      <w:start w:val="1"/>
      <w:numFmt w:val="decimal"/>
      <w:lvlText w:val="P%1."/>
      <w:lvlJc w:val="left"/>
      <w:pPr>
        <w:tabs>
          <w:tab w:val="num" w:pos="1014"/>
        </w:tabs>
        <w:ind w:left="1014" w:hanging="360"/>
      </w:pPr>
      <w:rPr>
        <w:sz w:val="20"/>
        <w:i w:val="false"/>
        <w:b/>
        <w:szCs w:val="20"/>
        <w:color w:val="auto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sz w:val="20"/>
        <w:i w:val="false"/>
        <w:b w:val="false"/>
        <w:szCs w:val="20"/>
        <w:color w:val="00000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b w:val="false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/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/>
    </w:lvl>
  </w:abstractNum>
  <w:abstractNum w:abstractNumId="8">
    <w:lvl w:ilvl="0">
      <w:start w:val="1"/>
      <w:numFmt w:val="decimalZero"/>
      <w:lvlText w:val="[FA%1]"/>
      <w:lvlJc w:val="left"/>
      <w:pPr>
        <w:tabs>
          <w:tab w:val="num" w:pos="1418"/>
        </w:tabs>
        <w:ind w:left="1418" w:hanging="360"/>
      </w:pPr>
      <w:rPr>
        <w:sz w:val="20"/>
        <w:i w:val="false"/>
        <w:b/>
        <w:szCs w:val="20"/>
        <w:color w:val="auto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sz w:val="20"/>
        <w:i w:val="false"/>
        <w:b w:val="false"/>
        <w:szCs w:val="20"/>
        <w:color w:val="00000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b w:val="false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42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58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74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8" w:hanging="180"/>
      </w:pPr>
      <w:rPr/>
    </w:lvl>
  </w:abstractNum>
  <w:abstractNum w:abstractNumId="1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zoom w:percent="8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both"/>
    </w:pPr>
    <w:rPr>
      <w:rFonts w:ascii="Arial" w:hAnsi="Arial" w:eastAsia="Times New Roman" w:cs="Arial"/>
      <w:color w:val="000000"/>
      <w:kern w:val="0"/>
      <w:sz w:val="20"/>
      <w:szCs w:val="20"/>
      <w:lang w:val="pt-BR" w:eastAsia="pt-BR" w:bidi="ar-SA"/>
    </w:rPr>
  </w:style>
  <w:style w:type="paragraph" w:styleId="Heading1">
    <w:name w:val="Heading 1"/>
    <w:basedOn w:val="Normal"/>
    <w:next w:val="Normal"/>
    <w:link w:val="Ttulo1Char"/>
    <w:qFormat/>
    <w:pPr>
      <w:keepNext w:val="true"/>
      <w:numPr>
        <w:ilvl w:val="0"/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Heading2">
    <w:name w:val="Heading 2"/>
    <w:basedOn w:val="Normal"/>
    <w:next w:val="Normal"/>
    <w:link w:val="Ttulo2Char"/>
    <w:qFormat/>
    <w:pPr>
      <w:keepNext w:val="true"/>
      <w:numPr>
        <w:ilvl w:val="1"/>
        <w:numId w:val="3"/>
      </w:numPr>
      <w:spacing w:before="360" w:after="240"/>
      <w:ind w:hanging="0" w:left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Heading3">
    <w:name w:val="Heading 3"/>
    <w:basedOn w:val="Heading2"/>
    <w:next w:val="Normal"/>
    <w:link w:val="Ttulo3Char"/>
    <w:qFormat/>
    <w:pPr>
      <w:numPr>
        <w:ilvl w:val="2"/>
        <w:numId w:val="4"/>
      </w:numPr>
      <w:spacing w:before="240" w:after="120"/>
      <w:ind w:hanging="0" w:left="0"/>
      <w:outlineLvl w:val="2"/>
    </w:pPr>
    <w:rPr/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5"/>
      </w:numPr>
      <w:tabs>
        <w:tab w:val="clear" w:pos="708"/>
        <w:tab w:val="left" w:pos="360" w:leader="none"/>
      </w:tabs>
      <w:spacing w:before="240" w:after="120"/>
      <w:ind w:hanging="0" w:left="0"/>
      <w:outlineLvl w:val="3"/>
    </w:pPr>
    <w:rPr>
      <w:rFonts w:cs="Times New Roman"/>
      <w:b/>
      <w:color w:val="auto"/>
      <w:sz w:val="24"/>
    </w:rPr>
  </w:style>
  <w:style w:type="paragraph" w:styleId="Heading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Heading6">
    <w:name w:val="Heading 6"/>
    <w:basedOn w:val="Normal"/>
    <w:next w:val="Normal"/>
    <w:qFormat/>
    <w:pPr>
      <w:numPr>
        <w:ilvl w:val="0"/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annotationreference">
    <w:name w:val="annotation reference"/>
    <w:basedOn w:val="DefaultParagraphFont"/>
    <w:semiHidden/>
    <w:qFormat/>
    <w:rPr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qFormat/>
    <w:rsid w:val="0069452f"/>
    <w:rPr>
      <w:color w:val="808080"/>
    </w:rPr>
  </w:style>
  <w:style w:type="character" w:styleId="RodapChar" w:customStyle="1">
    <w:name w:val="Rodapé Char"/>
    <w:basedOn w:val="DefaultParagraphFont"/>
    <w:semiHidden/>
    <w:qFormat/>
    <w:rsid w:val="0069452f"/>
    <w:rPr>
      <w:rFonts w:ascii="Arial" w:hAnsi="Arial" w:cs="Arial"/>
      <w:color w:val="000000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sid w:val="005c2ebc"/>
    <w:rPr>
      <w:rFonts w:ascii="Tahoma" w:hAnsi="Tahoma" w:cs="Tahoma"/>
      <w:color w:val="000000"/>
      <w:sz w:val="16"/>
      <w:szCs w:val="16"/>
    </w:rPr>
  </w:style>
  <w:style w:type="character" w:styleId="Ttulo1Char" w:customStyle="1">
    <w:name w:val="Título 1 Char"/>
    <w:basedOn w:val="DefaultParagraphFont"/>
    <w:qFormat/>
    <w:rsid w:val="005c2ebc"/>
    <w:rPr>
      <w:rFonts w:ascii="Arial" w:hAnsi="Arial" w:cs="Arial"/>
      <w:b/>
      <w:caps/>
      <w:sz w:val="24"/>
      <w:lang w:eastAsia="en-US"/>
    </w:rPr>
  </w:style>
  <w:style w:type="character" w:styleId="EPP-Seonivel1Carcter" w:customStyle="1">
    <w:name w:val="EPP-Seção nivel 1 Carácter"/>
    <w:basedOn w:val="Ttulo1Char"/>
    <w:link w:val="EPP-Seonivel1"/>
    <w:qFormat/>
    <w:rsid w:val="005c2ebc"/>
    <w:rPr>
      <w:rFonts w:ascii="Arial" w:hAnsi="Arial" w:cs="Arial"/>
      <w:b/>
      <w:caps/>
      <w:sz w:val="24"/>
      <w:lang w:eastAsia="en-US"/>
    </w:rPr>
  </w:style>
  <w:style w:type="character" w:styleId="Ttulo2Char" w:customStyle="1">
    <w:name w:val="Título 2 Char"/>
    <w:basedOn w:val="DefaultParagraphFont"/>
    <w:qFormat/>
    <w:rsid w:val="005c2ebc"/>
    <w:rPr>
      <w:rFonts w:ascii="Arial" w:hAnsi="Arial"/>
      <w:b/>
      <w:sz w:val="24"/>
      <w:lang w:eastAsia="en-US"/>
    </w:rPr>
  </w:style>
  <w:style w:type="character" w:styleId="EPP-Seonivel2Carcter" w:customStyle="1">
    <w:name w:val="EPP-Seção nivel 2 Carácter"/>
    <w:basedOn w:val="Ttulo2Char"/>
    <w:link w:val="EPP-Seonivel2"/>
    <w:qFormat/>
    <w:rsid w:val="005c2ebc"/>
    <w:rPr>
      <w:rFonts w:ascii="Arial" w:hAnsi="Arial"/>
      <w:b/>
      <w:sz w:val="24"/>
      <w:lang w:eastAsia="en-US"/>
    </w:rPr>
  </w:style>
  <w:style w:type="character" w:styleId="Ttulo3Char" w:customStyle="1">
    <w:name w:val="Título 3 Char"/>
    <w:basedOn w:val="Ttulo2Char"/>
    <w:qFormat/>
    <w:rsid w:val="005c2ebc"/>
    <w:rPr>
      <w:rFonts w:ascii="Arial" w:hAnsi="Arial"/>
      <w:b/>
      <w:sz w:val="24"/>
      <w:lang w:eastAsia="en-US"/>
    </w:rPr>
  </w:style>
  <w:style w:type="character" w:styleId="EPP-Seonivel3Carcter" w:customStyle="1">
    <w:name w:val="EPP-Seção nivel 3 Carácter"/>
    <w:basedOn w:val="Ttulo3Char"/>
    <w:link w:val="EPP-Seonivel3"/>
    <w:qFormat/>
    <w:rsid w:val="005c2ebc"/>
    <w:rPr>
      <w:rFonts w:ascii="Arial" w:hAnsi="Arial"/>
      <w:b/>
      <w:sz w:val="24"/>
      <w:lang w:eastAsia="en-US"/>
    </w:rPr>
  </w:style>
  <w:style w:type="character" w:styleId="InstruoCarcter" w:customStyle="1">
    <w:name w:val="Instrução Carácter"/>
    <w:basedOn w:val="DefaultParagraphFont"/>
    <w:link w:val="Instruo"/>
    <w:qFormat/>
    <w:rsid w:val="005c2ebc"/>
    <w:rPr>
      <w:rFonts w:ascii="Arial" w:hAnsi="Arial" w:cs="Arial"/>
      <w:i/>
      <w:color w:val="0000FF"/>
    </w:rPr>
  </w:style>
  <w:style w:type="character" w:styleId="EPP-ComentarioCarcter" w:customStyle="1">
    <w:name w:val="EPP-Comentario Carácter"/>
    <w:basedOn w:val="InstruoCarcter"/>
    <w:link w:val="EPP-Comentario"/>
    <w:qFormat/>
    <w:rsid w:val="005c2ebc"/>
    <w:rPr>
      <w:rFonts w:ascii="Arial" w:hAnsi="Arial" w:cs="Arial"/>
      <w:i/>
      <w:color w:val="0000FF"/>
      <w:lang w:val="pt-PT"/>
    </w:rPr>
  </w:style>
  <w:style w:type="character" w:styleId="TtuloChar" w:customStyle="1">
    <w:name w:val="Título Char"/>
    <w:basedOn w:val="DefaultParagraphFont"/>
    <w:qFormat/>
    <w:rsid w:val="005c2ebc"/>
    <w:rPr>
      <w:rFonts w:ascii="Arial" w:hAnsi="Arial"/>
      <w:b/>
      <w:caps/>
      <w:sz w:val="28"/>
      <w:lang w:eastAsia="en-US"/>
    </w:rPr>
  </w:style>
  <w:style w:type="character" w:styleId="EPP-TituloCarcter" w:customStyle="1">
    <w:name w:val="EPP-Titulo Carácter"/>
    <w:basedOn w:val="TtuloChar"/>
    <w:link w:val="EPP-Titulo"/>
    <w:qFormat/>
    <w:rsid w:val="005c2ebc"/>
    <w:rPr>
      <w:rFonts w:ascii="Arial" w:hAnsi="Arial"/>
      <w:b/>
      <w:caps/>
      <w:sz w:val="28"/>
      <w:lang w:eastAsia="en-US"/>
    </w:rPr>
  </w:style>
  <w:style w:type="character" w:styleId="EPP-TextoNormalCarcter" w:customStyle="1">
    <w:name w:val="EPP-Texto Normal Carácter"/>
    <w:basedOn w:val="DefaultParagraphFont"/>
    <w:link w:val="EPP-TextoNormal"/>
    <w:qFormat/>
    <w:rsid w:val="005c2ebc"/>
    <w:rPr>
      <w:rFonts w:ascii="Arial" w:hAnsi="Arial" w:cs="Arial"/>
      <w:color w:val="000000"/>
      <w:lang w:val="pt-PT"/>
    </w:rPr>
  </w:style>
  <w:style w:type="character" w:styleId="EPP-CabealhoCarcter" w:customStyle="1">
    <w:name w:val="EPP-Cabeçalho Carácter"/>
    <w:basedOn w:val="DefaultParagraphFont"/>
    <w:link w:val="EPP-Cabealho"/>
    <w:qFormat/>
    <w:rsid w:val="00d60b3d"/>
    <w:rPr>
      <w:rFonts w:ascii="Arial" w:hAnsi="Arial" w:cs="Arial"/>
      <w:color w:val="000000"/>
      <w:lang w:val="pt-PT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d60b3d"/>
    <w:rPr>
      <w:rFonts w:ascii="Arial" w:hAnsi="Arial" w:cs="Arial"/>
      <w:b/>
      <w:bCs/>
      <w:i/>
      <w:iCs/>
      <w:color w:themeColor="accent1" w:val="5B9BD5"/>
    </w:rPr>
  </w:style>
  <w:style w:type="character" w:styleId="PargrafodaListaChar" w:customStyle="1">
    <w:name w:val="Parágrafo da Lista Char"/>
    <w:link w:val="ListParagraph"/>
    <w:uiPriority w:val="34"/>
    <w:qFormat/>
    <w:rsid w:val="009a6367"/>
    <w:rPr>
      <w:rFonts w:ascii="Arial" w:hAnsi="Arial" w:eastAsia="Calibri"/>
      <w:szCs w:val="22"/>
      <w:lang w:eastAsia="ar-SA"/>
    </w:rPr>
  </w:style>
  <w:style w:type="character" w:styleId="EPP-PassosfluxoCarcter" w:customStyle="1">
    <w:name w:val="EPP-Passos fluxo Carácter"/>
    <w:basedOn w:val="PargrafodaListaChar"/>
    <w:link w:val="EPP-Passosfluxo"/>
    <w:qFormat/>
    <w:rsid w:val="00d60b3d"/>
    <w:rPr>
      <w:rFonts w:ascii="Arial" w:hAnsi="Arial" w:eastAsia="Calibri"/>
      <w:szCs w:val="22"/>
      <w:lang w:eastAsia="en-US"/>
    </w:rPr>
  </w:style>
  <w:style w:type="character" w:styleId="EPP-FluxotituloCarcter" w:customStyle="1">
    <w:name w:val="EPP-Fluxo titulo Carácter"/>
    <w:basedOn w:val="PargrafodaListaChar"/>
    <w:link w:val="EPP-Fluxotitulo"/>
    <w:qFormat/>
    <w:rsid w:val="00d60b3d"/>
    <w:rPr>
      <w:rFonts w:ascii="Verdana" w:hAnsi="Verdana" w:eastAsia="Calibri"/>
      <w:b/>
      <w:szCs w:val="22"/>
      <w:lang w:eastAsia="en-US"/>
    </w:rPr>
  </w:style>
  <w:style w:type="character" w:styleId="EPP-FluxopassosCarcter" w:customStyle="1">
    <w:name w:val="EPP-Fluxo passos Carácter"/>
    <w:basedOn w:val="PargrafodaListaChar"/>
    <w:link w:val="EPP-Fluxopassos"/>
    <w:qFormat/>
    <w:rsid w:val="00d60b3d"/>
    <w:rPr>
      <w:rFonts w:ascii="Arial" w:hAnsi="Arial" w:eastAsia="Calibri"/>
      <w:szCs w:val="22"/>
      <w:lang w:val="pt-PT" w:eastAsia="en-US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9a6367"/>
    <w:rPr>
      <w:rFonts w:ascii="Arial" w:hAnsi="Arial" w:cs="Arial"/>
      <w:i/>
      <w:iCs/>
      <w:color w:themeColor="text1" w:val="00000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semiHidden/>
    <w:pPr>
      <w:jc w:val="left"/>
    </w:pPr>
    <w:rPr>
      <w:lang w:val="pt-PT"/>
    </w:rPr>
  </w:style>
  <w:style w:type="paragraph" w:styleId="List">
    <w:name w:val="List"/>
    <w:basedOn w:val="Normal"/>
    <w:semiHidden/>
    <w:pPr>
      <w:numPr>
        <w:ilvl w:val="0"/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OC1">
    <w:name w:val="TOC 1"/>
    <w:basedOn w:val="Normal"/>
    <w:next w:val="Normal"/>
    <w:uiPriority w:val="39"/>
    <w:pPr>
      <w:tabs>
        <w:tab w:val="clear" w:pos="708"/>
        <w:tab w:val="left" w:pos="539" w:leader="none"/>
        <w:tab w:val="right" w:pos="9540" w:leader="dot"/>
      </w:tabs>
      <w:spacing w:before="120" w:after="0"/>
    </w:pPr>
    <w:rPr>
      <w:rFonts w:cs="Times New Roman"/>
      <w:bCs/>
      <w:caps/>
      <w:color w:val="auto"/>
      <w:szCs w:val="28"/>
      <w:lang w:eastAsia="en-US"/>
    </w:rPr>
  </w:style>
  <w:style w:type="paragraph" w:styleId="TOC2">
    <w:name w:val="TOC 2"/>
    <w:basedOn w:val="Normal"/>
    <w:next w:val="Normal"/>
    <w:uiPriority w:val="39"/>
    <w:pPr>
      <w:tabs>
        <w:tab w:val="clear" w:pos="708"/>
        <w:tab w:val="left" w:pos="540" w:leader="none"/>
        <w:tab w:val="left" w:pos="960" w:leader="none"/>
        <w:tab w:val="left" w:pos="1200" w:leader="none"/>
        <w:tab w:val="right" w:pos="9540" w:leader="dot"/>
      </w:tabs>
      <w:spacing w:before="120" w:after="0"/>
      <w:ind w:left="539"/>
    </w:pPr>
    <w:rPr>
      <w:rFonts w:eastAsia="MS Mincho"/>
      <w:bCs/>
      <w:color w:val="auto"/>
      <w:szCs w:val="28"/>
      <w:lang w:eastAsia="en-US"/>
    </w:rPr>
  </w:style>
  <w:style w:type="paragraph" w:styleId="TOC3">
    <w:name w:val="TOC 3"/>
    <w:basedOn w:val="TOC2"/>
    <w:next w:val="Normal"/>
    <w:uiPriority w:val="39"/>
    <w:pPr>
      <w:tabs>
        <w:tab w:val="left" w:pos="540" w:leader="none"/>
        <w:tab w:val="left" w:pos="851" w:leader="none"/>
        <w:tab w:val="left" w:pos="960" w:leader="none"/>
        <w:tab w:val="left" w:pos="1200" w:leader="none"/>
        <w:tab w:val="right" w:pos="9540" w:leader="dot"/>
      </w:tabs>
      <w:ind w:left="851"/>
    </w:pPr>
    <w:rPr>
      <w:rFonts w:cs="Times New Roman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semiHidden/>
    <w:pPr>
      <w:tabs>
        <w:tab w:val="clear" w:pos="708"/>
        <w:tab w:val="center" w:pos="4320" w:leader="none"/>
        <w:tab w:val="right" w:pos="8640" w:leader="none"/>
      </w:tabs>
      <w:jc w:val="center"/>
    </w:pPr>
    <w:rPr>
      <w:b/>
    </w:rPr>
  </w:style>
  <w:style w:type="paragraph" w:styleId="Footer">
    <w:name w:val="Footer"/>
    <w:basedOn w:val="Normal"/>
    <w:link w:val="RodapChar"/>
    <w:semiHidden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Title">
    <w:name w:val="Title"/>
    <w:basedOn w:val="Normal"/>
    <w:next w:val="Normal"/>
    <w:link w:val="TtuloChar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styleId="Titulodocumento" w:customStyle="1">
    <w:name w:val="Titulo documento"/>
    <w:basedOn w:val="Normal"/>
    <w:next w:val="Normal"/>
    <w:qFormat/>
    <w:pPr>
      <w:spacing w:before="0" w:after="240"/>
      <w:jc w:val="left"/>
    </w:pPr>
    <w:rPr>
      <w:b/>
      <w:color w:val="999999"/>
      <w:sz w:val="52"/>
    </w:rPr>
  </w:style>
  <w:style w:type="paragraph" w:styleId="AnnotationText">
    <w:name w:val="Annotation Text"/>
    <w:basedOn w:val="Normal"/>
    <w:semiHidden/>
    <w:pPr/>
    <w:rPr/>
  </w:style>
  <w:style w:type="paragraph" w:styleId="Instruo" w:customStyle="1">
    <w:name w:val="Instrução"/>
    <w:basedOn w:val="Normal"/>
    <w:next w:val="Normal"/>
    <w:link w:val="InstruoCarcter"/>
    <w:qFormat/>
    <w:pPr>
      <w:jc w:val="left"/>
    </w:pPr>
    <w:rPr>
      <w:i/>
      <w:color w:val="0000FF"/>
    </w:rPr>
  </w:style>
  <w:style w:type="paragraph" w:styleId="infoblue" w:customStyle="1">
    <w:name w:val="infoblue"/>
    <w:basedOn w:val="Normal"/>
    <w:qFormat/>
    <w:pPr>
      <w:spacing w:lineRule="atLeast" w:line="240" w:before="0" w:after="120"/>
      <w:jc w:val="left"/>
    </w:pPr>
    <w:rPr>
      <w:rFonts w:ascii="Times New Roman" w:hAnsi="Times New Roman" w:eastAsia="Arial Unicode MS" w:cs="Times New Roman"/>
      <w:i/>
      <w:iCs/>
      <w:color w:val="0000FF"/>
    </w:rPr>
  </w:style>
  <w:style w:type="paragraph" w:styleId="NormalWeb">
    <w:name w:val="Normal (Web)"/>
    <w:basedOn w:val="Normal"/>
    <w:semiHidden/>
    <w:qFormat/>
    <w:pPr>
      <w:spacing w:beforeAutospacing="1" w:afterAutospacing="1"/>
      <w:jc w:val="left"/>
    </w:pPr>
    <w:rPr>
      <w:rFonts w:ascii="Arial Unicode MS" w:hAnsi="Arial Unicode MS" w:eastAsia="Arial Unicode MS" w:cs="Arial Unicode MS"/>
      <w:color w:val="auto"/>
      <w:sz w:val="24"/>
      <w:szCs w:val="24"/>
    </w:rPr>
  </w:style>
  <w:style w:type="paragraph" w:styleId="TOC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TOC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TOC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TOC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TOC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TOC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Tabletext" w:customStyle="1">
    <w:name w:val="Tabletext"/>
    <w:basedOn w:val="Normal"/>
    <w:qFormat/>
    <w:pPr>
      <w:keepLines/>
      <w:widowControl w:val="false"/>
      <w:spacing w:lineRule="atLeast" w:line="240" w:before="0" w:after="120"/>
      <w:jc w:val="left"/>
    </w:pPr>
    <w:rPr>
      <w:rFonts w:ascii="Times New Roman" w:hAnsi="Times New Roman" w:cs="Times New Roman"/>
      <w:color w:val="auto"/>
      <w:lang w:val="en-US" w:eastAsia="en-US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rsid w:val="005c2ebc"/>
    <w:pPr/>
    <w:rPr>
      <w:rFonts w:ascii="Tahoma" w:hAnsi="Tahoma" w:cs="Tahoma"/>
      <w:sz w:val="16"/>
      <w:szCs w:val="16"/>
    </w:rPr>
  </w:style>
  <w:style w:type="paragraph" w:styleId="EPP-Seonivel1" w:customStyle="1">
    <w:name w:val="EPP-Seção nivel 1"/>
    <w:basedOn w:val="Heading1"/>
    <w:link w:val="EPP-Seonivel1Carcter"/>
    <w:qFormat/>
    <w:rsid w:val="005c2ebc"/>
    <w:pPr/>
    <w:rPr/>
  </w:style>
  <w:style w:type="paragraph" w:styleId="EPP-Seonivel2" w:customStyle="1">
    <w:name w:val="EPP-Seção nivel 2"/>
    <w:basedOn w:val="Heading2"/>
    <w:link w:val="EPP-Seonivel2Carcter"/>
    <w:qFormat/>
    <w:rsid w:val="005c2ebc"/>
    <w:pPr/>
    <w:rPr/>
  </w:style>
  <w:style w:type="paragraph" w:styleId="EPP-Seonivel3" w:customStyle="1">
    <w:name w:val="EPP-Seção nivel 3"/>
    <w:basedOn w:val="Heading3"/>
    <w:link w:val="EPP-Seonivel3Carcter"/>
    <w:qFormat/>
    <w:rsid w:val="005c2ebc"/>
    <w:pPr/>
    <w:rPr/>
  </w:style>
  <w:style w:type="paragraph" w:styleId="EPP-Comentario" w:customStyle="1">
    <w:name w:val="EPP-Comentario"/>
    <w:basedOn w:val="Instruo"/>
    <w:link w:val="EPP-ComentarioCarcter"/>
    <w:qFormat/>
    <w:rsid w:val="005c2ebc"/>
    <w:pPr/>
    <w:rPr>
      <w:lang w:val="pt-PT"/>
    </w:rPr>
  </w:style>
  <w:style w:type="paragraph" w:styleId="EPP-Titulo" w:customStyle="1">
    <w:name w:val="EPP-Titulo"/>
    <w:basedOn w:val="Title"/>
    <w:link w:val="EPP-TituloCarcter"/>
    <w:qFormat/>
    <w:rsid w:val="005c2ebc"/>
    <w:pPr>
      <w:jc w:val="center"/>
    </w:pPr>
    <w:rPr/>
  </w:style>
  <w:style w:type="paragraph" w:styleId="EPP-TextoNormal" w:customStyle="1">
    <w:name w:val="EPP-Texto Normal"/>
    <w:basedOn w:val="Normal"/>
    <w:link w:val="EPP-TextoNormalCarcter"/>
    <w:qFormat/>
    <w:rsid w:val="005c2ebc"/>
    <w:pPr/>
    <w:rPr>
      <w:lang w:val="pt-PT"/>
    </w:rPr>
  </w:style>
  <w:style w:type="paragraph" w:styleId="EPP-Cabealho" w:customStyle="1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d60b3d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themeColor="accent1" w:val="5B9BD5"/>
    </w:rPr>
  </w:style>
  <w:style w:type="paragraph" w:styleId="ListParagraph">
    <w:name w:val="List Paragraph"/>
    <w:basedOn w:val="Normal"/>
    <w:link w:val="PargrafodaListaChar"/>
    <w:uiPriority w:val="34"/>
    <w:qFormat/>
    <w:rsid w:val="009a6367"/>
    <w:pPr>
      <w:suppressAutoHyphens w:val="true"/>
      <w:spacing w:lineRule="auto" w:line="276" w:before="0" w:after="200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paragraph" w:styleId="EPP-Passosfluxo" w:customStyle="1">
    <w:name w:val="EPP-Passos fluxo"/>
    <w:basedOn w:val="ListParagraph"/>
    <w:link w:val="EPP-PassosfluxoCarcter"/>
    <w:qFormat/>
    <w:rsid w:val="00d60b3d"/>
    <w:pPr>
      <w:numPr>
        <w:ilvl w:val="0"/>
        <w:numId w:val="7"/>
      </w:numPr>
      <w:suppressAutoHyphens w:val="false"/>
      <w:spacing w:lineRule="auto" w:line="240" w:before="0" w:after="0"/>
      <w:ind w:hanging="588"/>
      <w:contextualSpacing/>
      <w:jc w:val="both"/>
    </w:pPr>
    <w:rPr>
      <w:szCs w:val="20"/>
      <w:lang w:eastAsia="en-US"/>
    </w:rPr>
  </w:style>
  <w:style w:type="paragraph" w:styleId="EPP-Fluxotitulo" w:customStyle="1">
    <w:name w:val="EPP-Fluxo titulo"/>
    <w:basedOn w:val="ListParagraph"/>
    <w:link w:val="EPP-FluxotituloCarcter"/>
    <w:qFormat/>
    <w:rsid w:val="00d60b3d"/>
    <w:pPr>
      <w:numPr>
        <w:ilvl w:val="0"/>
        <w:numId w:val="8"/>
      </w:numPr>
      <w:suppressAutoHyphens w:val="false"/>
      <w:spacing w:lineRule="auto" w:line="240" w:before="0" w:after="0"/>
      <w:contextualSpacing/>
      <w:jc w:val="both"/>
    </w:pPr>
    <w:rPr>
      <w:rFonts w:ascii="Verdana" w:hAnsi="Verdana"/>
      <w:b/>
      <w:szCs w:val="20"/>
      <w:lang w:eastAsia="en-US"/>
    </w:rPr>
  </w:style>
  <w:style w:type="paragraph" w:styleId="EPP-Fluxopassos" w:customStyle="1">
    <w:name w:val="EPP-Fluxo passos"/>
    <w:basedOn w:val="ListParagraph"/>
    <w:link w:val="EPP-FluxopassosCarcter"/>
    <w:qFormat/>
    <w:rsid w:val="00d60b3d"/>
    <w:pPr>
      <w:numPr>
        <w:ilvl w:val="0"/>
        <w:numId w:val="9"/>
      </w:numPr>
      <w:suppressAutoHyphens w:val="false"/>
      <w:spacing w:lineRule="auto" w:line="240" w:before="0" w:after="0"/>
      <w:contextualSpacing/>
      <w:jc w:val="both"/>
    </w:pPr>
    <w:rPr>
      <w:szCs w:val="20"/>
      <w:lang w:val="pt-PT" w:eastAsia="en-US"/>
    </w:rPr>
  </w:style>
  <w:style w:type="paragraph" w:styleId="Quote">
    <w:name w:val="Quote"/>
    <w:basedOn w:val="Normal"/>
    <w:next w:val="Normal"/>
    <w:link w:val="CitaoChar"/>
    <w:uiPriority w:val="29"/>
    <w:qFormat/>
    <w:rsid w:val="009a6367"/>
    <w:pPr/>
    <w:rPr>
      <w:i/>
      <w:iCs/>
      <w:color w:themeColor="text1" w:val="000000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uiPriority w:val="39"/>
    <w:rsid w:val="00016cf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Escritório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- Historia de Usuario.dotx</Template>
  <Manager>GELO – Gerenciamento Eletrônico de Livros e Opiniões</Manager>
  <TotalTime>99</TotalTime>
  <Application>LibreOffice/24.2.7.2$Linux_X86_64 LibreOffice_project/420$Build-2</Application>
  <AppVersion>15.0000</AppVersion>
  <Pages>1</Pages>
  <Words>153</Words>
  <Characters>802</Characters>
  <CharactersWithSpaces>1000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2026-09-01T12:22:00Z</dcterms:created>
  <dc:creator>aluno</dc:creator>
  <dc:description/>
  <dc:language>pt-BR</dc:language>
  <cp:lastModifiedBy/>
  <cp:lastPrinted>2005-05-05T18:34:00Z</cp:lastPrinted>
  <dcterms:modified xsi:type="dcterms:W3CDTF">2026-09-13T15:57:49Z</dcterms:modified>
  <cp:revision>10</cp:revision>
  <dc:subject>Versão 1.0.0</dc:subject>
  <dc:title>GELO - Historia de Usuario</dc:title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