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810" w:rsidRPr="005B78A7" w:rsidRDefault="00672810" w:rsidP="002611F4">
      <w:pPr>
        <w:autoSpaceDE w:val="0"/>
        <w:autoSpaceDN w:val="0"/>
        <w:adjustRightInd w:val="0"/>
        <w:spacing w:after="0" w:line="276" w:lineRule="auto"/>
        <w:jc w:val="both"/>
        <w:rPr>
          <w:rFonts w:ascii="Times New Roman" w:hAnsi="Times New Roman" w:cs="Times New Roman"/>
          <w:sz w:val="34"/>
          <w:szCs w:val="34"/>
          <w:lang w:val="en-US"/>
        </w:rPr>
      </w:pPr>
      <w:r w:rsidRPr="005B78A7">
        <w:rPr>
          <w:rFonts w:ascii="Times New Roman" w:hAnsi="Times New Roman" w:cs="Times New Roman"/>
          <w:sz w:val="34"/>
          <w:szCs w:val="34"/>
          <w:lang w:val="en-US"/>
        </w:rPr>
        <w:t>Multi-</w:t>
      </w:r>
      <w:proofErr w:type="spellStart"/>
      <w:r w:rsidRPr="005B78A7">
        <w:rPr>
          <w:rFonts w:ascii="Times New Roman" w:hAnsi="Times New Roman" w:cs="Times New Roman"/>
          <w:sz w:val="34"/>
          <w:szCs w:val="34"/>
          <w:lang w:val="en-US"/>
        </w:rPr>
        <w:t>Targtes</w:t>
      </w:r>
      <w:proofErr w:type="spellEnd"/>
      <w:r w:rsidRPr="005B78A7">
        <w:rPr>
          <w:rFonts w:ascii="Times New Roman" w:hAnsi="Times New Roman" w:cs="Times New Roman"/>
          <w:sz w:val="34"/>
          <w:szCs w:val="34"/>
          <w:lang w:val="en-US"/>
        </w:rPr>
        <w:t xml:space="preserve"> detection using 79 GHz RADAR for Mining</w:t>
      </w:r>
      <w:r w:rsidR="002611F4" w:rsidRPr="005B78A7">
        <w:rPr>
          <w:rFonts w:ascii="Times New Roman" w:hAnsi="Times New Roman" w:cs="Times New Roman"/>
          <w:sz w:val="34"/>
          <w:szCs w:val="34"/>
          <w:lang w:val="en-US"/>
        </w:rPr>
        <w:t xml:space="preserve"> </w:t>
      </w:r>
      <w:r w:rsidRPr="005B78A7">
        <w:rPr>
          <w:rFonts w:ascii="Times New Roman" w:hAnsi="Times New Roman" w:cs="Times New Roman"/>
          <w:sz w:val="34"/>
          <w:szCs w:val="34"/>
          <w:lang w:val="en-US"/>
        </w:rPr>
        <w:t>Applications</w:t>
      </w:r>
    </w:p>
    <w:p w:rsidR="0015097C" w:rsidRPr="005B78A7" w:rsidRDefault="0015097C" w:rsidP="002611F4">
      <w:pPr>
        <w:autoSpaceDE w:val="0"/>
        <w:autoSpaceDN w:val="0"/>
        <w:adjustRightInd w:val="0"/>
        <w:spacing w:after="0" w:line="276" w:lineRule="auto"/>
        <w:jc w:val="both"/>
        <w:rPr>
          <w:rFonts w:ascii="Times New Roman" w:hAnsi="Times New Roman" w:cs="Times New Roman"/>
          <w:sz w:val="34"/>
          <w:szCs w:val="34"/>
          <w:lang w:val="en-US"/>
        </w:rPr>
      </w:pPr>
    </w:p>
    <w:p w:rsidR="00672810" w:rsidRPr="005B78A7" w:rsidRDefault="00672810" w:rsidP="002611F4">
      <w:pPr>
        <w:autoSpaceDE w:val="0"/>
        <w:autoSpaceDN w:val="0"/>
        <w:adjustRightInd w:val="0"/>
        <w:spacing w:after="0" w:line="276" w:lineRule="auto"/>
        <w:jc w:val="both"/>
        <w:rPr>
          <w:rFonts w:ascii="Times New Roman" w:hAnsi="Times New Roman" w:cs="Times New Roman"/>
          <w:sz w:val="18"/>
          <w:szCs w:val="18"/>
          <w:lang w:val="en-US"/>
        </w:rPr>
      </w:pPr>
      <w:proofErr w:type="spellStart"/>
      <w:r w:rsidRPr="005B78A7">
        <w:rPr>
          <w:rFonts w:ascii="Times New Roman" w:hAnsi="Times New Roman" w:cs="Times New Roman"/>
          <w:sz w:val="26"/>
          <w:szCs w:val="26"/>
          <w:lang w:val="en-US"/>
        </w:rPr>
        <w:t>Abderrahim</w:t>
      </w:r>
      <w:proofErr w:type="spellEnd"/>
      <w:r w:rsidRPr="005B78A7">
        <w:rPr>
          <w:rFonts w:ascii="Times New Roman" w:hAnsi="Times New Roman" w:cs="Times New Roman"/>
          <w:sz w:val="26"/>
          <w:szCs w:val="26"/>
          <w:lang w:val="en-US"/>
        </w:rPr>
        <w:t xml:space="preserve"> </w:t>
      </w:r>
      <w:proofErr w:type="spellStart"/>
      <w:r w:rsidRPr="005B78A7">
        <w:rPr>
          <w:rFonts w:ascii="Times New Roman" w:hAnsi="Times New Roman" w:cs="Times New Roman"/>
          <w:sz w:val="26"/>
          <w:szCs w:val="26"/>
          <w:lang w:val="en-US"/>
        </w:rPr>
        <w:t>Belissaoui</w:t>
      </w:r>
      <w:r w:rsidRPr="005B78A7">
        <w:rPr>
          <w:rFonts w:ascii="Times New Roman" w:hAnsi="Times New Roman" w:cs="Times New Roman"/>
          <w:sz w:val="18"/>
          <w:szCs w:val="18"/>
          <w:vertAlign w:val="superscript"/>
          <w:lang w:val="en-US"/>
        </w:rPr>
        <w:t>a</w:t>
      </w:r>
      <w:proofErr w:type="spellEnd"/>
      <w:r w:rsidRPr="005B78A7">
        <w:rPr>
          <w:rFonts w:ascii="Times New Roman" w:hAnsi="Times New Roman" w:cs="Times New Roman"/>
          <w:sz w:val="26"/>
          <w:szCs w:val="26"/>
          <w:lang w:val="en-US"/>
        </w:rPr>
        <w:t xml:space="preserve">, </w:t>
      </w:r>
      <w:proofErr w:type="spellStart"/>
      <w:r w:rsidRPr="005B78A7">
        <w:rPr>
          <w:rFonts w:ascii="Times New Roman" w:hAnsi="Times New Roman" w:cs="Times New Roman"/>
          <w:sz w:val="26"/>
          <w:szCs w:val="26"/>
          <w:lang w:val="en-US"/>
        </w:rPr>
        <w:t>Safa</w:t>
      </w:r>
      <w:proofErr w:type="spellEnd"/>
      <w:r w:rsidRPr="005B78A7">
        <w:rPr>
          <w:rFonts w:ascii="Times New Roman" w:hAnsi="Times New Roman" w:cs="Times New Roman"/>
          <w:sz w:val="26"/>
          <w:szCs w:val="26"/>
          <w:lang w:val="en-US"/>
        </w:rPr>
        <w:t xml:space="preserve"> </w:t>
      </w:r>
      <w:proofErr w:type="spellStart"/>
      <w:r w:rsidRPr="005B78A7">
        <w:rPr>
          <w:rFonts w:ascii="Times New Roman" w:hAnsi="Times New Roman" w:cs="Times New Roman"/>
          <w:sz w:val="26"/>
          <w:szCs w:val="26"/>
          <w:lang w:val="en-US"/>
        </w:rPr>
        <w:t>Saadaoui</w:t>
      </w:r>
      <w:r w:rsidRPr="005B78A7">
        <w:rPr>
          <w:rFonts w:ascii="Times New Roman" w:hAnsi="Times New Roman" w:cs="Times New Roman"/>
          <w:sz w:val="18"/>
          <w:szCs w:val="18"/>
          <w:vertAlign w:val="superscript"/>
          <w:lang w:val="en-US"/>
        </w:rPr>
        <w:t>a</w:t>
      </w:r>
      <w:proofErr w:type="spellEnd"/>
      <w:r w:rsidRPr="005B78A7">
        <w:rPr>
          <w:rFonts w:ascii="Times New Roman" w:hAnsi="Times New Roman" w:cs="Times New Roman"/>
          <w:sz w:val="26"/>
          <w:szCs w:val="26"/>
          <w:lang w:val="en-US"/>
        </w:rPr>
        <w:t xml:space="preserve">, </w:t>
      </w:r>
    </w:p>
    <w:p w:rsidR="00672810" w:rsidRPr="005B78A7" w:rsidRDefault="00672810" w:rsidP="002611F4">
      <w:pPr>
        <w:autoSpaceDE w:val="0"/>
        <w:autoSpaceDN w:val="0"/>
        <w:adjustRightInd w:val="0"/>
        <w:spacing w:after="0" w:line="276" w:lineRule="auto"/>
        <w:jc w:val="both"/>
        <w:rPr>
          <w:rFonts w:ascii="Times New Roman" w:hAnsi="Times New Roman" w:cs="Times New Roman"/>
          <w:sz w:val="20"/>
          <w:szCs w:val="20"/>
          <w:lang w:val="en-US"/>
        </w:rPr>
      </w:pPr>
      <w:proofErr w:type="gramStart"/>
      <w:r w:rsidRPr="005B78A7">
        <w:rPr>
          <w:rFonts w:ascii="Times New Roman" w:hAnsi="Times New Roman" w:cs="Times New Roman"/>
          <w:sz w:val="20"/>
          <w:szCs w:val="20"/>
          <w:vertAlign w:val="superscript"/>
          <w:lang w:val="en-US"/>
        </w:rPr>
        <w:t>a</w:t>
      </w:r>
      <w:proofErr w:type="gramEnd"/>
      <w:r w:rsidR="004931E1" w:rsidRPr="005B78A7">
        <w:rPr>
          <w:rFonts w:ascii="Times New Roman" w:hAnsi="Times New Roman" w:cs="Times New Roman"/>
          <w:sz w:val="20"/>
          <w:szCs w:val="20"/>
          <w:lang w:val="en-US"/>
        </w:rPr>
        <w:t xml:space="preserve"> </w:t>
      </w:r>
      <w:proofErr w:type="spellStart"/>
      <w:r w:rsidRPr="005B78A7">
        <w:rPr>
          <w:rFonts w:ascii="Times New Roman" w:hAnsi="Times New Roman" w:cs="Times New Roman"/>
          <w:sz w:val="20"/>
          <w:szCs w:val="20"/>
          <w:lang w:val="en-US"/>
        </w:rPr>
        <w:t>MASciR</w:t>
      </w:r>
      <w:proofErr w:type="spellEnd"/>
      <w:r w:rsidRPr="005B78A7">
        <w:rPr>
          <w:rFonts w:ascii="Times New Roman" w:hAnsi="Times New Roman" w:cs="Times New Roman"/>
          <w:sz w:val="20"/>
          <w:szCs w:val="20"/>
          <w:lang w:val="en-US"/>
        </w:rPr>
        <w:t xml:space="preserve">, </w:t>
      </w:r>
      <w:r w:rsidR="00F822A5">
        <w:rPr>
          <w:rFonts w:ascii="Times New Roman" w:hAnsi="Times New Roman" w:cs="Times New Roman"/>
          <w:sz w:val="20"/>
          <w:szCs w:val="20"/>
          <w:lang w:val="en-US"/>
        </w:rPr>
        <w:t>Address, Rabat, Morocco</w:t>
      </w:r>
    </w:p>
    <w:p w:rsidR="00E752BE" w:rsidRPr="005B78A7" w:rsidRDefault="00E752BE" w:rsidP="002611F4">
      <w:pPr>
        <w:spacing w:line="276" w:lineRule="auto"/>
        <w:jc w:val="both"/>
        <w:rPr>
          <w:rFonts w:ascii="Times New Roman" w:hAnsi="Times New Roman" w:cs="Times New Roman"/>
          <w:sz w:val="20"/>
          <w:szCs w:val="20"/>
          <w:lang w:val="en-US"/>
        </w:rPr>
      </w:pPr>
    </w:p>
    <w:p w:rsidR="00E752BE" w:rsidRPr="005B78A7" w:rsidRDefault="00E752BE" w:rsidP="004931E1">
      <w:pPr>
        <w:autoSpaceDE w:val="0"/>
        <w:autoSpaceDN w:val="0"/>
        <w:adjustRightInd w:val="0"/>
        <w:spacing w:after="0" w:line="276" w:lineRule="auto"/>
        <w:jc w:val="both"/>
        <w:rPr>
          <w:rFonts w:ascii="Times New Roman" w:hAnsi="Times New Roman" w:cs="Times New Roman"/>
          <w:b/>
          <w:sz w:val="20"/>
          <w:szCs w:val="20"/>
          <w:lang w:val="en-US"/>
        </w:rPr>
      </w:pPr>
      <w:r w:rsidRPr="005B78A7">
        <w:rPr>
          <w:rFonts w:ascii="Times New Roman" w:hAnsi="Times New Roman" w:cs="Times New Roman"/>
          <w:b/>
          <w:sz w:val="20"/>
          <w:szCs w:val="20"/>
          <w:lang w:val="en-US"/>
        </w:rPr>
        <w:t>Abstract</w:t>
      </w:r>
    </w:p>
    <w:p w:rsidR="00E752BE" w:rsidRPr="005B78A7" w:rsidRDefault="00E752BE" w:rsidP="004931E1">
      <w:pPr>
        <w:autoSpaceDE w:val="0"/>
        <w:autoSpaceDN w:val="0"/>
        <w:adjustRightInd w:val="0"/>
        <w:spacing w:after="0" w:line="276" w:lineRule="auto"/>
        <w:jc w:val="both"/>
        <w:rPr>
          <w:rFonts w:ascii="Times New Roman" w:hAnsi="Times New Roman" w:cs="Times New Roman"/>
          <w:sz w:val="18"/>
          <w:szCs w:val="18"/>
          <w:lang w:val="en-US"/>
        </w:rPr>
      </w:pPr>
      <w:r w:rsidRPr="005B78A7">
        <w:rPr>
          <w:rFonts w:ascii="Times New Roman" w:hAnsi="Times New Roman" w:cs="Times New Roman"/>
          <w:sz w:val="18"/>
          <w:szCs w:val="18"/>
          <w:lang w:val="en-US"/>
        </w:rPr>
        <w:t>Open-pit mining requires the use of heavy and oversized machinery. The presence of such machines constitutes a major challenge</w:t>
      </w:r>
      <w:r w:rsidR="00494D85" w:rsidRPr="005B78A7">
        <w:rPr>
          <w:rFonts w:ascii="Times New Roman" w:hAnsi="Times New Roman" w:cs="Times New Roman"/>
          <w:sz w:val="18"/>
          <w:szCs w:val="18"/>
          <w:lang w:val="en-US"/>
        </w:rPr>
        <w:t xml:space="preserve"> </w:t>
      </w:r>
      <w:r w:rsidRPr="005B78A7">
        <w:rPr>
          <w:rFonts w:ascii="Times New Roman" w:hAnsi="Times New Roman" w:cs="Times New Roman"/>
          <w:sz w:val="18"/>
          <w:szCs w:val="18"/>
          <w:lang w:val="en-US"/>
        </w:rPr>
        <w:t>for operators and mining machinery safety, which requires long-term solutions. A single accident at a surface mining site can have</w:t>
      </w:r>
      <w:r w:rsidR="00494D85" w:rsidRPr="005B78A7">
        <w:rPr>
          <w:rFonts w:ascii="Times New Roman" w:hAnsi="Times New Roman" w:cs="Times New Roman"/>
          <w:sz w:val="18"/>
          <w:szCs w:val="18"/>
          <w:lang w:val="en-US"/>
        </w:rPr>
        <w:t xml:space="preserve"> </w:t>
      </w:r>
      <w:r w:rsidRPr="005B78A7">
        <w:rPr>
          <w:rFonts w:ascii="Times New Roman" w:hAnsi="Times New Roman" w:cs="Times New Roman"/>
          <w:sz w:val="18"/>
          <w:szCs w:val="18"/>
          <w:lang w:val="en-US"/>
        </w:rPr>
        <w:t>devastating consequences for personnel, machinery and an entire operation. Their detection will alert operators and thus avoid</w:t>
      </w:r>
      <w:r w:rsidR="00494D85" w:rsidRPr="005B78A7">
        <w:rPr>
          <w:rFonts w:ascii="Times New Roman" w:hAnsi="Times New Roman" w:cs="Times New Roman"/>
          <w:sz w:val="18"/>
          <w:szCs w:val="18"/>
          <w:lang w:val="en-US"/>
        </w:rPr>
        <w:t xml:space="preserve"> </w:t>
      </w:r>
      <w:r w:rsidRPr="005B78A7">
        <w:rPr>
          <w:rFonts w:ascii="Times New Roman" w:hAnsi="Times New Roman" w:cs="Times New Roman"/>
          <w:sz w:val="18"/>
          <w:szCs w:val="18"/>
          <w:lang w:val="en-US"/>
        </w:rPr>
        <w:t>collision with any obstacle. The short range radar SRR sensor used in the automotive field can be adapted and used in open-pit</w:t>
      </w:r>
      <w:r w:rsidR="00494D85" w:rsidRPr="005B78A7">
        <w:rPr>
          <w:rFonts w:ascii="Times New Roman" w:hAnsi="Times New Roman" w:cs="Times New Roman"/>
          <w:sz w:val="18"/>
          <w:szCs w:val="18"/>
          <w:lang w:val="en-US"/>
        </w:rPr>
        <w:t xml:space="preserve"> </w:t>
      </w:r>
      <w:r w:rsidRPr="005B78A7">
        <w:rPr>
          <w:rFonts w:ascii="Times New Roman" w:hAnsi="Times New Roman" w:cs="Times New Roman"/>
          <w:sz w:val="18"/>
          <w:szCs w:val="18"/>
          <w:lang w:val="en-US"/>
        </w:rPr>
        <w:t xml:space="preserve">mining to detect obstacles. In this paper, </w:t>
      </w:r>
      <w:r w:rsidRPr="00B306E1">
        <w:rPr>
          <w:rFonts w:ascii="Times New Roman" w:hAnsi="Times New Roman" w:cs="Times New Roman"/>
          <w:sz w:val="18"/>
          <w:szCs w:val="18"/>
          <w:highlight w:val="yellow"/>
          <w:lang w:val="en-US"/>
        </w:rPr>
        <w:t>we propose a novel chirp sequence for a frequency modulated continuous wave (FMCW)</w:t>
      </w:r>
      <w:r w:rsidR="00494D85" w:rsidRPr="00B306E1">
        <w:rPr>
          <w:rFonts w:ascii="Times New Roman" w:hAnsi="Times New Roman" w:cs="Times New Roman"/>
          <w:sz w:val="18"/>
          <w:szCs w:val="18"/>
          <w:highlight w:val="yellow"/>
          <w:lang w:val="en-US"/>
        </w:rPr>
        <w:t xml:space="preserve"> </w:t>
      </w:r>
      <w:r w:rsidRPr="00B306E1">
        <w:rPr>
          <w:rFonts w:ascii="Times New Roman" w:hAnsi="Times New Roman" w:cs="Times New Roman"/>
          <w:sz w:val="18"/>
          <w:szCs w:val="18"/>
          <w:highlight w:val="yellow"/>
          <w:lang w:val="en-US"/>
        </w:rPr>
        <w:t>radar</w:t>
      </w:r>
      <w:r w:rsidRPr="005B78A7">
        <w:rPr>
          <w:rFonts w:ascii="Times New Roman" w:hAnsi="Times New Roman" w:cs="Times New Roman"/>
          <w:sz w:val="18"/>
          <w:szCs w:val="18"/>
          <w:lang w:val="en-US"/>
        </w:rPr>
        <w:t xml:space="preserve">. Obstacle detection will be established </w:t>
      </w:r>
      <w:r w:rsidR="00B306E1" w:rsidRPr="00B306E1">
        <w:rPr>
          <w:rFonts w:ascii="Times New Roman" w:hAnsi="Times New Roman" w:cs="Times New Roman"/>
          <w:sz w:val="18"/>
          <w:szCs w:val="18"/>
          <w:lang w:val="en-US"/>
        </w:rPr>
        <w:t xml:space="preserve">in occurrence of </w:t>
      </w:r>
      <w:r w:rsidR="00B306E1">
        <w:rPr>
          <w:rFonts w:ascii="Times New Roman" w:hAnsi="Times New Roman" w:cs="Times New Roman"/>
          <w:sz w:val="18"/>
          <w:szCs w:val="18"/>
          <w:lang w:val="en-US"/>
        </w:rPr>
        <w:t xml:space="preserve">AWGN </w:t>
      </w:r>
      <w:r w:rsidR="00B306E1" w:rsidRPr="00B306E1">
        <w:rPr>
          <w:rFonts w:ascii="Times New Roman" w:hAnsi="Times New Roman" w:cs="Times New Roman"/>
          <w:sz w:val="18"/>
          <w:szCs w:val="18"/>
          <w:lang w:val="en-US"/>
        </w:rPr>
        <w:t>noise and impulsive noise</w:t>
      </w:r>
      <w:r w:rsidR="00B306E1">
        <w:rPr>
          <w:rFonts w:ascii="Times New Roman" w:hAnsi="Times New Roman" w:cs="Times New Roman"/>
          <w:sz w:val="18"/>
          <w:szCs w:val="18"/>
          <w:lang w:val="en-US"/>
        </w:rPr>
        <w:t xml:space="preserve"> </w:t>
      </w:r>
      <w:r w:rsidRPr="005B78A7">
        <w:rPr>
          <w:rFonts w:ascii="Times New Roman" w:hAnsi="Times New Roman" w:cs="Times New Roman"/>
          <w:sz w:val="18"/>
          <w:szCs w:val="18"/>
          <w:lang w:val="en-US"/>
        </w:rPr>
        <w:t>at several levels to study the robustness of our system.</w:t>
      </w:r>
    </w:p>
    <w:p w:rsidR="007D1D21" w:rsidRPr="005B78A7" w:rsidRDefault="007D1D21" w:rsidP="004931E1">
      <w:pPr>
        <w:autoSpaceDE w:val="0"/>
        <w:autoSpaceDN w:val="0"/>
        <w:adjustRightInd w:val="0"/>
        <w:spacing w:after="0" w:line="276" w:lineRule="auto"/>
        <w:jc w:val="both"/>
        <w:rPr>
          <w:rFonts w:ascii="Times New Roman" w:hAnsi="Times New Roman" w:cs="Times New Roman"/>
          <w:sz w:val="20"/>
          <w:szCs w:val="20"/>
          <w:lang w:val="en-US"/>
        </w:rPr>
      </w:pPr>
    </w:p>
    <w:p w:rsidR="007D1D21" w:rsidRPr="005B78A7" w:rsidRDefault="007D1D21" w:rsidP="004931E1">
      <w:pPr>
        <w:autoSpaceDE w:val="0"/>
        <w:autoSpaceDN w:val="0"/>
        <w:adjustRightInd w:val="0"/>
        <w:spacing w:after="0" w:line="276" w:lineRule="auto"/>
        <w:jc w:val="both"/>
        <w:rPr>
          <w:rFonts w:ascii="Times New Roman" w:hAnsi="Times New Roman" w:cs="Times New Roman"/>
          <w:i/>
          <w:sz w:val="16"/>
          <w:szCs w:val="16"/>
          <w:lang w:val="en-US"/>
        </w:rPr>
      </w:pPr>
      <w:r w:rsidRPr="005B78A7">
        <w:rPr>
          <w:rFonts w:ascii="Times New Roman" w:hAnsi="Times New Roman" w:cs="Times New Roman"/>
          <w:i/>
          <w:sz w:val="16"/>
          <w:szCs w:val="16"/>
          <w:lang w:val="en-US"/>
        </w:rPr>
        <w:t>Keywords: RADAR, FMCW, Detection, IOT, Noise, SRR, Mining.</w:t>
      </w:r>
    </w:p>
    <w:p w:rsidR="006A1C7B" w:rsidRPr="005B78A7" w:rsidRDefault="006A1C7B" w:rsidP="004931E1">
      <w:pPr>
        <w:autoSpaceDE w:val="0"/>
        <w:autoSpaceDN w:val="0"/>
        <w:adjustRightInd w:val="0"/>
        <w:spacing w:after="0" w:line="276" w:lineRule="auto"/>
        <w:jc w:val="both"/>
        <w:rPr>
          <w:rFonts w:ascii="Times New Roman" w:hAnsi="Times New Roman" w:cs="Times New Roman"/>
          <w:sz w:val="20"/>
          <w:szCs w:val="20"/>
          <w:lang w:val="en-US"/>
        </w:rPr>
      </w:pPr>
    </w:p>
    <w:p w:rsidR="006A1C7B" w:rsidRPr="005B78A7" w:rsidRDefault="006A1C7B" w:rsidP="006A1C7B">
      <w:pPr>
        <w:autoSpaceDE w:val="0"/>
        <w:autoSpaceDN w:val="0"/>
        <w:adjustRightInd w:val="0"/>
        <w:spacing w:after="0" w:line="240" w:lineRule="auto"/>
        <w:rPr>
          <w:rFonts w:ascii="Times New Roman" w:hAnsi="Times New Roman" w:cs="Times New Roman"/>
          <w:b/>
          <w:sz w:val="20"/>
          <w:szCs w:val="20"/>
          <w:lang w:val="en-US"/>
        </w:rPr>
      </w:pPr>
      <w:r w:rsidRPr="005B78A7">
        <w:rPr>
          <w:rFonts w:ascii="Times New Roman" w:hAnsi="Times New Roman" w:cs="Times New Roman"/>
          <w:b/>
          <w:sz w:val="20"/>
          <w:szCs w:val="20"/>
          <w:lang w:val="en-US"/>
        </w:rPr>
        <w:t>1. Introduction</w:t>
      </w:r>
    </w:p>
    <w:p w:rsidR="00CE264F" w:rsidRPr="005B78A7" w:rsidRDefault="006A1C7B" w:rsidP="006E2875">
      <w:pPr>
        <w:autoSpaceDE w:val="0"/>
        <w:autoSpaceDN w:val="0"/>
        <w:adjustRightInd w:val="0"/>
        <w:spacing w:after="0" w:line="276" w:lineRule="auto"/>
        <w:jc w:val="both"/>
        <w:rPr>
          <w:rFonts w:ascii="Times New Roman" w:hAnsi="Times New Roman" w:cs="Times New Roman"/>
          <w:sz w:val="20"/>
          <w:szCs w:val="20"/>
          <w:lang w:val="en-US"/>
        </w:rPr>
      </w:pPr>
      <w:r w:rsidRPr="005B78A7">
        <w:rPr>
          <w:rFonts w:ascii="Times New Roman" w:hAnsi="Times New Roman" w:cs="Times New Roman"/>
          <w:sz w:val="20"/>
          <w:szCs w:val="20"/>
          <w:lang w:val="en-US"/>
        </w:rPr>
        <w:t xml:space="preserve">Interest in autonomous vehicles has grown rapidly in recent years. These vehicles, using advanced driver assistance features such as adaptive cruise control, forward collision warning and lane keeping assistance, are already widely deployed in automobiles [1]. Extending these technologies to the mining sector has proven to be essential. Visibility in such an environment, whether underground or open-pit mining, is reduced causing many accidents. The large size of the excavation machines leads to the presence of blind spots on all sides of a vehicle. </w:t>
      </w:r>
      <w:r w:rsidR="0018595C" w:rsidRPr="005B78A7">
        <w:rPr>
          <w:rFonts w:ascii="Times New Roman" w:hAnsi="Times New Roman" w:cs="Times New Roman"/>
          <w:sz w:val="20"/>
          <w:szCs w:val="20"/>
          <w:lang w:val="en-US"/>
        </w:rPr>
        <w:t xml:space="preserve">In </w:t>
      </w:r>
      <w:r w:rsidRPr="005B78A7">
        <w:rPr>
          <w:rFonts w:ascii="Times New Roman" w:hAnsi="Times New Roman" w:cs="Times New Roman"/>
          <w:sz w:val="20"/>
          <w:szCs w:val="20"/>
          <w:lang w:val="en-US"/>
        </w:rPr>
        <w:t xml:space="preserve">addition, dust, dirt and debris raised during excavation can reduce visibility. Weather conditions, such as wind, rain and </w:t>
      </w:r>
      <w:proofErr w:type="gramStart"/>
      <w:r w:rsidRPr="005B78A7">
        <w:rPr>
          <w:rFonts w:ascii="Times New Roman" w:hAnsi="Times New Roman" w:cs="Times New Roman"/>
          <w:sz w:val="20"/>
          <w:szCs w:val="20"/>
          <w:lang w:val="en-US"/>
        </w:rPr>
        <w:t>snow</w:t>
      </w:r>
      <w:proofErr w:type="gramEnd"/>
      <w:r w:rsidRPr="005B78A7">
        <w:rPr>
          <w:rFonts w:ascii="Times New Roman" w:hAnsi="Times New Roman" w:cs="Times New Roman"/>
          <w:sz w:val="20"/>
          <w:szCs w:val="20"/>
          <w:lang w:val="en-US"/>
        </w:rPr>
        <w:t>, also raise significant issues. To overcome these challenges, obstacle or target detection sensors can be placed at the front and rear of each mining vehicle. In general, for autonomous vehicles, several types of sensors can be used such as cameras, Lidar or radar. Radar sensors are the most widely used because, unlike other sensors, they provide accurate information on the</w:t>
      </w:r>
      <w:r w:rsidR="00CE264F" w:rsidRPr="005B78A7">
        <w:rPr>
          <w:rFonts w:ascii="Times New Roman" w:hAnsi="Times New Roman" w:cs="Times New Roman"/>
          <w:sz w:val="20"/>
          <w:szCs w:val="20"/>
          <w:lang w:val="en-US"/>
        </w:rPr>
        <w:t xml:space="preserve"> distance and speed of neighboring vehicles in all weather conditions [2]. Furthermore, for a dusty mining environment, radar sensors are more adapted and more robust. </w:t>
      </w:r>
    </w:p>
    <w:p w:rsidR="00CE264F" w:rsidRPr="005B78A7" w:rsidRDefault="00CE264F" w:rsidP="006E2875">
      <w:pPr>
        <w:autoSpaceDE w:val="0"/>
        <w:autoSpaceDN w:val="0"/>
        <w:adjustRightInd w:val="0"/>
        <w:spacing w:after="0" w:line="276" w:lineRule="auto"/>
        <w:jc w:val="both"/>
        <w:rPr>
          <w:rFonts w:ascii="Times New Roman" w:hAnsi="Times New Roman" w:cs="Times New Roman"/>
          <w:sz w:val="20"/>
          <w:szCs w:val="20"/>
          <w:lang w:val="en-US"/>
        </w:rPr>
      </w:pPr>
      <w:r w:rsidRPr="005B78A7">
        <w:rPr>
          <w:rFonts w:ascii="Times New Roman" w:hAnsi="Times New Roman" w:cs="Times New Roman"/>
          <w:sz w:val="20"/>
          <w:szCs w:val="20"/>
          <w:lang w:val="en-US"/>
        </w:rPr>
        <w:t>The main objective of a radar system is the detection and localization of an object by means of a return signal</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which is the signal reflected on the target. FMCW (Frequency Modulation Continuous Wave) radar has been used</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worldwide as an e</w:t>
      </w:r>
      <w:r w:rsidR="0018595C" w:rsidRPr="005B78A7">
        <w:rPr>
          <w:rFonts w:ascii="Times New Roman" w:hAnsi="Times New Roman" w:cs="Times New Roman"/>
          <w:sz w:val="20"/>
          <w:szCs w:val="20"/>
          <w:lang w:val="en-US"/>
        </w:rPr>
        <w:t>ff</w:t>
      </w:r>
      <w:r w:rsidRPr="005B78A7">
        <w:rPr>
          <w:rFonts w:ascii="Times New Roman" w:hAnsi="Times New Roman" w:cs="Times New Roman"/>
          <w:sz w:val="20"/>
          <w:szCs w:val="20"/>
          <w:lang w:val="en-US"/>
        </w:rPr>
        <w:t>ective method of automotive radar. It o</w:t>
      </w:r>
      <w:r w:rsidR="0018595C" w:rsidRPr="005B78A7">
        <w:rPr>
          <w:rFonts w:ascii="Times New Roman" w:hAnsi="Times New Roman" w:cs="Times New Roman"/>
          <w:sz w:val="20"/>
          <w:szCs w:val="20"/>
          <w:lang w:val="en-US"/>
        </w:rPr>
        <w:t>ff</w:t>
      </w:r>
      <w:r w:rsidRPr="005B78A7">
        <w:rPr>
          <w:rFonts w:ascii="Times New Roman" w:hAnsi="Times New Roman" w:cs="Times New Roman"/>
          <w:sz w:val="20"/>
          <w:szCs w:val="20"/>
          <w:lang w:val="en-US"/>
        </w:rPr>
        <w:t>ers several advantages such as short range object detection,</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easy implementation, low power consumption, simple and low cost miniaturized system design. In particular, for the</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detection of close targets, FMCW radar is an alternative to pulse radar because it is not limited by the transmission</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pulse width and the switching time between transmission and reception. Besides the modulation technique used, in</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order to increase the accuracy of target detection, radar systems must operate at bandwidths greater than the currently</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used narrow-band frequency ranges of 24 GHz and 76 GHz. The use of wide bandwidths and the limitation of high</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powers will result in higher resolution and better target discrimination. Higher frequency radar systems tend to provide</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better results because they are more reliable and accurate. In addition to a better ability to distinguish objects, the 77-81 GHz freq</w:t>
      </w:r>
      <w:r w:rsidR="0018595C" w:rsidRPr="005B78A7">
        <w:rPr>
          <w:rFonts w:ascii="Times New Roman" w:hAnsi="Times New Roman" w:cs="Times New Roman"/>
          <w:sz w:val="20"/>
          <w:szCs w:val="20"/>
          <w:lang w:val="en-US"/>
        </w:rPr>
        <w:t xml:space="preserve">uency range (79 GHz band) also </w:t>
      </w:r>
      <w:r w:rsidR="0065628A" w:rsidRPr="005B78A7">
        <w:rPr>
          <w:rFonts w:ascii="Times New Roman" w:hAnsi="Times New Roman" w:cs="Times New Roman"/>
          <w:sz w:val="20"/>
          <w:szCs w:val="20"/>
          <w:lang w:val="en-US"/>
        </w:rPr>
        <w:t>o</w:t>
      </w:r>
      <w:r w:rsidR="0018595C" w:rsidRPr="005B78A7">
        <w:rPr>
          <w:rFonts w:ascii="Times New Roman" w:hAnsi="Times New Roman" w:cs="Times New Roman"/>
          <w:sz w:val="20"/>
          <w:szCs w:val="20"/>
          <w:lang w:val="en-US"/>
        </w:rPr>
        <w:t>ff</w:t>
      </w:r>
      <w:r w:rsidRPr="005B78A7">
        <w:rPr>
          <w:rFonts w:ascii="Times New Roman" w:hAnsi="Times New Roman" w:cs="Times New Roman"/>
          <w:sz w:val="20"/>
          <w:szCs w:val="20"/>
          <w:lang w:val="en-US"/>
        </w:rPr>
        <w:t>ers other advantages, including the fact that radars can be much</w:t>
      </w:r>
      <w:r w:rsidR="00993985"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smaller, the same technology can be used for all applications, and the risk of mutual interference is low because the</w:t>
      </w:r>
      <w:r w:rsidR="00EF4FF0"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required transmit power is lower. The use of a 4 GHz wide band, available around 79 GHz, provides high spatial</w:t>
      </w:r>
      <w:r w:rsidR="00EF4FF0"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resolution and greatly increases the ability to distinguish objects. Initially reserved for military use, the 79 GHz band</w:t>
      </w:r>
      <w:r w:rsidR="00EF4FF0"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 xml:space="preserve">for short-range radar was </w:t>
      </w:r>
      <w:r w:rsidR="00E20EAD" w:rsidRPr="005B78A7">
        <w:rPr>
          <w:rFonts w:ascii="Times New Roman" w:hAnsi="Times New Roman" w:cs="Times New Roman"/>
          <w:sz w:val="20"/>
          <w:szCs w:val="20"/>
          <w:lang w:val="en-US"/>
        </w:rPr>
        <w:t>authorized</w:t>
      </w:r>
      <w:r w:rsidRPr="005B78A7">
        <w:rPr>
          <w:rFonts w:ascii="Times New Roman" w:hAnsi="Times New Roman" w:cs="Times New Roman"/>
          <w:sz w:val="20"/>
          <w:szCs w:val="20"/>
          <w:lang w:val="en-US"/>
        </w:rPr>
        <w:t xml:space="preserve"> by the European Commission in 2004 and governed by the ETSI (European</w:t>
      </w:r>
      <w:r w:rsidR="003201D2"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Telecommunications Standards Institute) standard. Vehicle radars transmitting in the 79 GHz band are not subject to</w:t>
      </w:r>
      <w:r w:rsidR="003201D2"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time or other operational limitations. The 79GHz band radar which is used for a middle and short range is required to</w:t>
      </w:r>
      <w:r w:rsidR="003201D2"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have high resolution and wide detection-angle performance.</w:t>
      </w:r>
    </w:p>
    <w:p w:rsidR="006A1C7B" w:rsidRDefault="00CE264F" w:rsidP="006E2875">
      <w:pPr>
        <w:autoSpaceDE w:val="0"/>
        <w:autoSpaceDN w:val="0"/>
        <w:adjustRightInd w:val="0"/>
        <w:spacing w:after="0" w:line="276" w:lineRule="auto"/>
        <w:jc w:val="both"/>
        <w:rPr>
          <w:rFonts w:ascii="Times New Roman" w:hAnsi="Times New Roman" w:cs="Times New Roman"/>
          <w:sz w:val="20"/>
          <w:szCs w:val="20"/>
          <w:lang w:val="en-US"/>
        </w:rPr>
      </w:pPr>
      <w:r w:rsidRPr="005B78A7">
        <w:rPr>
          <w:rFonts w:ascii="Times New Roman" w:hAnsi="Times New Roman" w:cs="Times New Roman"/>
          <w:sz w:val="20"/>
          <w:szCs w:val="20"/>
          <w:lang w:val="en-US"/>
        </w:rPr>
        <w:t>In this paper, we propose a new multi-target detection algorithm for FMCW radar to reduce the ghost target.</w:t>
      </w:r>
    </w:p>
    <w:p w:rsidR="005B78A7" w:rsidRPr="005B78A7" w:rsidRDefault="005B78A7" w:rsidP="006E2875">
      <w:pPr>
        <w:autoSpaceDE w:val="0"/>
        <w:autoSpaceDN w:val="0"/>
        <w:adjustRightInd w:val="0"/>
        <w:spacing w:after="0" w:line="276" w:lineRule="auto"/>
        <w:jc w:val="both"/>
        <w:rPr>
          <w:rFonts w:ascii="Times New Roman" w:hAnsi="Times New Roman" w:cs="Times New Roman"/>
          <w:sz w:val="20"/>
          <w:szCs w:val="20"/>
          <w:lang w:val="en-US"/>
        </w:rPr>
      </w:pPr>
    </w:p>
    <w:p w:rsidR="00966B44" w:rsidRPr="005B78A7" w:rsidRDefault="00966B44" w:rsidP="006E2875">
      <w:pPr>
        <w:autoSpaceDE w:val="0"/>
        <w:autoSpaceDN w:val="0"/>
        <w:adjustRightInd w:val="0"/>
        <w:spacing w:after="0" w:line="276" w:lineRule="auto"/>
        <w:jc w:val="both"/>
        <w:rPr>
          <w:rFonts w:ascii="Times New Roman" w:hAnsi="Times New Roman" w:cs="Times New Roman"/>
          <w:sz w:val="20"/>
          <w:szCs w:val="20"/>
          <w:lang w:val="en-US"/>
        </w:rPr>
      </w:pPr>
    </w:p>
    <w:p w:rsidR="00BC1C99" w:rsidRPr="005B78A7" w:rsidRDefault="00BC1C99" w:rsidP="00BB41B9">
      <w:pPr>
        <w:autoSpaceDE w:val="0"/>
        <w:autoSpaceDN w:val="0"/>
        <w:adjustRightInd w:val="0"/>
        <w:spacing w:after="0" w:line="276" w:lineRule="auto"/>
        <w:jc w:val="both"/>
        <w:rPr>
          <w:rFonts w:ascii="Times New Roman" w:hAnsi="Times New Roman" w:cs="Times New Roman"/>
          <w:b/>
          <w:sz w:val="20"/>
          <w:szCs w:val="20"/>
          <w:lang w:val="en-US"/>
        </w:rPr>
      </w:pPr>
      <w:r w:rsidRPr="005B78A7">
        <w:rPr>
          <w:rFonts w:ascii="Times New Roman" w:hAnsi="Times New Roman" w:cs="Times New Roman"/>
          <w:b/>
          <w:sz w:val="20"/>
          <w:szCs w:val="20"/>
          <w:lang w:val="en-US"/>
        </w:rPr>
        <w:lastRenderedPageBreak/>
        <w:t>2. FMCW RADAR System Description</w:t>
      </w:r>
    </w:p>
    <w:p w:rsidR="00BC1C99" w:rsidRPr="005B78A7" w:rsidRDefault="00BC1C99" w:rsidP="00BB41B9">
      <w:pPr>
        <w:autoSpaceDE w:val="0"/>
        <w:autoSpaceDN w:val="0"/>
        <w:adjustRightInd w:val="0"/>
        <w:spacing w:after="0" w:line="276" w:lineRule="auto"/>
        <w:jc w:val="both"/>
        <w:rPr>
          <w:rFonts w:ascii="Times New Roman" w:hAnsi="Times New Roman" w:cs="Times New Roman"/>
          <w:sz w:val="20"/>
          <w:szCs w:val="20"/>
          <w:lang w:val="en-US"/>
        </w:rPr>
      </w:pPr>
      <w:r w:rsidRPr="005B78A7">
        <w:rPr>
          <w:rFonts w:ascii="Times New Roman" w:hAnsi="Times New Roman" w:cs="Times New Roman"/>
          <w:sz w:val="20"/>
          <w:szCs w:val="20"/>
          <w:lang w:val="en-US"/>
        </w:rPr>
        <w:t>.....However, this radar gives rise to ambiguities in the treatment of range-velocity in multi-target situations [4].</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Especially, the separation of ranges and velocities for each target with a high relative velocity. Or, identification of the</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correct combinations of beat frequencies for multiple targets.</w:t>
      </w:r>
    </w:p>
    <w:p w:rsidR="00BC1C99" w:rsidRPr="005B78A7" w:rsidRDefault="00BC1C99" w:rsidP="00BB41B9">
      <w:pPr>
        <w:autoSpaceDE w:val="0"/>
        <w:autoSpaceDN w:val="0"/>
        <w:adjustRightInd w:val="0"/>
        <w:spacing w:after="0" w:line="276" w:lineRule="auto"/>
        <w:jc w:val="both"/>
        <w:rPr>
          <w:rFonts w:ascii="Times New Roman" w:hAnsi="Times New Roman" w:cs="Times New Roman"/>
          <w:sz w:val="20"/>
          <w:szCs w:val="20"/>
          <w:lang w:val="en-US"/>
        </w:rPr>
      </w:pPr>
      <w:r w:rsidRPr="005B78A7">
        <w:rPr>
          <w:rFonts w:ascii="Times New Roman" w:hAnsi="Times New Roman" w:cs="Times New Roman"/>
          <w:sz w:val="20"/>
          <w:szCs w:val="20"/>
          <w:lang w:val="en-US"/>
        </w:rPr>
        <w:t>In the case of a multi-target situation, multiple up and down beat frequencies are detected. The combined processing</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 xml:space="preserve">of several beat frequencies results in the creation </w:t>
      </w:r>
      <w:proofErr w:type="gramStart"/>
      <w:r w:rsidRPr="005B78A7">
        <w:rPr>
          <w:rFonts w:ascii="Times New Roman" w:hAnsi="Times New Roman" w:cs="Times New Roman"/>
          <w:sz w:val="20"/>
          <w:szCs w:val="20"/>
          <w:lang w:val="en-US"/>
        </w:rPr>
        <w:t xml:space="preserve">of </w:t>
      </w:r>
      <w:r w:rsidR="00BB41B9"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w:t>
      </w:r>
      <w:proofErr w:type="gramEnd"/>
      <w:r w:rsidRPr="005B78A7">
        <w:rPr>
          <w:rFonts w:ascii="Times New Roman" w:hAnsi="Times New Roman" w:cs="Times New Roman"/>
          <w:sz w:val="20"/>
          <w:szCs w:val="20"/>
          <w:lang w:val="en-US"/>
        </w:rPr>
        <w:t>Ghost targets” and thus degrades the performance of the radar.</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To solve this problem, mainly two detection techniques are used [5</w:t>
      </w:r>
      <w:proofErr w:type="gramStart"/>
      <w:r w:rsidRPr="005B78A7">
        <w:rPr>
          <w:rFonts w:ascii="Times New Roman" w:hAnsi="Times New Roman" w:cs="Times New Roman"/>
          <w:sz w:val="20"/>
          <w:szCs w:val="20"/>
          <w:lang w:val="en-US"/>
        </w:rPr>
        <w:t>,6</w:t>
      </w:r>
      <w:proofErr w:type="gramEnd"/>
      <w:r w:rsidRPr="005B78A7">
        <w:rPr>
          <w:rFonts w:ascii="Times New Roman" w:hAnsi="Times New Roman" w:cs="Times New Roman"/>
          <w:sz w:val="20"/>
          <w:szCs w:val="20"/>
          <w:lang w:val="en-US"/>
        </w:rPr>
        <w:t>]. The first method is based on sending fast ramp</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trains [8], as shown in Figure 1. In this method, a two-step FFT (Fast Fourier Transform) is used to detect the distance</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and speed of the target. Since the measurement of the movement duration time is very short compared to the target</w:t>
      </w:r>
      <w:r w:rsidR="00BB41B9"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distance, the detected Doppler shift of the detected beat frequency may be negligible. Therefore, the range is detected</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in the 1st FFT at every pulse repetition interval. This method is very e</w:t>
      </w:r>
      <w:r w:rsidR="00BB41B9" w:rsidRPr="005B78A7">
        <w:rPr>
          <w:rFonts w:ascii="Times New Roman" w:hAnsi="Times New Roman" w:cs="Times New Roman"/>
          <w:sz w:val="20"/>
          <w:szCs w:val="20"/>
          <w:lang w:val="en-US"/>
        </w:rPr>
        <w:t>ffi</w:t>
      </w:r>
      <w:r w:rsidRPr="005B78A7">
        <w:rPr>
          <w:rFonts w:ascii="Times New Roman" w:hAnsi="Times New Roman" w:cs="Times New Roman"/>
          <w:sz w:val="20"/>
          <w:szCs w:val="20"/>
          <w:lang w:val="en-US"/>
        </w:rPr>
        <w:t>cient, but it requires a large computational</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e</w:t>
      </w:r>
      <w:r w:rsidR="00BB41B9" w:rsidRPr="005B78A7">
        <w:rPr>
          <w:rFonts w:ascii="Times New Roman" w:hAnsi="Times New Roman" w:cs="Times New Roman"/>
          <w:sz w:val="20"/>
          <w:szCs w:val="20"/>
          <w:lang w:val="en-US"/>
        </w:rPr>
        <w:t>ff</w:t>
      </w:r>
      <w:r w:rsidRPr="005B78A7">
        <w:rPr>
          <w:rFonts w:ascii="Times New Roman" w:hAnsi="Times New Roman" w:cs="Times New Roman"/>
          <w:sz w:val="20"/>
          <w:szCs w:val="20"/>
          <w:lang w:val="en-US"/>
        </w:rPr>
        <w:t>ort due to the generation of many ramps. The second approach [8] uses slow ramps with di</w:t>
      </w:r>
      <w:r w:rsidR="00BB41B9" w:rsidRPr="005B78A7">
        <w:rPr>
          <w:rFonts w:ascii="Times New Roman" w:hAnsi="Times New Roman" w:cs="Times New Roman"/>
          <w:sz w:val="20"/>
          <w:szCs w:val="20"/>
          <w:lang w:val="en-US"/>
        </w:rPr>
        <w:t>ff</w:t>
      </w:r>
      <w:r w:rsidRPr="005B78A7">
        <w:rPr>
          <w:rFonts w:ascii="Times New Roman" w:hAnsi="Times New Roman" w:cs="Times New Roman"/>
          <w:sz w:val="20"/>
          <w:szCs w:val="20"/>
          <w:lang w:val="en-US"/>
        </w:rPr>
        <w:t>erent slopes, as shown</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in Figure 2. In this approach, the computation is lower compared to the first method. However, as this method is an</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extended version of the typical FMCW technique, an additional algorithm that combines the beat frequencies and the</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ghost target</w:t>
      </w:r>
      <w:r w:rsidR="0080799E" w:rsidRPr="005B78A7">
        <w:rPr>
          <w:rFonts w:ascii="Times New Roman" w:hAnsi="Times New Roman" w:cs="Times New Roman"/>
          <w:sz w:val="20"/>
          <w:szCs w:val="20"/>
          <w:lang w:val="en-US"/>
        </w:rPr>
        <w:t xml:space="preserve"> </w:t>
      </w:r>
      <w:r w:rsidRPr="005B78A7">
        <w:rPr>
          <w:rFonts w:ascii="Times New Roman" w:hAnsi="Times New Roman" w:cs="Times New Roman"/>
          <w:sz w:val="20"/>
          <w:szCs w:val="20"/>
          <w:lang w:val="en-US"/>
        </w:rPr>
        <w:t>cancellation technique is still needed.</w:t>
      </w:r>
    </w:p>
    <w:p w:rsidR="00254E84" w:rsidRPr="005B78A7" w:rsidRDefault="00254E84" w:rsidP="00BB41B9">
      <w:pPr>
        <w:autoSpaceDE w:val="0"/>
        <w:autoSpaceDN w:val="0"/>
        <w:adjustRightInd w:val="0"/>
        <w:spacing w:after="0" w:line="276" w:lineRule="auto"/>
        <w:jc w:val="both"/>
        <w:rPr>
          <w:rFonts w:ascii="Times New Roman" w:hAnsi="Times New Roman" w:cs="Times New Roman"/>
          <w:sz w:val="20"/>
          <w:szCs w:val="20"/>
          <w:lang w:val="en-US"/>
        </w:rPr>
      </w:pPr>
    </w:p>
    <w:p w:rsidR="004755B3" w:rsidRPr="005B78A7" w:rsidRDefault="004755B3" w:rsidP="005C3242">
      <w:pPr>
        <w:autoSpaceDE w:val="0"/>
        <w:autoSpaceDN w:val="0"/>
        <w:adjustRightInd w:val="0"/>
        <w:spacing w:after="0" w:line="276" w:lineRule="auto"/>
        <w:ind w:firstLine="708"/>
        <w:jc w:val="both"/>
        <w:rPr>
          <w:rFonts w:ascii="Times New Roman" w:hAnsi="Times New Roman" w:cs="Times New Roman"/>
          <w:b/>
          <w:sz w:val="20"/>
          <w:szCs w:val="20"/>
          <w:lang w:val="en-US"/>
        </w:rPr>
      </w:pPr>
      <w:r w:rsidRPr="005B78A7">
        <w:rPr>
          <w:rFonts w:ascii="Times New Roman" w:hAnsi="Times New Roman" w:cs="Times New Roman"/>
          <w:b/>
          <w:sz w:val="20"/>
          <w:szCs w:val="20"/>
          <w:lang w:val="en-US"/>
        </w:rPr>
        <w:t xml:space="preserve">2.1. FMCW </w:t>
      </w:r>
      <w:proofErr w:type="spellStart"/>
      <w:r w:rsidRPr="005B78A7">
        <w:rPr>
          <w:rFonts w:ascii="Times New Roman" w:hAnsi="Times New Roman" w:cs="Times New Roman"/>
          <w:b/>
          <w:sz w:val="20"/>
          <w:szCs w:val="20"/>
          <w:lang w:val="en-US"/>
        </w:rPr>
        <w:t>fonctional</w:t>
      </w:r>
      <w:proofErr w:type="spellEnd"/>
      <w:r w:rsidRPr="005B78A7">
        <w:rPr>
          <w:rFonts w:ascii="Times New Roman" w:hAnsi="Times New Roman" w:cs="Times New Roman"/>
          <w:b/>
          <w:sz w:val="20"/>
          <w:szCs w:val="20"/>
          <w:lang w:val="en-US"/>
        </w:rPr>
        <w:t xml:space="preserve"> bloc diagram</w:t>
      </w:r>
    </w:p>
    <w:p w:rsidR="00181A68" w:rsidRPr="00810822" w:rsidRDefault="00181A68" w:rsidP="00A72A21">
      <w:pPr>
        <w:spacing w:line="276" w:lineRule="auto"/>
        <w:jc w:val="both"/>
        <w:rPr>
          <w:rFonts w:ascii="Times New Roman" w:hAnsi="Times New Roman" w:cs="Times New Roman"/>
          <w:sz w:val="20"/>
          <w:szCs w:val="20"/>
          <w:lang w:val="en-US"/>
        </w:rPr>
      </w:pPr>
      <w:r w:rsidRPr="00810822">
        <w:rPr>
          <w:rFonts w:ascii="Times New Roman" w:hAnsi="Times New Roman" w:cs="Times New Roman"/>
          <w:sz w:val="20"/>
          <w:szCs w:val="20"/>
          <w:lang w:val="en-US"/>
        </w:rPr>
        <w:t>The functioning principle of the frequency-modulated continuous wave RADAR is shown in the figure below:</w:t>
      </w:r>
    </w:p>
    <w:p w:rsidR="009F6421" w:rsidRDefault="00E247EC" w:rsidP="009F6421">
      <w:pPr>
        <w:keepNext/>
        <w:spacing w:line="276" w:lineRule="auto"/>
        <w:jc w:val="center"/>
      </w:pPr>
      <w:r w:rsidRPr="005B78A7">
        <w:rPr>
          <w:rFonts w:ascii="Times New Roman" w:hAnsi="Times New Roman" w:cs="Times New Roman"/>
          <w:noProof/>
          <w:lang w:eastAsia="fr-FR"/>
        </w:rPr>
        <w:drawing>
          <wp:inline distT="0" distB="0" distL="0" distR="0" wp14:anchorId="6CFA55AE">
            <wp:extent cx="4964108" cy="1821499"/>
            <wp:effectExtent l="0" t="0" r="825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7649" cy="1822798"/>
                    </a:xfrm>
                    <a:prstGeom prst="rect">
                      <a:avLst/>
                    </a:prstGeom>
                    <a:noFill/>
                  </pic:spPr>
                </pic:pic>
              </a:graphicData>
            </a:graphic>
          </wp:inline>
        </w:drawing>
      </w:r>
    </w:p>
    <w:p w:rsidR="00E247EC" w:rsidRPr="008B0EC5" w:rsidRDefault="009F6421" w:rsidP="009F6421">
      <w:pPr>
        <w:pStyle w:val="Lgende"/>
        <w:jc w:val="center"/>
        <w:rPr>
          <w:rFonts w:ascii="Times New Roman" w:hAnsi="Times New Roman" w:cs="Times New Roman"/>
          <w:lang w:val="en-US"/>
        </w:rPr>
      </w:pPr>
      <w:r>
        <w:rPr>
          <w:rFonts w:ascii="Times New Roman" w:hAnsi="Times New Roman" w:cs="Times New Roman"/>
          <w:lang w:val="en-US"/>
        </w:rPr>
        <w:t xml:space="preserve">Figure </w:t>
      </w:r>
      <w:r>
        <w:rPr>
          <w:rFonts w:ascii="Times New Roman" w:hAnsi="Times New Roman" w:cs="Times New Roman"/>
          <w:lang w:val="en-US"/>
        </w:rPr>
        <w:fldChar w:fldCharType="begin"/>
      </w:r>
      <w:r>
        <w:rPr>
          <w:rFonts w:ascii="Times New Roman" w:hAnsi="Times New Roman" w:cs="Times New Roman"/>
          <w:lang w:val="en-US"/>
        </w:rPr>
        <w:instrText xml:space="preserve"> SEQ Figure \* ARABIC </w:instrText>
      </w:r>
      <w:r>
        <w:rPr>
          <w:rFonts w:ascii="Times New Roman" w:hAnsi="Times New Roman" w:cs="Times New Roman"/>
          <w:lang w:val="en-US"/>
        </w:rPr>
        <w:fldChar w:fldCharType="separate"/>
      </w:r>
      <w:r w:rsidR="004F249A">
        <w:rPr>
          <w:rFonts w:ascii="Times New Roman" w:hAnsi="Times New Roman" w:cs="Times New Roman"/>
          <w:noProof/>
          <w:lang w:val="en-US"/>
        </w:rPr>
        <w:t>1</w:t>
      </w:r>
      <w:r>
        <w:rPr>
          <w:rFonts w:ascii="Times New Roman" w:hAnsi="Times New Roman" w:cs="Times New Roman"/>
          <w:lang w:val="en-US"/>
        </w:rPr>
        <w:fldChar w:fldCharType="end"/>
      </w:r>
      <w:r w:rsidR="00C86BB2">
        <w:rPr>
          <w:rFonts w:ascii="Times New Roman" w:hAnsi="Times New Roman" w:cs="Times New Roman"/>
          <w:lang w:val="en-US"/>
        </w:rPr>
        <w:t>:</w:t>
      </w:r>
      <w:r w:rsidRPr="008B0EC5">
        <w:rPr>
          <w:lang w:val="en-US"/>
        </w:rPr>
        <w:t xml:space="preserve"> </w:t>
      </w:r>
      <w:r w:rsidRPr="008B0EC5">
        <w:rPr>
          <w:rFonts w:ascii="Times New Roman" w:hAnsi="Times New Roman" w:cs="Times New Roman"/>
          <w:highlight w:val="yellow"/>
          <w:lang w:val="en-US"/>
        </w:rPr>
        <w:t>Bloc Diagram</w:t>
      </w:r>
      <w:r w:rsidR="008B0EC5" w:rsidRPr="008B0EC5">
        <w:rPr>
          <w:rFonts w:ascii="Times New Roman" w:hAnsi="Times New Roman" w:cs="Times New Roman"/>
          <w:highlight w:val="yellow"/>
          <w:lang w:val="en-US"/>
        </w:rPr>
        <w:t xml:space="preserve"> (to be modified)</w:t>
      </w:r>
    </w:p>
    <w:p w:rsidR="00254E84" w:rsidRPr="00810822" w:rsidRDefault="00F24892" w:rsidP="00A72A21">
      <w:pPr>
        <w:spacing w:line="276" w:lineRule="auto"/>
        <w:jc w:val="both"/>
        <w:rPr>
          <w:rFonts w:ascii="Times New Roman" w:hAnsi="Times New Roman" w:cs="Times New Roman"/>
          <w:sz w:val="20"/>
          <w:szCs w:val="20"/>
          <w:lang w:val="en-US"/>
        </w:rPr>
      </w:pPr>
      <w:r w:rsidRPr="00810822">
        <w:rPr>
          <w:rFonts w:ascii="Times New Roman" w:hAnsi="Times New Roman" w:cs="Times New Roman"/>
          <w:sz w:val="20"/>
          <w:szCs w:val="20"/>
          <w:lang w:val="en-US"/>
        </w:rPr>
        <w:t>The main circuits of the Mining RA</w:t>
      </w:r>
      <w:r w:rsidR="00334DF8" w:rsidRPr="00810822">
        <w:rPr>
          <w:rFonts w:ascii="Times New Roman" w:hAnsi="Times New Roman" w:cs="Times New Roman"/>
          <w:sz w:val="20"/>
          <w:szCs w:val="20"/>
          <w:lang w:val="en-US"/>
        </w:rPr>
        <w:t xml:space="preserve">DAR operate in the millimeter </w:t>
      </w:r>
      <w:r w:rsidRPr="00810822">
        <w:rPr>
          <w:rFonts w:ascii="Times New Roman" w:hAnsi="Times New Roman" w:cs="Times New Roman"/>
          <w:sz w:val="20"/>
          <w:szCs w:val="20"/>
          <w:lang w:val="en-US"/>
        </w:rPr>
        <w:t>band [76-81] GHz.</w:t>
      </w:r>
      <w:r w:rsidR="00750374" w:rsidRPr="00810822">
        <w:rPr>
          <w:rFonts w:ascii="Times New Roman" w:hAnsi="Times New Roman" w:cs="Times New Roman"/>
          <w:sz w:val="20"/>
          <w:szCs w:val="20"/>
          <w:lang w:val="en-US"/>
        </w:rPr>
        <w:t xml:space="preserve"> </w:t>
      </w:r>
      <w:r w:rsidR="003C6FB1" w:rsidRPr="00810822">
        <w:rPr>
          <w:rFonts w:ascii="Times New Roman" w:hAnsi="Times New Roman" w:cs="Times New Roman"/>
          <w:sz w:val="20"/>
          <w:szCs w:val="20"/>
          <w:lang w:val="en-US"/>
        </w:rPr>
        <w:t>The manufacturers of anti-collision and driver assistance RADARs introduced the concept of frequency modulation on continuous EM waves to overcome the difficulty of measuring the time of transmission-reception of the signal. The waveform design for the RADAR FMCW is based on the requirements of the RADAR system in terms of resolution, accuracy and power [14].</w:t>
      </w:r>
      <w:r w:rsidR="00CB3A42" w:rsidRPr="00810822">
        <w:rPr>
          <w:rFonts w:ascii="Times New Roman" w:hAnsi="Times New Roman" w:cs="Times New Roman"/>
          <w:sz w:val="20"/>
          <w:szCs w:val="20"/>
          <w:lang w:val="en-US"/>
        </w:rPr>
        <w:t xml:space="preserve"> The performance in terms of detection of a frequency-modulated continuous wave RADAR system depends on the choice of the emitted waveform. For an anti-collision RADAR, detection and localization must be performed in the case of multiple targets [15].</w:t>
      </w:r>
    </w:p>
    <w:p w:rsidR="00CB5E87" w:rsidRPr="00810822" w:rsidRDefault="00CB5E87" w:rsidP="00A72A21">
      <w:pPr>
        <w:spacing w:line="276" w:lineRule="auto"/>
        <w:jc w:val="both"/>
        <w:rPr>
          <w:rFonts w:ascii="Times New Roman" w:hAnsi="Times New Roman" w:cs="Times New Roman"/>
          <w:sz w:val="20"/>
          <w:szCs w:val="20"/>
          <w:lang w:val="en-US"/>
        </w:rPr>
      </w:pPr>
      <w:r w:rsidRPr="00810822">
        <w:rPr>
          <w:rFonts w:ascii="Times New Roman" w:hAnsi="Times New Roman" w:cs="Times New Roman"/>
          <w:sz w:val="20"/>
          <w:szCs w:val="20"/>
          <w:lang w:val="en-US"/>
        </w:rPr>
        <w:t xml:space="preserve">To generate frequency modulated waves, several techniques have been proposed. The most widely used form of modulation is the linear form (ramp) that </w:t>
      </w:r>
      <w:r w:rsidR="00B92AEB" w:rsidRPr="00810822">
        <w:rPr>
          <w:rFonts w:ascii="Times New Roman" w:hAnsi="Times New Roman" w:cs="Times New Roman"/>
          <w:sz w:val="20"/>
          <w:szCs w:val="20"/>
          <w:lang w:val="en-US"/>
        </w:rPr>
        <w:t>relates f</w:t>
      </w:r>
      <w:r w:rsidRPr="00810822">
        <w:rPr>
          <w:rFonts w:ascii="Times New Roman" w:hAnsi="Times New Roman" w:cs="Times New Roman"/>
          <w:sz w:val="20"/>
          <w:szCs w:val="20"/>
          <w:lang w:val="en-US"/>
        </w:rPr>
        <w:t>requency and time, commonly called Chirp [5].</w:t>
      </w:r>
      <w:r w:rsidR="0059500E" w:rsidRPr="00810822">
        <w:rPr>
          <w:rFonts w:ascii="Times New Roman" w:hAnsi="Times New Roman" w:cs="Times New Roman"/>
          <w:sz w:val="20"/>
          <w:szCs w:val="20"/>
          <w:lang w:val="en-US"/>
        </w:rPr>
        <w:t xml:space="preserve"> There is also the triangular modulation or double triangular modulation form called 'double FMCW'.</w:t>
      </w:r>
      <w:r w:rsidR="00DE3785" w:rsidRPr="00810822">
        <w:rPr>
          <w:rFonts w:ascii="Times New Roman" w:hAnsi="Times New Roman" w:cs="Times New Roman"/>
          <w:sz w:val="20"/>
          <w:szCs w:val="20"/>
          <w:lang w:val="en-US"/>
        </w:rPr>
        <w:t xml:space="preserve"> </w:t>
      </w:r>
      <w:r w:rsidR="0059500E" w:rsidRPr="00810822">
        <w:rPr>
          <w:rFonts w:ascii="Times New Roman" w:hAnsi="Times New Roman" w:cs="Times New Roman"/>
          <w:sz w:val="20"/>
          <w:szCs w:val="20"/>
          <w:lang w:val="en-US"/>
        </w:rPr>
        <w:t>This second triangular signal, allows to correct the calculation error made during the calculation based on single FMCW modulation (chirp, triangular modulation).</w:t>
      </w:r>
    </w:p>
    <w:p w:rsidR="00B23BF9" w:rsidRPr="00810822" w:rsidRDefault="00F34C84" w:rsidP="00A72A21">
      <w:pPr>
        <w:spacing w:line="276" w:lineRule="auto"/>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2336" behindDoc="0" locked="0" layoutInCell="1" allowOverlap="1" wp14:anchorId="3478589F" wp14:editId="07EC9306">
                <wp:simplePos x="0" y="0"/>
                <wp:positionH relativeFrom="column">
                  <wp:posOffset>719455</wp:posOffset>
                </wp:positionH>
                <wp:positionV relativeFrom="paragraph">
                  <wp:posOffset>1875790</wp:posOffset>
                </wp:positionV>
                <wp:extent cx="4756785" cy="6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756785" cy="635"/>
                        </a:xfrm>
                        <a:prstGeom prst="rect">
                          <a:avLst/>
                        </a:prstGeom>
                        <a:solidFill>
                          <a:prstClr val="white"/>
                        </a:solidFill>
                        <a:ln>
                          <a:noFill/>
                        </a:ln>
                        <a:effectLst/>
                      </wps:spPr>
                      <wps:txbx>
                        <w:txbxContent>
                          <w:p w:rsidR="00F34C84" w:rsidRPr="008B0EC5" w:rsidRDefault="00C86BB2" w:rsidP="00F34C84">
                            <w:pPr>
                              <w:pStyle w:val="Lgende"/>
                              <w:jc w:val="center"/>
                              <w:rPr>
                                <w:rFonts w:ascii="Times New Roman" w:hAnsi="Times New Roman" w:cs="Times New Roman"/>
                                <w:noProof/>
                              </w:rPr>
                            </w:pPr>
                            <w:r w:rsidRPr="008B0EC5">
                              <w:rPr>
                                <w:rFonts w:ascii="Times New Roman" w:hAnsi="Times New Roman" w:cs="Times New Roman"/>
                                <w:noProof/>
                              </w:rPr>
                              <w:t xml:space="preserve">Figure </w:t>
                            </w:r>
                            <w:r w:rsidR="00F34C84" w:rsidRPr="008B0EC5">
                              <w:rPr>
                                <w:rFonts w:ascii="Times New Roman" w:hAnsi="Times New Roman" w:cs="Times New Roman"/>
                                <w:noProof/>
                              </w:rPr>
                              <w:fldChar w:fldCharType="begin"/>
                            </w:r>
                            <w:r w:rsidR="00F34C84" w:rsidRPr="008B0EC5">
                              <w:rPr>
                                <w:rFonts w:ascii="Times New Roman" w:hAnsi="Times New Roman" w:cs="Times New Roman"/>
                                <w:noProof/>
                              </w:rPr>
                              <w:instrText xml:space="preserve"> SEQ Figure \* ARABIC </w:instrText>
                            </w:r>
                            <w:r w:rsidR="00F34C84" w:rsidRPr="008B0EC5">
                              <w:rPr>
                                <w:rFonts w:ascii="Times New Roman" w:hAnsi="Times New Roman" w:cs="Times New Roman"/>
                                <w:noProof/>
                              </w:rPr>
                              <w:fldChar w:fldCharType="separate"/>
                            </w:r>
                            <w:r w:rsidR="004F249A" w:rsidRPr="008B0EC5">
                              <w:rPr>
                                <w:rFonts w:ascii="Times New Roman" w:hAnsi="Times New Roman" w:cs="Times New Roman"/>
                                <w:noProof/>
                              </w:rPr>
                              <w:t>2</w:t>
                            </w:r>
                            <w:r w:rsidR="00F34C84" w:rsidRPr="008B0EC5">
                              <w:rPr>
                                <w:rFonts w:ascii="Times New Roman" w:hAnsi="Times New Roman" w:cs="Times New Roman"/>
                                <w:noProof/>
                              </w:rPr>
                              <w:fldChar w:fldCharType="end"/>
                            </w:r>
                            <w:r w:rsidRPr="008B0EC5">
                              <w:rPr>
                                <w:rFonts w:ascii="Times New Roman" w:hAnsi="Times New Roman" w:cs="Times New Roman"/>
                                <w:noProof/>
                              </w:rPr>
                              <w:t> :</w:t>
                            </w:r>
                            <w:r w:rsidR="00F34C84" w:rsidRPr="008B0EC5">
                              <w:rPr>
                                <w:rFonts w:ascii="Times New Roman" w:hAnsi="Times New Roman" w:cs="Times New Roman"/>
                              </w:rPr>
                              <w:t xml:space="preserve"> </w:t>
                            </w:r>
                            <w:proofErr w:type="spellStart"/>
                            <w:r w:rsidR="00F34C84" w:rsidRPr="008B0EC5">
                              <w:rPr>
                                <w:rFonts w:ascii="Times New Roman" w:hAnsi="Times New Roman" w:cs="Times New Roman"/>
                              </w:rPr>
                              <w:t>Chirp</w:t>
                            </w:r>
                            <w:proofErr w:type="spellEnd"/>
                            <w:r w:rsidR="00F34C84" w:rsidRPr="008B0EC5">
                              <w:rPr>
                                <w:rFonts w:ascii="Times New Roman" w:hAnsi="Times New Roman" w:cs="Times New Roman"/>
                              </w:rPr>
                              <w:t xml:space="preserve"> </w:t>
                            </w:r>
                            <w:proofErr w:type="spellStart"/>
                            <w:r w:rsidR="00F34C84" w:rsidRPr="008B0EC5">
                              <w:rPr>
                                <w:rFonts w:ascii="Times New Roman" w:hAnsi="Times New Roman" w:cs="Times New Roman"/>
                              </w:rPr>
                              <w:t>Waveform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78589F" id="_x0000_t202" coordsize="21600,21600" o:spt="202" path="m,l,21600r21600,l21600,xe">
                <v:stroke joinstyle="miter"/>
                <v:path gradientshapeok="t" o:connecttype="rect"/>
              </v:shapetype>
              <v:shape id="Zone de texte 2" o:spid="_x0000_s1026" type="#_x0000_t202" style="position:absolute;left:0;text-align:left;margin-left:56.65pt;margin-top:147.7pt;width:374.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" stroked="f">
                <v:textbox style="mso-fit-shape-to-text:t" inset="0,0,0,0">
                  <w:txbxContent>
                    <w:p w:rsidR="00F34C84" w:rsidRPr="008B0EC5" w:rsidRDefault="00C86BB2" w:rsidP="00F34C84">
                      <w:pPr>
                        <w:pStyle w:val="Lgende"/>
                        <w:jc w:val="center"/>
                        <w:rPr>
                          <w:rFonts w:ascii="Times New Roman" w:hAnsi="Times New Roman" w:cs="Times New Roman"/>
                          <w:noProof/>
                        </w:rPr>
                      </w:pPr>
                      <w:r w:rsidRPr="008B0EC5">
                        <w:rPr>
                          <w:rFonts w:ascii="Times New Roman" w:hAnsi="Times New Roman" w:cs="Times New Roman"/>
                          <w:noProof/>
                        </w:rPr>
                        <w:t xml:space="preserve">Figure </w:t>
                      </w:r>
                      <w:r w:rsidR="00F34C84" w:rsidRPr="008B0EC5">
                        <w:rPr>
                          <w:rFonts w:ascii="Times New Roman" w:hAnsi="Times New Roman" w:cs="Times New Roman"/>
                          <w:noProof/>
                        </w:rPr>
                        <w:fldChar w:fldCharType="begin"/>
                      </w:r>
                      <w:r w:rsidR="00F34C84" w:rsidRPr="008B0EC5">
                        <w:rPr>
                          <w:rFonts w:ascii="Times New Roman" w:hAnsi="Times New Roman" w:cs="Times New Roman"/>
                          <w:noProof/>
                        </w:rPr>
                        <w:instrText xml:space="preserve"> SEQ Figure \* ARABIC </w:instrText>
                      </w:r>
                      <w:r w:rsidR="00F34C84" w:rsidRPr="008B0EC5">
                        <w:rPr>
                          <w:rFonts w:ascii="Times New Roman" w:hAnsi="Times New Roman" w:cs="Times New Roman"/>
                          <w:noProof/>
                        </w:rPr>
                        <w:fldChar w:fldCharType="separate"/>
                      </w:r>
                      <w:r w:rsidR="004F249A" w:rsidRPr="008B0EC5">
                        <w:rPr>
                          <w:rFonts w:ascii="Times New Roman" w:hAnsi="Times New Roman" w:cs="Times New Roman"/>
                          <w:noProof/>
                        </w:rPr>
                        <w:t>2</w:t>
                      </w:r>
                      <w:r w:rsidR="00F34C84" w:rsidRPr="008B0EC5">
                        <w:rPr>
                          <w:rFonts w:ascii="Times New Roman" w:hAnsi="Times New Roman" w:cs="Times New Roman"/>
                          <w:noProof/>
                        </w:rPr>
                        <w:fldChar w:fldCharType="end"/>
                      </w:r>
                      <w:r w:rsidRPr="008B0EC5">
                        <w:rPr>
                          <w:rFonts w:ascii="Times New Roman" w:hAnsi="Times New Roman" w:cs="Times New Roman"/>
                          <w:noProof/>
                        </w:rPr>
                        <w:t> :</w:t>
                      </w:r>
                      <w:r w:rsidR="00F34C84" w:rsidRPr="008B0EC5">
                        <w:rPr>
                          <w:rFonts w:ascii="Times New Roman" w:hAnsi="Times New Roman" w:cs="Times New Roman"/>
                        </w:rPr>
                        <w:t xml:space="preserve"> </w:t>
                      </w:r>
                      <w:proofErr w:type="spellStart"/>
                      <w:r w:rsidR="00F34C84" w:rsidRPr="008B0EC5">
                        <w:rPr>
                          <w:rFonts w:ascii="Times New Roman" w:hAnsi="Times New Roman" w:cs="Times New Roman"/>
                        </w:rPr>
                        <w:t>Chirp</w:t>
                      </w:r>
                      <w:proofErr w:type="spellEnd"/>
                      <w:r w:rsidR="00F34C84" w:rsidRPr="008B0EC5">
                        <w:rPr>
                          <w:rFonts w:ascii="Times New Roman" w:hAnsi="Times New Roman" w:cs="Times New Roman"/>
                        </w:rPr>
                        <w:t xml:space="preserve"> </w:t>
                      </w:r>
                      <w:proofErr w:type="spellStart"/>
                      <w:r w:rsidR="00F34C84" w:rsidRPr="008B0EC5">
                        <w:rPr>
                          <w:rFonts w:ascii="Times New Roman" w:hAnsi="Times New Roman" w:cs="Times New Roman"/>
                        </w:rPr>
                        <w:t>Waveform</w:t>
                      </w:r>
                      <w:proofErr w:type="spellEnd"/>
                    </w:p>
                  </w:txbxContent>
                </v:textbox>
              </v:shape>
            </w:pict>
          </mc:Fallback>
        </mc:AlternateContent>
      </w:r>
      <w:r w:rsidR="00810822" w:rsidRPr="005B78A7">
        <w:rPr>
          <w:rFonts w:ascii="Times New Roman" w:hAnsi="Times New Roman" w:cs="Times New Roman"/>
          <w:noProof/>
          <w:lang w:eastAsia="fr-FR"/>
        </w:rPr>
        <w:drawing>
          <wp:anchor distT="0" distB="0" distL="114300" distR="114300" simplePos="0" relativeHeight="251659264" behindDoc="0" locked="0" layoutInCell="1" allowOverlap="1" wp14:anchorId="4E46F4BB" wp14:editId="13278187">
            <wp:simplePos x="0" y="0"/>
            <wp:positionH relativeFrom="column">
              <wp:posOffset>719760</wp:posOffset>
            </wp:positionH>
            <wp:positionV relativeFrom="paragraph">
              <wp:posOffset>236855</wp:posOffset>
            </wp:positionV>
            <wp:extent cx="4757268" cy="1582209"/>
            <wp:effectExtent l="0" t="0" r="0" b="0"/>
            <wp:wrapNone/>
            <wp:docPr id="30" name="Picture 2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E5DF7E7-6A58-44BE-9C34-EE56B64DF1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E5DF7E7-6A58-44BE-9C34-EE56B64DF1B4}"/>
                        </a:ext>
                      </a:extLst>
                    </pic:cNvPr>
                    <pic:cNvPicPr>
                      <a:picLocks noChangeAspect="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57268" cy="1582209"/>
                    </a:xfrm>
                    <a:prstGeom prst="rect">
                      <a:avLst/>
                    </a:prstGeom>
                  </pic:spPr>
                </pic:pic>
              </a:graphicData>
            </a:graphic>
            <wp14:sizeRelH relativeFrom="margin">
              <wp14:pctWidth>0</wp14:pctWidth>
            </wp14:sizeRelH>
            <wp14:sizeRelV relativeFrom="margin">
              <wp14:pctHeight>0</wp14:pctHeight>
            </wp14:sizeRelV>
          </wp:anchor>
        </w:drawing>
      </w:r>
      <w:r w:rsidR="00B23BF9" w:rsidRPr="00810822">
        <w:rPr>
          <w:rFonts w:ascii="Times New Roman" w:hAnsi="Times New Roman" w:cs="Times New Roman"/>
          <w:sz w:val="20"/>
          <w:szCs w:val="20"/>
          <w:lang w:val="en-US"/>
        </w:rPr>
        <w:t xml:space="preserve">For this paper, we opted for a linear shape </w:t>
      </w:r>
      <w:r w:rsidR="00A17255" w:rsidRPr="00810822">
        <w:rPr>
          <w:rFonts w:ascii="Times New Roman" w:hAnsi="Times New Roman" w:cs="Times New Roman"/>
          <w:sz w:val="20"/>
          <w:szCs w:val="20"/>
          <w:lang w:val="en-US"/>
        </w:rPr>
        <w:t xml:space="preserve">“Chirp” </w:t>
      </w:r>
      <w:r w:rsidR="00B23BF9" w:rsidRPr="00810822">
        <w:rPr>
          <w:rFonts w:ascii="Times New Roman" w:hAnsi="Times New Roman" w:cs="Times New Roman"/>
          <w:sz w:val="20"/>
          <w:szCs w:val="20"/>
          <w:lang w:val="en-US"/>
        </w:rPr>
        <w:t>as shown in the figure below:</w:t>
      </w:r>
    </w:p>
    <w:p w:rsidR="009A06BB" w:rsidRPr="005B78A7" w:rsidRDefault="009A06BB" w:rsidP="00A72A21">
      <w:pPr>
        <w:spacing w:line="276" w:lineRule="auto"/>
        <w:jc w:val="both"/>
        <w:rPr>
          <w:rFonts w:ascii="Times New Roman" w:hAnsi="Times New Roman" w:cs="Times New Roman"/>
          <w:lang w:val="en-US"/>
        </w:rPr>
      </w:pPr>
    </w:p>
    <w:p w:rsidR="00B23BF9" w:rsidRPr="005B78A7" w:rsidRDefault="00B23BF9" w:rsidP="00A72A21">
      <w:pPr>
        <w:spacing w:line="276" w:lineRule="auto"/>
        <w:jc w:val="both"/>
        <w:rPr>
          <w:rFonts w:ascii="Times New Roman" w:hAnsi="Times New Roman" w:cs="Times New Roman"/>
          <w:lang w:val="en-US"/>
        </w:rPr>
      </w:pPr>
    </w:p>
    <w:p w:rsidR="00A72A21" w:rsidRPr="005B78A7" w:rsidRDefault="00A72A21" w:rsidP="00A72A21">
      <w:pPr>
        <w:spacing w:line="276" w:lineRule="auto"/>
        <w:jc w:val="both"/>
        <w:rPr>
          <w:rFonts w:ascii="Times New Roman" w:hAnsi="Times New Roman" w:cs="Times New Roman"/>
          <w:lang w:val="en-US"/>
        </w:rPr>
      </w:pPr>
    </w:p>
    <w:p w:rsidR="00A72A21" w:rsidRPr="005B78A7" w:rsidRDefault="00A72A21" w:rsidP="00A72A21">
      <w:pPr>
        <w:spacing w:line="276" w:lineRule="auto"/>
        <w:jc w:val="both"/>
        <w:rPr>
          <w:rFonts w:ascii="Times New Roman" w:hAnsi="Times New Roman" w:cs="Times New Roman"/>
          <w:lang w:val="en-US"/>
        </w:rPr>
      </w:pPr>
    </w:p>
    <w:p w:rsidR="00B23BF9" w:rsidRPr="005B78A7" w:rsidRDefault="00B23BF9" w:rsidP="00A72A21">
      <w:pPr>
        <w:spacing w:line="276" w:lineRule="auto"/>
        <w:jc w:val="both"/>
        <w:rPr>
          <w:rFonts w:ascii="Times New Roman" w:hAnsi="Times New Roman" w:cs="Times New Roman"/>
          <w:lang w:val="en-US"/>
        </w:rPr>
      </w:pPr>
    </w:p>
    <w:p w:rsidR="009142D9" w:rsidRPr="00A93F1B" w:rsidRDefault="00B23BF9" w:rsidP="00A72A21">
      <w:pPr>
        <w:spacing w:line="276" w:lineRule="auto"/>
        <w:jc w:val="both"/>
        <w:rPr>
          <w:rFonts w:ascii="Times New Roman" w:hAnsi="Times New Roman" w:cs="Times New Roman"/>
          <w:sz w:val="20"/>
          <w:szCs w:val="20"/>
          <w:lang w:val="en-US"/>
        </w:rPr>
      </w:pPr>
      <w:r w:rsidRPr="00A93F1B">
        <w:rPr>
          <w:rFonts w:ascii="Times New Roman" w:hAnsi="Times New Roman" w:cs="Times New Roman"/>
          <w:sz w:val="20"/>
          <w:szCs w:val="20"/>
          <w:lang w:val="en-US"/>
        </w:rPr>
        <w:t>This waveform is based on the generation of a linear function of frequency and time</w:t>
      </w:r>
      <w:r w:rsidR="00A66654" w:rsidRPr="00A93F1B">
        <w:rPr>
          <w:rFonts w:ascii="Times New Roman" w:hAnsi="Times New Roman" w:cs="Times New Roman"/>
          <w:sz w:val="20"/>
          <w:szCs w:val="20"/>
          <w:lang w:val="en-US"/>
        </w:rPr>
        <w:t xml:space="preserve"> and t</w:t>
      </w:r>
      <w:r w:rsidR="009142D9" w:rsidRPr="00A93F1B">
        <w:rPr>
          <w:rFonts w:ascii="Times New Roman" w:hAnsi="Times New Roman" w:cs="Times New Roman"/>
          <w:sz w:val="20"/>
          <w:szCs w:val="20"/>
          <w:lang w:val="en-US"/>
        </w:rPr>
        <w:t>he transmitted signal</w:t>
      </w:r>
      <w:r w:rsidR="009E594D" w:rsidRPr="00A93F1B">
        <w:rPr>
          <w:rFonts w:ascii="Times New Roman" w:hAnsi="Times New Roman" w:cs="Times New Roman"/>
          <w:sz w:val="20"/>
          <w:szCs w:val="20"/>
          <w:lang w:val="en-US"/>
        </w:rPr>
        <w:t xml:space="preserve"> </w:t>
      </w:r>
      <m:oMath>
        <m:r>
          <w:rPr>
            <w:rFonts w:ascii="Cambria Math" w:hAnsi="Cambria Math" w:cs="Times New Roman"/>
            <w:sz w:val="20"/>
            <w:szCs w:val="20"/>
          </w:rPr>
          <m:t>x</m:t>
        </m:r>
        <m:d>
          <m:dPr>
            <m:ctrlPr>
              <w:rPr>
                <w:rFonts w:ascii="Cambria Math" w:hAnsi="Cambria Math" w:cs="Times New Roman"/>
                <w:i/>
                <w:sz w:val="20"/>
                <w:szCs w:val="20"/>
              </w:rPr>
            </m:ctrlPr>
          </m:dPr>
          <m:e>
            <m:r>
              <w:rPr>
                <w:rFonts w:ascii="Cambria Math" w:hAnsi="Cambria Math" w:cs="Times New Roman"/>
                <w:sz w:val="20"/>
                <w:szCs w:val="20"/>
              </w:rPr>
              <m:t>t</m:t>
            </m:r>
          </m:e>
        </m:d>
      </m:oMath>
      <w:r w:rsidR="009142D9" w:rsidRPr="00A93F1B">
        <w:rPr>
          <w:rFonts w:ascii="Times New Roman" w:hAnsi="Times New Roman" w:cs="Times New Roman"/>
          <w:sz w:val="20"/>
          <w:szCs w:val="20"/>
          <w:lang w:val="en-US"/>
        </w:rPr>
        <w:t xml:space="preserve"> is expressed as: </w:t>
      </w:r>
    </w:p>
    <w:p w:rsidR="009142D9" w:rsidRPr="00A93F1B" w:rsidRDefault="009E594D" w:rsidP="00A72A21">
      <w:pPr>
        <w:spacing w:line="276"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x</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c</m:t>
              </m:r>
            </m:sub>
          </m:sSub>
          <m:r>
            <m:rPr>
              <m:sty m:val="p"/>
            </m:rPr>
            <w:rPr>
              <w:rFonts w:ascii="Cambria Math" w:hAnsi="Cambria Math" w:cs="Times New Roman"/>
              <w:sz w:val="20"/>
              <w:szCs w:val="20"/>
              <w:lang w:val="en-US"/>
            </w:rPr>
            <m:t>cos</m:t>
          </m:r>
          <m:d>
            <m:dPr>
              <m:begChr m:val="["/>
              <m:endChr m:val="]"/>
              <m:ctrlPr>
                <w:rPr>
                  <w:rFonts w:ascii="Cambria Math" w:hAnsi="Cambria Math" w:cs="Times New Roman"/>
                  <w:sz w:val="20"/>
                  <w:szCs w:val="20"/>
                </w:rPr>
              </m:ctrlPr>
            </m:dPr>
            <m:e>
              <m:r>
                <w:rPr>
                  <w:rFonts w:ascii="Cambria Math" w:hAnsi="Cambria Math" w:cs="Times New Roman"/>
                  <w:sz w:val="20"/>
                  <w:szCs w:val="20"/>
                  <w:lang w:val="en-US"/>
                </w:rPr>
                <m:t>2</m:t>
              </m:r>
              <m:r>
                <w:rPr>
                  <w:rFonts w:ascii="Cambria Math" w:hAnsi="Cambria Math" w:cs="Times New Roman"/>
                  <w:sz w:val="20"/>
                  <w:szCs w:val="20"/>
                </w:rPr>
                <m:t>π</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lang w:val="en-US"/>
                        </w:rPr>
                        <m:t>0</m:t>
                      </m:r>
                    </m:sub>
                  </m:sSub>
                  <m:r>
                    <w:rPr>
                      <w:rFonts w:ascii="Cambria Math" w:hAnsi="Cambria Math" w:cs="Times New Roman"/>
                      <w:sz w:val="20"/>
                      <w:szCs w:val="20"/>
                    </w:rPr>
                    <m:t>t</m:t>
                  </m:r>
                  <m:r>
                    <w:rPr>
                      <w:rFonts w:ascii="Cambria Math" w:hAnsi="Cambria Math" w:cs="Times New Roman"/>
                      <w:sz w:val="20"/>
                      <w:szCs w:val="20"/>
                      <w:lang w:val="en-US"/>
                    </w:rPr>
                    <m:t>+</m:t>
                  </m:r>
                  <m:f>
                    <m:fPr>
                      <m:ctrlPr>
                        <w:rPr>
                          <w:rFonts w:ascii="Cambria Math" w:hAnsi="Cambria Math" w:cs="Times New Roman"/>
                          <w:i/>
                          <w:sz w:val="20"/>
                          <w:szCs w:val="20"/>
                        </w:rPr>
                      </m:ctrlPr>
                    </m:fPr>
                    <m:num>
                      <m:r>
                        <w:rPr>
                          <w:rFonts w:ascii="Cambria Math" w:hAnsi="Cambria Math" w:cs="Times New Roman"/>
                          <w:sz w:val="20"/>
                          <w:szCs w:val="20"/>
                        </w:rPr>
                        <m:t>Bw</m:t>
                      </m:r>
                    </m:num>
                    <m:den>
                      <m:r>
                        <w:rPr>
                          <w:rFonts w:ascii="Cambria Math" w:hAnsi="Cambria Math" w:cs="Times New Roman"/>
                          <w:sz w:val="20"/>
                          <w:szCs w:val="20"/>
                          <w:lang w:val="en-US"/>
                        </w:rPr>
                        <m:t>2</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c</m:t>
                          </m:r>
                        </m:sub>
                      </m:sSub>
                    </m:den>
                  </m:f>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lang w:val="en-US"/>
                        </w:rPr>
                        <m:t>2</m:t>
                      </m:r>
                    </m:sup>
                  </m:sSup>
                </m:e>
              </m:d>
            </m:e>
          </m:d>
        </m:oMath>
      </m:oMathPara>
    </w:p>
    <w:p w:rsidR="00E95239" w:rsidRPr="00A93F1B" w:rsidRDefault="00E95239" w:rsidP="00A72A21">
      <w:pPr>
        <w:spacing w:line="276" w:lineRule="auto"/>
        <w:jc w:val="both"/>
        <w:rPr>
          <w:rFonts w:ascii="Times New Roman" w:hAnsi="Times New Roman" w:cs="Times New Roman"/>
          <w:sz w:val="20"/>
          <w:szCs w:val="20"/>
          <w:lang w:val="en-US"/>
        </w:rPr>
      </w:pPr>
      <w:r w:rsidRPr="00A93F1B">
        <w:rPr>
          <w:rFonts w:ascii="Times New Roman" w:eastAsiaTheme="minorEastAsia" w:hAnsi="Times New Roman" w:cs="Times New Roman"/>
          <w:sz w:val="20"/>
          <w:szCs w:val="20"/>
          <w:lang w:val="en-US"/>
        </w:rPr>
        <w:t>Where</w:t>
      </w:r>
      <w:r w:rsidR="00782F04" w:rsidRPr="00A93F1B">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c</m:t>
            </m:r>
          </m:sub>
        </m:sSub>
      </m:oMath>
      <w:r w:rsidRPr="00A93F1B">
        <w:rPr>
          <w:rFonts w:ascii="Times New Roman" w:eastAsiaTheme="minorEastAsia" w:hAnsi="Times New Roman" w:cs="Times New Roman"/>
          <w:sz w:val="20"/>
          <w:szCs w:val="20"/>
          <w:lang w:val="en-US"/>
        </w:rPr>
        <w:t xml:space="preserve"> </w:t>
      </w:r>
      <w:r w:rsidR="00782F04" w:rsidRPr="00A93F1B">
        <w:rPr>
          <w:rFonts w:ascii="Times New Roman" w:eastAsiaTheme="minorEastAsia" w:hAnsi="Times New Roman" w:cs="Times New Roman"/>
          <w:sz w:val="20"/>
          <w:szCs w:val="20"/>
          <w:lang w:val="en-US"/>
        </w:rPr>
        <w:t xml:space="preserve">is </w:t>
      </w:r>
      <w:r w:rsidR="001B549F" w:rsidRPr="00A93F1B">
        <w:rPr>
          <w:rFonts w:ascii="Times New Roman" w:eastAsiaTheme="minorEastAsia" w:hAnsi="Times New Roman" w:cs="Times New Roman"/>
          <w:sz w:val="20"/>
          <w:szCs w:val="20"/>
          <w:lang w:val="en-US"/>
        </w:rPr>
        <w:t xml:space="preserve">the amplitude of the signal,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lang w:val="en-US"/>
              </w:rPr>
              <m:t>0</m:t>
            </m:r>
          </m:sub>
        </m:sSub>
      </m:oMath>
      <w:r w:rsidR="001B549F" w:rsidRPr="00A93F1B">
        <w:rPr>
          <w:rFonts w:ascii="Times New Roman" w:eastAsiaTheme="minorEastAsia" w:hAnsi="Times New Roman" w:cs="Times New Roman"/>
          <w:sz w:val="20"/>
          <w:szCs w:val="20"/>
          <w:lang w:val="en-US"/>
        </w:rPr>
        <w:t xml:space="preserve"> </w:t>
      </w:r>
      <w:r w:rsidR="00367511" w:rsidRPr="00A93F1B">
        <w:rPr>
          <w:rFonts w:ascii="Times New Roman" w:eastAsiaTheme="minorEastAsia" w:hAnsi="Times New Roman" w:cs="Times New Roman"/>
          <w:sz w:val="20"/>
          <w:szCs w:val="20"/>
          <w:lang w:val="en-US"/>
        </w:rPr>
        <w:t xml:space="preserve">is the transmitter frequency </w:t>
      </w:r>
      <w:proofErr w:type="gramStart"/>
      <w:r w:rsidR="00367511" w:rsidRPr="00A93F1B">
        <w:rPr>
          <w:rFonts w:ascii="Times New Roman" w:eastAsiaTheme="minorEastAsia" w:hAnsi="Times New Roman" w:cs="Times New Roman"/>
          <w:sz w:val="20"/>
          <w:szCs w:val="20"/>
          <w:lang w:val="en-US"/>
        </w:rPr>
        <w:t xml:space="preserve">at </w:t>
      </w:r>
      <w:proofErr w:type="gramEnd"/>
      <m:oMath>
        <m:r>
          <w:rPr>
            <w:rFonts w:ascii="Cambria Math" w:eastAsiaTheme="minorEastAsia" w:hAnsi="Cambria Math" w:cs="Times New Roman"/>
            <w:sz w:val="20"/>
            <w:szCs w:val="20"/>
            <w:lang w:val="en-US"/>
          </w:rPr>
          <m:t>t=0</m:t>
        </m:r>
      </m:oMath>
      <w:r w:rsidR="00367511" w:rsidRPr="00A93F1B">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Bw</m:t>
        </m:r>
      </m:oMath>
      <w:r w:rsidR="009368BE" w:rsidRPr="00A93F1B">
        <w:rPr>
          <w:rFonts w:ascii="Times New Roman" w:eastAsiaTheme="minorEastAsia" w:hAnsi="Times New Roman" w:cs="Times New Roman"/>
          <w:sz w:val="20"/>
          <w:szCs w:val="20"/>
          <w:lang w:val="en-US"/>
        </w:rPr>
        <w:t xml:space="preserve">corresponds to chirp bandwith and </w:t>
      </w:r>
      <m:oMath>
        <m:r>
          <w:rPr>
            <w:rFonts w:ascii="Cambria Math" w:hAnsi="Cambria Math" w:cs="Times New Roman"/>
            <w:sz w:val="20"/>
            <w:szCs w:val="20"/>
          </w:rPr>
          <m:t>Tc</m:t>
        </m:r>
      </m:oMath>
      <w:r w:rsidR="009368BE" w:rsidRPr="00A93F1B">
        <w:rPr>
          <w:rFonts w:ascii="Times New Roman" w:eastAsiaTheme="minorEastAsia" w:hAnsi="Times New Roman" w:cs="Times New Roman"/>
          <w:sz w:val="20"/>
          <w:szCs w:val="20"/>
          <w:lang w:val="en-US"/>
        </w:rPr>
        <w:t xml:space="preserve"> is </w:t>
      </w:r>
      <w:r w:rsidR="00FF52B9" w:rsidRPr="00A93F1B">
        <w:rPr>
          <w:rFonts w:ascii="Times New Roman" w:eastAsiaTheme="minorEastAsia" w:hAnsi="Times New Roman" w:cs="Times New Roman"/>
          <w:sz w:val="20"/>
          <w:szCs w:val="20"/>
          <w:lang w:val="en-US"/>
        </w:rPr>
        <w:t>the chirp period.</w:t>
      </w:r>
    </w:p>
    <w:p w:rsidR="005D75C6" w:rsidRPr="00A93F1B" w:rsidRDefault="00434D8B" w:rsidP="005C3242">
      <w:pPr>
        <w:autoSpaceDE w:val="0"/>
        <w:autoSpaceDN w:val="0"/>
        <w:adjustRightInd w:val="0"/>
        <w:spacing w:after="0" w:line="276" w:lineRule="auto"/>
        <w:ind w:firstLine="708"/>
        <w:jc w:val="both"/>
        <w:rPr>
          <w:rFonts w:ascii="Times New Roman" w:hAnsi="Times New Roman" w:cs="Times New Roman"/>
          <w:b/>
          <w:sz w:val="20"/>
          <w:szCs w:val="20"/>
        </w:rPr>
      </w:pPr>
      <w:r>
        <w:rPr>
          <w:rFonts w:ascii="Times New Roman" w:hAnsi="Times New Roman" w:cs="Times New Roman"/>
          <w:b/>
          <w:sz w:val="20"/>
          <w:szCs w:val="20"/>
        </w:rPr>
        <w:t>2.2</w:t>
      </w:r>
      <w:r w:rsidR="005D75C6" w:rsidRPr="00A93F1B">
        <w:rPr>
          <w:rFonts w:ascii="Times New Roman" w:hAnsi="Times New Roman" w:cs="Times New Roman"/>
          <w:b/>
          <w:sz w:val="20"/>
          <w:szCs w:val="20"/>
        </w:rPr>
        <w:t>. Propagation medium</w:t>
      </w:r>
    </w:p>
    <w:p w:rsidR="00576886" w:rsidRDefault="005B78A7" w:rsidP="00745867">
      <w:pPr>
        <w:autoSpaceDE w:val="0"/>
        <w:autoSpaceDN w:val="0"/>
        <w:adjustRightInd w:val="0"/>
        <w:spacing w:after="0" w:line="276" w:lineRule="auto"/>
        <w:jc w:val="both"/>
        <w:rPr>
          <w:rFonts w:ascii="Times New Roman" w:hAnsi="Times New Roman" w:cs="Times New Roman"/>
          <w:sz w:val="20"/>
          <w:szCs w:val="20"/>
          <w:lang w:val="en-US"/>
        </w:rPr>
      </w:pPr>
      <w:r w:rsidRPr="00A93F1B">
        <w:rPr>
          <w:rFonts w:ascii="Times New Roman" w:hAnsi="Times New Roman" w:cs="Times New Roman"/>
          <w:sz w:val="20"/>
          <w:szCs w:val="20"/>
          <w:lang w:val="en-US"/>
        </w:rPr>
        <w:t>Radar technology is used in a mining environment to provide assistance to drivers to avoid collision with potential obstacles. Using Intelligent Collision Avoidance Radar on machinery makes vehicles self-sufficient in the long term.</w:t>
      </w:r>
      <w:r w:rsidR="00AD390D">
        <w:rPr>
          <w:rFonts w:ascii="Times New Roman" w:hAnsi="Times New Roman" w:cs="Times New Roman"/>
          <w:sz w:val="20"/>
          <w:szCs w:val="20"/>
          <w:lang w:val="en-US"/>
        </w:rPr>
        <w:t xml:space="preserve"> </w:t>
      </w:r>
      <w:r w:rsidR="00AD390D" w:rsidRPr="00AD390D">
        <w:rPr>
          <w:rFonts w:ascii="Times New Roman" w:hAnsi="Times New Roman" w:cs="Times New Roman"/>
          <w:sz w:val="20"/>
          <w:szCs w:val="20"/>
          <w:lang w:val="en-US"/>
        </w:rPr>
        <w:t>Nevertheless, the use of such wireless communication technology in the mine may be sensitive to the harsh propagation conditions associated with the presence of dense dust clouds and also to the dimensions of the vehicles. Therefore, it is necessary to test the performance of the Radar in a noisy environment</w:t>
      </w:r>
      <w:r w:rsidR="00576886">
        <w:rPr>
          <w:rFonts w:ascii="Times New Roman" w:hAnsi="Times New Roman" w:cs="Times New Roman"/>
          <w:sz w:val="20"/>
          <w:szCs w:val="20"/>
          <w:lang w:val="en-US"/>
        </w:rPr>
        <w:t>.</w:t>
      </w:r>
      <w:r w:rsidR="007537D6">
        <w:rPr>
          <w:rFonts w:ascii="Times New Roman" w:hAnsi="Times New Roman" w:cs="Times New Roman"/>
          <w:sz w:val="20"/>
          <w:szCs w:val="20"/>
          <w:lang w:val="en-US"/>
        </w:rPr>
        <w:t xml:space="preserve"> </w:t>
      </w:r>
    </w:p>
    <w:p w:rsidR="007537D6" w:rsidRDefault="007537D6" w:rsidP="00745867">
      <w:pPr>
        <w:autoSpaceDE w:val="0"/>
        <w:autoSpaceDN w:val="0"/>
        <w:adjustRightInd w:val="0"/>
        <w:spacing w:after="0" w:line="276" w:lineRule="auto"/>
        <w:jc w:val="both"/>
        <w:rPr>
          <w:rFonts w:ascii="Times New Roman" w:hAnsi="Times New Roman" w:cs="Times New Roman"/>
          <w:sz w:val="20"/>
          <w:szCs w:val="20"/>
          <w:lang w:val="en-US"/>
        </w:rPr>
      </w:pPr>
      <w:r w:rsidRPr="007537D6">
        <w:rPr>
          <w:rFonts w:ascii="Times New Roman" w:hAnsi="Times New Roman" w:cs="Times New Roman"/>
          <w:sz w:val="20"/>
          <w:szCs w:val="20"/>
          <w:lang w:val="en-US"/>
        </w:rPr>
        <w:t>The wireless propagation is modeled as a multipath channel with noise addition at the receiver. For this work, only the influence of noise on signal detection will be presented.</w:t>
      </w:r>
      <w:r w:rsidR="00DD0EF5">
        <w:rPr>
          <w:rFonts w:ascii="Times New Roman" w:hAnsi="Times New Roman" w:cs="Times New Roman"/>
          <w:sz w:val="20"/>
          <w:szCs w:val="20"/>
          <w:lang w:val="en-US"/>
        </w:rPr>
        <w:t xml:space="preserve"> </w:t>
      </w:r>
      <w:r w:rsidR="00DD0EF5" w:rsidRPr="00DD0EF5">
        <w:rPr>
          <w:rFonts w:ascii="Times New Roman" w:hAnsi="Times New Roman" w:cs="Times New Roman"/>
          <w:sz w:val="20"/>
          <w:szCs w:val="20"/>
          <w:lang w:val="en-US"/>
        </w:rPr>
        <w:t xml:space="preserve">Usually, in information theory </w:t>
      </w:r>
      <w:r w:rsidR="00640124">
        <w:rPr>
          <w:rFonts w:ascii="Times New Roman" w:hAnsi="Times New Roman" w:cs="Times New Roman"/>
          <w:sz w:val="20"/>
          <w:szCs w:val="20"/>
          <w:lang w:val="en-US"/>
        </w:rPr>
        <w:t xml:space="preserve">additive white Gaussian </w:t>
      </w:r>
      <w:r w:rsidR="00DD0EF5" w:rsidRPr="00DD0EF5">
        <w:rPr>
          <w:rFonts w:ascii="Times New Roman" w:hAnsi="Times New Roman" w:cs="Times New Roman"/>
          <w:sz w:val="20"/>
          <w:szCs w:val="20"/>
          <w:lang w:val="en-US"/>
        </w:rPr>
        <w:t>noise</w:t>
      </w:r>
      <w:r w:rsidR="00640124">
        <w:rPr>
          <w:rFonts w:ascii="Times New Roman" w:hAnsi="Times New Roman" w:cs="Times New Roman"/>
          <w:sz w:val="20"/>
          <w:szCs w:val="20"/>
          <w:lang w:val="en-US"/>
        </w:rPr>
        <w:t xml:space="preserve"> AWGN</w:t>
      </w:r>
      <w:r w:rsidR="00DD0EF5" w:rsidRPr="00DD0EF5">
        <w:rPr>
          <w:rFonts w:ascii="Times New Roman" w:hAnsi="Times New Roman" w:cs="Times New Roman"/>
          <w:sz w:val="20"/>
          <w:szCs w:val="20"/>
          <w:lang w:val="en-US"/>
        </w:rPr>
        <w:t xml:space="preserve"> is the elementary noise model used to illustrate many random processes that occur in nature.</w:t>
      </w:r>
      <w:r w:rsidR="0038779C">
        <w:rPr>
          <w:rFonts w:ascii="Times New Roman" w:hAnsi="Times New Roman" w:cs="Times New Roman"/>
          <w:sz w:val="20"/>
          <w:szCs w:val="20"/>
          <w:lang w:val="en-US"/>
        </w:rPr>
        <w:t xml:space="preserve"> </w:t>
      </w:r>
      <w:r w:rsidR="000C11A3">
        <w:rPr>
          <w:rFonts w:ascii="Times New Roman" w:hAnsi="Times New Roman" w:cs="Times New Roman"/>
          <w:sz w:val="20"/>
          <w:szCs w:val="20"/>
          <w:lang w:val="en-US"/>
        </w:rPr>
        <w:t>I</w:t>
      </w:r>
      <w:r w:rsidR="0038779C" w:rsidRPr="0038779C">
        <w:rPr>
          <w:rFonts w:ascii="Times New Roman" w:hAnsi="Times New Roman" w:cs="Times New Roman"/>
          <w:sz w:val="20"/>
          <w:szCs w:val="20"/>
          <w:lang w:val="en-US"/>
        </w:rPr>
        <w:t xml:space="preserve">ts power is uniform over the entire frequency bandwidth of the system and follows a normal distribution with </w:t>
      </w:r>
      <w:r w:rsidR="0038779C">
        <w:rPr>
          <w:rFonts w:ascii="Times New Roman" w:hAnsi="Times New Roman" w:cs="Times New Roman"/>
          <w:sz w:val="20"/>
          <w:szCs w:val="20"/>
          <w:lang w:val="en-US"/>
        </w:rPr>
        <w:t>an average value of zero.</w:t>
      </w:r>
    </w:p>
    <w:p w:rsidR="00640124" w:rsidRDefault="00640124" w:rsidP="00745867">
      <w:pPr>
        <w:autoSpaceDE w:val="0"/>
        <w:autoSpaceDN w:val="0"/>
        <w:adjustRightInd w:val="0"/>
        <w:spacing w:after="0" w:line="276" w:lineRule="auto"/>
        <w:jc w:val="both"/>
        <w:rPr>
          <w:rFonts w:ascii="Times New Roman" w:hAnsi="Times New Roman" w:cs="Times New Roman"/>
          <w:sz w:val="20"/>
          <w:szCs w:val="20"/>
          <w:lang w:val="en-US"/>
        </w:rPr>
      </w:pPr>
      <w:r w:rsidRPr="00640124">
        <w:rPr>
          <w:rFonts w:ascii="Times New Roman" w:hAnsi="Times New Roman" w:cs="Times New Roman"/>
          <w:sz w:val="20"/>
          <w:szCs w:val="20"/>
          <w:lang w:val="en-US"/>
        </w:rPr>
        <w:t xml:space="preserve">For more realistic modelling, the mining environment is considered to be a complex industrial environment. According to several </w:t>
      </w:r>
      <w:r w:rsidR="003E7855">
        <w:rPr>
          <w:rFonts w:ascii="Times New Roman" w:hAnsi="Times New Roman" w:cs="Times New Roman"/>
          <w:sz w:val="20"/>
          <w:szCs w:val="20"/>
          <w:lang w:val="en-US"/>
        </w:rPr>
        <w:t xml:space="preserve">previous </w:t>
      </w:r>
      <w:r w:rsidRPr="00640124">
        <w:rPr>
          <w:rFonts w:ascii="Times New Roman" w:hAnsi="Times New Roman" w:cs="Times New Roman"/>
          <w:sz w:val="20"/>
          <w:szCs w:val="20"/>
          <w:lang w:val="en-US"/>
        </w:rPr>
        <w:t>studies, the additive noise in this environment is consider</w:t>
      </w:r>
      <w:r w:rsidR="00D3037E">
        <w:rPr>
          <w:rFonts w:ascii="Times New Roman" w:hAnsi="Times New Roman" w:cs="Times New Roman"/>
          <w:sz w:val="20"/>
          <w:szCs w:val="20"/>
          <w:lang w:val="en-US"/>
        </w:rPr>
        <w:t>ed to be AWGN noise</w:t>
      </w:r>
      <w:r w:rsidR="00452983">
        <w:rPr>
          <w:rFonts w:ascii="Times New Roman" w:hAnsi="Times New Roman" w:cs="Times New Roman"/>
          <w:sz w:val="20"/>
          <w:szCs w:val="20"/>
          <w:lang w:val="en-US"/>
        </w:rPr>
        <w:t xml:space="preserve"> </w:t>
      </w:r>
      <m:oMath>
        <m:r>
          <w:rPr>
            <w:rFonts w:ascii="Cambria Math" w:hAnsi="Cambria Math" w:cs="Times New Roman"/>
            <w:sz w:val="20"/>
            <w:szCs w:val="20"/>
            <w:lang w:val="en-US"/>
          </w:rPr>
          <m:t>w</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00BD1B83">
        <w:rPr>
          <w:rFonts w:ascii="Times New Roman" w:hAnsi="Times New Roman" w:cs="Times New Roman"/>
          <w:sz w:val="20"/>
          <w:szCs w:val="20"/>
          <w:lang w:val="en-US"/>
        </w:rPr>
        <w:t xml:space="preserve"> </w:t>
      </w:r>
      <w:r w:rsidR="00D3037E">
        <w:rPr>
          <w:rFonts w:ascii="Times New Roman" w:hAnsi="Times New Roman" w:cs="Times New Roman"/>
          <w:sz w:val="20"/>
          <w:szCs w:val="20"/>
          <w:lang w:val="en-US"/>
        </w:rPr>
        <w:t>plus impulsive</w:t>
      </w:r>
      <w:r w:rsidRPr="00640124">
        <w:rPr>
          <w:rFonts w:ascii="Times New Roman" w:hAnsi="Times New Roman" w:cs="Times New Roman"/>
          <w:sz w:val="20"/>
          <w:szCs w:val="20"/>
          <w:lang w:val="en-US"/>
        </w:rPr>
        <w:t xml:space="preserve"> </w:t>
      </w:r>
      <w:proofErr w:type="gramStart"/>
      <w:r w:rsidRPr="00640124">
        <w:rPr>
          <w:rFonts w:ascii="Times New Roman" w:hAnsi="Times New Roman" w:cs="Times New Roman"/>
          <w:sz w:val="20"/>
          <w:szCs w:val="20"/>
          <w:lang w:val="en-US"/>
        </w:rPr>
        <w:t>noise</w:t>
      </w:r>
      <w:r w:rsidR="00452983">
        <w:rPr>
          <w:rFonts w:ascii="Times New Roman" w:hAnsi="Times New Roman" w:cs="Times New Roman"/>
          <w:sz w:val="20"/>
          <w:szCs w:val="20"/>
          <w:lang w:val="en-US"/>
        </w:rPr>
        <w:t xml:space="preserve"> </w:t>
      </w:r>
      <w:proofErr w:type="gramEnd"/>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640124">
        <w:rPr>
          <w:rFonts w:ascii="Times New Roman" w:hAnsi="Times New Roman" w:cs="Times New Roman"/>
          <w:sz w:val="20"/>
          <w:szCs w:val="20"/>
          <w:lang w:val="en-US"/>
        </w:rPr>
        <w:t>.</w:t>
      </w:r>
      <w:r w:rsidR="005358CD">
        <w:rPr>
          <w:rFonts w:ascii="Times New Roman" w:hAnsi="Times New Roman" w:cs="Times New Roman"/>
          <w:sz w:val="20"/>
          <w:szCs w:val="20"/>
          <w:lang w:val="en-US"/>
        </w:rPr>
        <w:t xml:space="preserve"> </w:t>
      </w:r>
      <w:r w:rsidR="005358CD" w:rsidRPr="005358CD">
        <w:rPr>
          <w:rFonts w:ascii="Times New Roman" w:hAnsi="Times New Roman" w:cs="Times New Roman"/>
          <w:sz w:val="20"/>
          <w:szCs w:val="20"/>
          <w:lang w:val="en-US"/>
        </w:rPr>
        <w:t>In the open pit mine, impulsive noise is generated by the presence of heavy excavating machinery, which causes strong vibrations and high noise levels.</w:t>
      </w:r>
      <w:r w:rsidR="00F65F7E">
        <w:rPr>
          <w:rFonts w:ascii="Times New Roman" w:hAnsi="Times New Roman" w:cs="Times New Roman"/>
          <w:sz w:val="20"/>
          <w:szCs w:val="20"/>
          <w:lang w:val="en-US"/>
        </w:rPr>
        <w:t xml:space="preserve"> I</w:t>
      </w:r>
      <w:r w:rsidR="00F65F7E" w:rsidRPr="00F65F7E">
        <w:rPr>
          <w:rFonts w:ascii="Times New Roman" w:hAnsi="Times New Roman" w:cs="Times New Roman"/>
          <w:sz w:val="20"/>
          <w:szCs w:val="20"/>
          <w:lang w:val="en-US"/>
        </w:rPr>
        <w:t xml:space="preserve">t is modelled according to a Gaussian distribution </w:t>
      </w:r>
      <w:r w:rsidR="003E3145">
        <w:rPr>
          <w:rFonts w:ascii="Times New Roman" w:hAnsi="Times New Roman" w:cs="Times New Roman"/>
          <w:sz w:val="20"/>
          <w:szCs w:val="20"/>
          <w:lang w:val="en-US"/>
        </w:rPr>
        <w:t>of zero mean and</w:t>
      </w:r>
      <w:r w:rsidR="00F65F7E" w:rsidRPr="00F65F7E">
        <w:rPr>
          <w:rFonts w:ascii="Times New Roman" w:hAnsi="Times New Roman" w:cs="Times New Roman"/>
          <w:sz w:val="20"/>
          <w:szCs w:val="20"/>
          <w:lang w:val="en-US"/>
        </w:rPr>
        <w:t xml:space="preserve"> a high variance</w:t>
      </w:r>
      <w:r w:rsidR="008A459E">
        <w:rPr>
          <w:rFonts w:ascii="Times New Roman" w:hAnsi="Times New Roman" w:cs="Times New Roman"/>
          <w:sz w:val="20"/>
          <w:szCs w:val="20"/>
          <w:lang w:val="en-US"/>
        </w:rPr>
        <w:t xml:space="preserve"> [</w:t>
      </w:r>
      <w:proofErr w:type="spellStart"/>
      <w:r w:rsidR="008A459E">
        <w:rPr>
          <w:rFonts w:ascii="Times New Roman" w:hAnsi="Times New Roman" w:cs="Times New Roman"/>
          <w:sz w:val="20"/>
          <w:szCs w:val="20"/>
          <w:lang w:val="en-US"/>
        </w:rPr>
        <w:t>réf</w:t>
      </w:r>
      <w:proofErr w:type="spellEnd"/>
      <w:r w:rsidR="008A459E">
        <w:rPr>
          <w:rFonts w:ascii="Times New Roman" w:hAnsi="Times New Roman" w:cs="Times New Roman"/>
          <w:sz w:val="20"/>
          <w:szCs w:val="20"/>
          <w:lang w:val="en-US"/>
        </w:rPr>
        <w:t>]</w:t>
      </w:r>
      <w:r w:rsidR="00F65F7E" w:rsidRPr="00F65F7E">
        <w:rPr>
          <w:rFonts w:ascii="Times New Roman" w:hAnsi="Times New Roman" w:cs="Times New Roman"/>
          <w:sz w:val="20"/>
          <w:szCs w:val="20"/>
          <w:lang w:val="en-US"/>
        </w:rPr>
        <w:t>.</w:t>
      </w:r>
    </w:p>
    <w:p w:rsidR="00C8222B" w:rsidRDefault="00267797" w:rsidP="00745867">
      <w:pPr>
        <w:autoSpaceDE w:val="0"/>
        <w:autoSpaceDN w:val="0"/>
        <w:adjustRightInd w:val="0"/>
        <w:spacing w:after="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P</w:t>
      </w:r>
      <w:r w:rsidR="00C8222B">
        <w:rPr>
          <w:rFonts w:ascii="Times New Roman" w:hAnsi="Times New Roman" w:cs="Times New Roman"/>
          <w:sz w:val="20"/>
          <w:szCs w:val="20"/>
          <w:lang w:val="en-US"/>
        </w:rPr>
        <w:t>robability density function</w:t>
      </w:r>
      <w:r>
        <w:rPr>
          <w:rFonts w:ascii="Times New Roman" w:hAnsi="Times New Roman" w:cs="Times New Roman"/>
          <w:sz w:val="20"/>
          <w:szCs w:val="20"/>
          <w:lang w:val="en-US"/>
        </w:rPr>
        <w:t>s</w:t>
      </w:r>
      <w:r w:rsidR="00C8222B">
        <w:rPr>
          <w:rFonts w:ascii="Times New Roman" w:hAnsi="Times New Roman" w:cs="Times New Roman"/>
          <w:sz w:val="20"/>
          <w:szCs w:val="20"/>
          <w:lang w:val="en-US"/>
        </w:rPr>
        <w:t xml:space="preserve"> for both </w:t>
      </w:r>
      <m:oMath>
        <m:r>
          <w:rPr>
            <w:rFonts w:ascii="Cambria Math" w:hAnsi="Cambria Math" w:cs="Times New Roman"/>
            <w:sz w:val="20"/>
            <w:szCs w:val="20"/>
            <w:lang w:val="en-US"/>
          </w:rPr>
          <m:t>w</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00C8222B">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Pr>
          <w:rFonts w:ascii="Times New Roman" w:eastAsiaTheme="minorEastAsia" w:hAnsi="Times New Roman" w:cs="Times New Roman"/>
          <w:sz w:val="20"/>
          <w:szCs w:val="20"/>
          <w:lang w:val="en-US"/>
        </w:rPr>
        <w:t xml:space="preserve"> are respectively:</w:t>
      </w:r>
    </w:p>
    <w:p w:rsidR="00BD1B83" w:rsidRPr="007118E1" w:rsidRDefault="005F3FF5" w:rsidP="00745867">
      <w:pPr>
        <w:autoSpaceDE w:val="0"/>
        <w:autoSpaceDN w:val="0"/>
        <w:adjustRightInd w:val="0"/>
        <w:spacing w:after="0" w:line="276" w:lineRule="auto"/>
        <w:jc w:val="both"/>
        <w:rPr>
          <w:rFonts w:ascii="Times New Roman" w:eastAsiaTheme="minorEastAsia" w:hAnsi="Times New Roman" w:cs="Times New Roman"/>
          <w:szCs w:val="20"/>
        </w:rPr>
      </w:pPr>
      <m:oMathPara>
        <m:oMath>
          <m:r>
            <w:rPr>
              <w:rFonts w:ascii="Cambria Math" w:hAnsi="Cambria Math"/>
              <w:szCs w:val="20"/>
            </w:rPr>
            <m:t>P</m:t>
          </m:r>
          <m:d>
            <m:dPr>
              <m:begChr m:val="["/>
              <m:endChr m:val="]"/>
              <m:ctrlPr>
                <w:rPr>
                  <w:rFonts w:ascii="Cambria Math" w:hAnsi="Cambria Math"/>
                  <w:i/>
                  <w:szCs w:val="20"/>
                </w:rPr>
              </m:ctrlPr>
            </m:dPr>
            <m:e>
              <m:r>
                <w:rPr>
                  <w:rFonts w:ascii="Cambria Math" w:hAnsi="Cambria Math"/>
                  <w:szCs w:val="20"/>
                </w:rPr>
                <m:t>w</m:t>
              </m:r>
              <m:d>
                <m:dPr>
                  <m:ctrlPr>
                    <w:rPr>
                      <w:rFonts w:ascii="Cambria Math" w:hAnsi="Cambria Math"/>
                      <w:i/>
                      <w:szCs w:val="20"/>
                    </w:rPr>
                  </m:ctrlPr>
                </m:dPr>
                <m:e>
                  <m:r>
                    <w:rPr>
                      <w:rFonts w:ascii="Cambria Math" w:hAnsi="Cambria Math"/>
                      <w:szCs w:val="20"/>
                    </w:rPr>
                    <m:t>t</m:t>
                  </m:r>
                </m:e>
              </m:d>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w:rPr>
                      <w:rFonts w:ascii="Cambria Math" w:hAnsi="Cambria Math"/>
                      <w:szCs w:val="20"/>
                    </w:rPr>
                    <m:t>2π</m:t>
                  </m:r>
                  <m:sSup>
                    <m:sSupPr>
                      <m:ctrlPr>
                        <w:rPr>
                          <w:rFonts w:ascii="Cambria Math" w:hAnsi="Cambria Math"/>
                          <w:i/>
                          <w:szCs w:val="20"/>
                        </w:rPr>
                      </m:ctrlPr>
                    </m:sSupPr>
                    <m:e>
                      <m:r>
                        <w:rPr>
                          <w:rFonts w:ascii="Cambria Math" w:hAnsi="Cambria Math"/>
                          <w:szCs w:val="20"/>
                        </w:rPr>
                        <m:t>σ</m:t>
                      </m:r>
                    </m:e>
                    <m:sup>
                      <m:r>
                        <w:rPr>
                          <w:rFonts w:ascii="Cambria Math" w:hAnsi="Cambria Math"/>
                          <w:szCs w:val="20"/>
                        </w:rPr>
                        <m:t>2</m:t>
                      </m:r>
                    </m:sup>
                  </m:sSup>
                </m:e>
              </m:rad>
            </m:den>
          </m:f>
          <m:r>
            <w:rPr>
              <w:rFonts w:ascii="Cambria Math" w:hAnsi="Cambria Math"/>
              <w:szCs w:val="20"/>
            </w:rPr>
            <m:t>exp</m:t>
          </m:r>
          <m:d>
            <m:dPr>
              <m:begChr m:val="["/>
              <m:endChr m:val="]"/>
              <m:ctrlPr>
                <w:rPr>
                  <w:rFonts w:ascii="Cambria Math" w:hAnsi="Cambria Math"/>
                  <w:i/>
                  <w:szCs w:val="20"/>
                </w:rPr>
              </m:ctrlPr>
            </m:dPr>
            <m:e>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w(t)</m:t>
                      </m:r>
                    </m:e>
                    <m:sup>
                      <m:r>
                        <w:rPr>
                          <w:rFonts w:ascii="Cambria Math" w:hAnsi="Cambria Math"/>
                          <w:szCs w:val="20"/>
                        </w:rPr>
                        <m:t>2</m:t>
                      </m:r>
                    </m:sup>
                  </m:sSup>
                </m:num>
                <m:den>
                  <m:r>
                    <w:rPr>
                      <w:rFonts w:ascii="Cambria Math" w:hAnsi="Cambria Math"/>
                      <w:szCs w:val="20"/>
                    </w:rPr>
                    <m:t>2</m:t>
                  </m:r>
                  <m:sSup>
                    <m:sSupPr>
                      <m:ctrlPr>
                        <w:rPr>
                          <w:rFonts w:ascii="Cambria Math" w:hAnsi="Cambria Math"/>
                          <w:i/>
                          <w:szCs w:val="20"/>
                        </w:rPr>
                      </m:ctrlPr>
                    </m:sSupPr>
                    <m:e>
                      <m:r>
                        <w:rPr>
                          <w:rFonts w:ascii="Cambria Math" w:hAnsi="Cambria Math"/>
                          <w:szCs w:val="20"/>
                        </w:rPr>
                        <m:t>σ</m:t>
                      </m:r>
                    </m:e>
                    <m:sup>
                      <m:r>
                        <w:rPr>
                          <w:rFonts w:ascii="Cambria Math" w:hAnsi="Cambria Math"/>
                          <w:szCs w:val="20"/>
                        </w:rPr>
                        <m:t>2</m:t>
                      </m:r>
                    </m:sup>
                  </m:sSup>
                </m:den>
              </m:f>
            </m:e>
          </m:d>
        </m:oMath>
      </m:oMathPara>
    </w:p>
    <w:p w:rsidR="007118E1" w:rsidRPr="00166A27" w:rsidRDefault="007118E1" w:rsidP="00745867">
      <w:pPr>
        <w:autoSpaceDE w:val="0"/>
        <w:autoSpaceDN w:val="0"/>
        <w:adjustRightInd w:val="0"/>
        <w:spacing w:after="0" w:line="276" w:lineRule="auto"/>
        <w:jc w:val="both"/>
        <w:rPr>
          <w:rFonts w:ascii="Times New Roman" w:eastAsiaTheme="minorEastAsia" w:hAnsi="Times New Roman" w:cs="Times New Roman"/>
          <w:szCs w:val="20"/>
        </w:rPr>
      </w:pPr>
      <m:oMathPara>
        <m:oMath>
          <m:r>
            <w:rPr>
              <w:rFonts w:ascii="Cambria Math" w:hAnsi="Cambria Math"/>
              <w:szCs w:val="20"/>
            </w:rPr>
            <m:t>P</m:t>
          </m:r>
          <m:d>
            <m:dPr>
              <m:begChr m:val="["/>
              <m:endChr m:val="]"/>
              <m:ctrlPr>
                <w:rPr>
                  <w:rFonts w:ascii="Cambria Math" w:hAnsi="Cambria Math"/>
                  <w:i/>
                  <w:szCs w:val="20"/>
                </w:rPr>
              </m:ctrlPr>
            </m:dPr>
            <m:e>
              <m:r>
                <w:rPr>
                  <w:rFonts w:ascii="Cambria Math" w:hAnsi="Cambria Math"/>
                  <w:szCs w:val="20"/>
                </w:rPr>
                <m:t>i</m:t>
              </m:r>
              <m:d>
                <m:dPr>
                  <m:ctrlPr>
                    <w:rPr>
                      <w:rFonts w:ascii="Cambria Math" w:hAnsi="Cambria Math"/>
                      <w:i/>
                      <w:szCs w:val="20"/>
                    </w:rPr>
                  </m:ctrlPr>
                </m:dPr>
                <m:e>
                  <m:r>
                    <w:rPr>
                      <w:rFonts w:ascii="Cambria Math" w:hAnsi="Cambria Math"/>
                      <w:szCs w:val="20"/>
                    </w:rPr>
                    <m:t>t</m:t>
                  </m:r>
                </m:e>
              </m:d>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w:rPr>
                      <w:rFonts w:ascii="Cambria Math" w:hAnsi="Cambria Math"/>
                      <w:szCs w:val="20"/>
                    </w:rPr>
                    <m:t>2πR</m:t>
                  </m:r>
                  <m:sSup>
                    <m:sSupPr>
                      <m:ctrlPr>
                        <w:rPr>
                          <w:rFonts w:ascii="Cambria Math" w:hAnsi="Cambria Math"/>
                          <w:i/>
                          <w:szCs w:val="20"/>
                        </w:rPr>
                      </m:ctrlPr>
                    </m:sSupPr>
                    <m:e>
                      <m:r>
                        <w:rPr>
                          <w:rFonts w:ascii="Cambria Math" w:hAnsi="Cambria Math"/>
                          <w:szCs w:val="20"/>
                        </w:rPr>
                        <m:t>σ</m:t>
                      </m:r>
                    </m:e>
                    <m:sup>
                      <m:r>
                        <w:rPr>
                          <w:rFonts w:ascii="Cambria Math" w:hAnsi="Cambria Math"/>
                          <w:szCs w:val="20"/>
                        </w:rPr>
                        <m:t>2</m:t>
                      </m:r>
                    </m:sup>
                  </m:sSup>
                </m:e>
              </m:rad>
            </m:den>
          </m:f>
          <m:r>
            <w:rPr>
              <w:rFonts w:ascii="Cambria Math" w:hAnsi="Cambria Math"/>
              <w:szCs w:val="20"/>
            </w:rPr>
            <m:t>exp</m:t>
          </m:r>
          <m:d>
            <m:dPr>
              <m:begChr m:val="["/>
              <m:endChr m:val="]"/>
              <m:ctrlPr>
                <w:rPr>
                  <w:rFonts w:ascii="Cambria Math" w:hAnsi="Cambria Math"/>
                  <w:i/>
                  <w:szCs w:val="20"/>
                </w:rPr>
              </m:ctrlPr>
            </m:dPr>
            <m:e>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i(t)</m:t>
                      </m:r>
                    </m:e>
                    <m:sup>
                      <m:r>
                        <w:rPr>
                          <w:rFonts w:ascii="Cambria Math" w:hAnsi="Cambria Math"/>
                          <w:szCs w:val="20"/>
                        </w:rPr>
                        <m:t>2</m:t>
                      </m:r>
                    </m:sup>
                  </m:sSup>
                </m:num>
                <m:den>
                  <m:r>
                    <w:rPr>
                      <w:rFonts w:ascii="Cambria Math" w:hAnsi="Cambria Math"/>
                      <w:szCs w:val="20"/>
                    </w:rPr>
                    <m:t>2</m:t>
                  </m:r>
                  <m:sSup>
                    <m:sSupPr>
                      <m:ctrlPr>
                        <w:rPr>
                          <w:rFonts w:ascii="Cambria Math" w:hAnsi="Cambria Math"/>
                          <w:i/>
                          <w:szCs w:val="20"/>
                        </w:rPr>
                      </m:ctrlPr>
                    </m:sSupPr>
                    <m:e>
                      <m:r>
                        <w:rPr>
                          <w:rFonts w:ascii="Cambria Math" w:hAnsi="Cambria Math"/>
                          <w:szCs w:val="20"/>
                        </w:rPr>
                        <m:t>Rσ</m:t>
                      </m:r>
                    </m:e>
                    <m:sup>
                      <m:r>
                        <w:rPr>
                          <w:rFonts w:ascii="Cambria Math" w:hAnsi="Cambria Math"/>
                          <w:szCs w:val="20"/>
                        </w:rPr>
                        <m:t>2</m:t>
                      </m:r>
                    </m:sup>
                  </m:sSup>
                </m:den>
              </m:f>
            </m:e>
          </m:d>
        </m:oMath>
      </m:oMathPara>
    </w:p>
    <w:p w:rsidR="00166A27" w:rsidRDefault="00166A27" w:rsidP="00745867">
      <w:pPr>
        <w:autoSpaceDE w:val="0"/>
        <w:autoSpaceDN w:val="0"/>
        <w:adjustRightInd w:val="0"/>
        <w:spacing w:after="0" w:line="276" w:lineRule="auto"/>
        <w:jc w:val="both"/>
        <w:rPr>
          <w:rFonts w:ascii="Times New Roman" w:hAnsi="Times New Roman" w:cs="Times New Roman"/>
          <w:sz w:val="20"/>
          <w:lang w:val="en-US"/>
        </w:rPr>
      </w:pPr>
      <w:r w:rsidRPr="00166A27">
        <w:rPr>
          <w:rFonts w:ascii="Times New Roman" w:hAnsi="Times New Roman" w:cs="Times New Roman"/>
          <w:sz w:val="20"/>
          <w:lang w:val="en-US"/>
        </w:rPr>
        <w:t xml:space="preserve">With </w:t>
      </w:r>
      <m:oMath>
        <m:r>
          <w:rPr>
            <w:rFonts w:ascii="Cambria Math" w:hAnsi="Cambria Math" w:cs="Times New Roman"/>
            <w:sz w:val="20"/>
          </w:rPr>
          <m:t>R</m:t>
        </m:r>
        <m:r>
          <w:rPr>
            <w:rFonts w:ascii="Cambria Math" w:hAnsi="Cambria Math" w:cs="Times New Roman"/>
            <w:sz w:val="20"/>
            <w:lang w:val="en-US"/>
          </w:rPr>
          <m:t>≥1</m:t>
        </m:r>
      </m:oMath>
      <w:r w:rsidRPr="00166A27">
        <w:rPr>
          <w:rFonts w:ascii="Times New Roman" w:hAnsi="Times New Roman" w:cs="Times New Roman"/>
          <w:sz w:val="20"/>
          <w:lang w:val="en-US"/>
        </w:rPr>
        <w:t xml:space="preserve"> is a scaling constant of impulse noise amplitude. </w:t>
      </w:r>
      <w:r w:rsidR="000E5D84">
        <w:rPr>
          <w:rFonts w:ascii="Times New Roman" w:hAnsi="Times New Roman" w:cs="Times New Roman"/>
          <w:sz w:val="20"/>
          <w:lang w:val="en-US"/>
        </w:rPr>
        <w:t>T</w:t>
      </w:r>
      <w:r w:rsidR="000E5D84" w:rsidRPr="000E5D84">
        <w:rPr>
          <w:rFonts w:ascii="Times New Roman" w:hAnsi="Times New Roman" w:cs="Times New Roman"/>
          <w:sz w:val="20"/>
          <w:lang w:val="en-US"/>
        </w:rPr>
        <w:t>he noise intensity increases according to this value</w:t>
      </w:r>
      <w:r w:rsidRPr="00166A27">
        <w:rPr>
          <w:rFonts w:ascii="Times New Roman" w:hAnsi="Times New Roman" w:cs="Times New Roman"/>
          <w:sz w:val="20"/>
          <w:lang w:val="en-US"/>
        </w:rPr>
        <w:t>.</w:t>
      </w:r>
    </w:p>
    <w:p w:rsidR="00755577" w:rsidRDefault="00D276AF" w:rsidP="00755577">
      <w:pPr>
        <w:keepNext/>
        <w:autoSpaceDE w:val="0"/>
        <w:autoSpaceDN w:val="0"/>
        <w:adjustRightInd w:val="0"/>
        <w:spacing w:after="0" w:line="276" w:lineRule="auto"/>
        <w:jc w:val="center"/>
      </w:pPr>
      <w:r>
        <w:rPr>
          <w:rFonts w:ascii="Times New Roman" w:hAnsi="Times New Roman" w:cs="Times New Roman"/>
          <w:noProof/>
          <w:sz w:val="20"/>
          <w:szCs w:val="20"/>
          <w:lang w:eastAsia="fr-FR"/>
        </w:rPr>
        <w:drawing>
          <wp:inline distT="0" distB="0" distL="0" distR="0">
            <wp:extent cx="4155031" cy="311627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9">
                      <a:extLst>
                        <a:ext uri="{28A0092B-C50C-407E-A947-70E740481C1C}">
                          <a14:useLocalDpi xmlns:a14="http://schemas.microsoft.com/office/drawing/2010/main" val="0"/>
                        </a:ext>
                      </a:extLst>
                    </a:blip>
                    <a:stretch>
                      <a:fillRect/>
                    </a:stretch>
                  </pic:blipFill>
                  <pic:spPr>
                    <a:xfrm>
                      <a:off x="0" y="0"/>
                      <a:ext cx="4180330" cy="3135249"/>
                    </a:xfrm>
                    <a:prstGeom prst="rect">
                      <a:avLst/>
                    </a:prstGeom>
                  </pic:spPr>
                </pic:pic>
              </a:graphicData>
            </a:graphic>
          </wp:inline>
        </w:drawing>
      </w:r>
    </w:p>
    <w:p w:rsidR="00D276AF" w:rsidRPr="00634F2F" w:rsidRDefault="005343A4" w:rsidP="00755577">
      <w:pPr>
        <w:pStyle w:val="Lgende"/>
        <w:jc w:val="center"/>
        <w:rPr>
          <w:rFonts w:ascii="Times New Roman" w:hAnsi="Times New Roman" w:cs="Times New Roman"/>
          <w:sz w:val="20"/>
          <w:szCs w:val="20"/>
          <w:lang w:val="en-US"/>
        </w:rPr>
      </w:pPr>
      <w:bookmarkStart w:id="0" w:name="_GoBack"/>
      <w:bookmarkEnd w:id="0"/>
      <w:r w:rsidRPr="00634F2F">
        <w:rPr>
          <w:rFonts w:ascii="Times New Roman" w:hAnsi="Times New Roman" w:cs="Times New Roman"/>
          <w:sz w:val="20"/>
          <w:szCs w:val="20"/>
          <w:lang w:val="en-US"/>
        </w:rPr>
        <w:t xml:space="preserve">Figure </w:t>
      </w:r>
      <w:r w:rsidR="00755577" w:rsidRPr="00634F2F">
        <w:rPr>
          <w:rFonts w:ascii="Times New Roman" w:hAnsi="Times New Roman" w:cs="Times New Roman"/>
          <w:sz w:val="20"/>
          <w:szCs w:val="20"/>
          <w:lang w:val="en-US"/>
        </w:rPr>
        <w:fldChar w:fldCharType="begin"/>
      </w:r>
      <w:r w:rsidR="00755577" w:rsidRPr="00634F2F">
        <w:rPr>
          <w:rFonts w:ascii="Times New Roman" w:hAnsi="Times New Roman" w:cs="Times New Roman"/>
          <w:sz w:val="20"/>
          <w:szCs w:val="20"/>
          <w:lang w:val="en-US"/>
        </w:rPr>
        <w:instrText xml:space="preserve"> SEQ Figure \* ARABIC </w:instrText>
      </w:r>
      <w:r w:rsidR="00755577" w:rsidRPr="00634F2F">
        <w:rPr>
          <w:rFonts w:ascii="Times New Roman" w:hAnsi="Times New Roman" w:cs="Times New Roman"/>
          <w:sz w:val="20"/>
          <w:szCs w:val="20"/>
          <w:lang w:val="en-US"/>
        </w:rPr>
        <w:fldChar w:fldCharType="separate"/>
      </w:r>
      <w:r w:rsidR="004F249A" w:rsidRPr="00634F2F">
        <w:rPr>
          <w:rFonts w:ascii="Times New Roman" w:hAnsi="Times New Roman" w:cs="Times New Roman"/>
          <w:noProof/>
          <w:sz w:val="20"/>
          <w:szCs w:val="20"/>
          <w:lang w:val="en-US"/>
        </w:rPr>
        <w:t>3</w:t>
      </w:r>
      <w:r w:rsidR="00755577" w:rsidRPr="00634F2F">
        <w:rPr>
          <w:rFonts w:ascii="Times New Roman" w:hAnsi="Times New Roman" w:cs="Times New Roman"/>
          <w:sz w:val="20"/>
          <w:szCs w:val="20"/>
          <w:lang w:val="en-US"/>
        </w:rPr>
        <w:fldChar w:fldCharType="end"/>
      </w:r>
      <w:r w:rsidRPr="00634F2F">
        <w:rPr>
          <w:rFonts w:ascii="Times New Roman" w:hAnsi="Times New Roman" w:cs="Times New Roman"/>
          <w:sz w:val="20"/>
          <w:szCs w:val="20"/>
          <w:lang w:val="en-US"/>
        </w:rPr>
        <w:t>:</w:t>
      </w:r>
      <w:r w:rsidR="00755577" w:rsidRPr="00634F2F">
        <w:rPr>
          <w:rFonts w:ascii="Times New Roman" w:hAnsi="Times New Roman" w:cs="Times New Roman"/>
          <w:lang w:val="en-US"/>
        </w:rPr>
        <w:t xml:space="preserve"> AWGN and Impulsive noise with R=50</w:t>
      </w:r>
    </w:p>
    <w:p w:rsidR="004755B3" w:rsidRPr="00A93F1B" w:rsidRDefault="004755B3" w:rsidP="005C3242">
      <w:pPr>
        <w:autoSpaceDE w:val="0"/>
        <w:autoSpaceDN w:val="0"/>
        <w:adjustRightInd w:val="0"/>
        <w:spacing w:after="0" w:line="276" w:lineRule="auto"/>
        <w:ind w:firstLine="708"/>
        <w:jc w:val="both"/>
        <w:rPr>
          <w:rFonts w:ascii="Times New Roman" w:hAnsi="Times New Roman" w:cs="Times New Roman"/>
          <w:b/>
          <w:sz w:val="20"/>
          <w:szCs w:val="20"/>
          <w:lang w:val="en-US"/>
        </w:rPr>
      </w:pPr>
      <w:r w:rsidRPr="00A93F1B">
        <w:rPr>
          <w:rFonts w:ascii="Times New Roman" w:hAnsi="Times New Roman" w:cs="Times New Roman"/>
          <w:b/>
          <w:sz w:val="20"/>
          <w:szCs w:val="20"/>
          <w:lang w:val="en-US"/>
        </w:rPr>
        <w:lastRenderedPageBreak/>
        <w:t>2.</w:t>
      </w:r>
      <w:r w:rsidR="00434D8B">
        <w:rPr>
          <w:rFonts w:ascii="Times New Roman" w:hAnsi="Times New Roman" w:cs="Times New Roman"/>
          <w:b/>
          <w:sz w:val="20"/>
          <w:szCs w:val="20"/>
          <w:lang w:val="en-US"/>
        </w:rPr>
        <w:t>3</w:t>
      </w:r>
      <w:r w:rsidRPr="00A93F1B">
        <w:rPr>
          <w:rFonts w:ascii="Times New Roman" w:hAnsi="Times New Roman" w:cs="Times New Roman"/>
          <w:b/>
          <w:sz w:val="20"/>
          <w:szCs w:val="20"/>
          <w:lang w:val="en-US"/>
        </w:rPr>
        <w:t xml:space="preserve">. FMCW RADAR </w:t>
      </w:r>
      <w:r w:rsidR="007D2F99" w:rsidRPr="00A93F1B">
        <w:rPr>
          <w:rFonts w:ascii="Times New Roman" w:hAnsi="Times New Roman" w:cs="Times New Roman"/>
          <w:b/>
          <w:sz w:val="20"/>
          <w:szCs w:val="20"/>
          <w:lang w:val="en-US"/>
        </w:rPr>
        <w:t>Detection</w:t>
      </w:r>
    </w:p>
    <w:p w:rsidR="000A6E6B" w:rsidRDefault="000A6E6B" w:rsidP="005C3242">
      <w:pPr>
        <w:autoSpaceDE w:val="0"/>
        <w:autoSpaceDN w:val="0"/>
        <w:adjustRightInd w:val="0"/>
        <w:spacing w:after="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Pr="000A6E6B">
        <w:rPr>
          <w:rFonts w:ascii="Times New Roman" w:hAnsi="Times New Roman" w:cs="Times New Roman"/>
          <w:sz w:val="20"/>
          <w:szCs w:val="20"/>
          <w:lang w:val="en-US"/>
        </w:rPr>
        <w:t>he received signal is expressed by:</w:t>
      </w:r>
    </w:p>
    <w:p w:rsidR="0025053B" w:rsidRPr="005643CE" w:rsidRDefault="0025053B" w:rsidP="005C3242">
      <w:pPr>
        <w:autoSpaceDE w:val="0"/>
        <w:autoSpaceDN w:val="0"/>
        <w:adjustRightInd w:val="0"/>
        <w:spacing w:after="0" w:line="276" w:lineRule="auto"/>
        <w:jc w:val="both"/>
        <w:rPr>
          <w:rFonts w:ascii="Times New Roman" w:hAnsi="Times New Roman" w:cs="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t</m:t>
              </m:r>
            </m:e>
          </m:d>
          <m:r>
            <w:rPr>
              <w:rFonts w:ascii="Cambria Math" w:hAnsi="Cambria Math"/>
              <w:sz w:val="20"/>
              <w:szCs w:val="20"/>
              <w:lang w:val="en-US"/>
            </w:rPr>
            <m:t>=</m:t>
          </m:r>
          <m:r>
            <w:rPr>
              <w:rFonts w:ascii="Cambria Math" w:hAnsi="Cambria Math"/>
              <w:sz w:val="20"/>
              <w:szCs w:val="20"/>
              <w:lang w:val="en-US"/>
            </w:rPr>
            <m:t>x</m:t>
          </m:r>
          <m:d>
            <m:dPr>
              <m:ctrlPr>
                <w:rPr>
                  <w:rFonts w:ascii="Cambria Math" w:hAnsi="Cambria Math"/>
                  <w:i/>
                  <w:sz w:val="20"/>
                  <w:szCs w:val="20"/>
                  <w:lang w:val="en-US"/>
                </w:rPr>
              </m:ctrlPr>
            </m:dPr>
            <m:e>
              <m:r>
                <w:rPr>
                  <w:rFonts w:ascii="Cambria Math" w:hAnsi="Cambria Math"/>
                  <w:sz w:val="20"/>
                  <w:szCs w:val="20"/>
                  <w:lang w:val="en-US"/>
                </w:rPr>
                <m:t>t</m:t>
              </m:r>
            </m:e>
          </m:d>
          <m:r>
            <w:rPr>
              <w:rFonts w:ascii="Cambria Math" w:hAnsi="Cambria Math"/>
              <w:sz w:val="20"/>
              <w:szCs w:val="20"/>
              <w:lang w:val="en-US"/>
            </w:rPr>
            <m:t>+n</m:t>
          </m:r>
          <m:d>
            <m:dPr>
              <m:ctrlPr>
                <w:rPr>
                  <w:rFonts w:ascii="Cambria Math" w:hAnsi="Cambria Math"/>
                  <w:i/>
                  <w:sz w:val="20"/>
                  <w:szCs w:val="20"/>
                  <w:lang w:val="en-US"/>
                </w:rPr>
              </m:ctrlPr>
            </m:dPr>
            <m:e>
              <m:r>
                <w:rPr>
                  <w:rFonts w:ascii="Cambria Math" w:hAnsi="Cambria Math"/>
                  <w:sz w:val="20"/>
                  <w:szCs w:val="20"/>
                  <w:lang w:val="en-US"/>
                </w:rPr>
                <m:t>t</m:t>
              </m:r>
            </m:e>
          </m:d>
        </m:oMath>
      </m:oMathPara>
    </w:p>
    <w:p w:rsidR="000A6E6B" w:rsidRDefault="000A6E6B" w:rsidP="005C3242">
      <w:pPr>
        <w:autoSpaceDE w:val="0"/>
        <w:autoSpaceDN w:val="0"/>
        <w:adjustRightInd w:val="0"/>
        <w:spacing w:after="0" w:line="276" w:lineRule="auto"/>
        <w:jc w:val="both"/>
        <w:rPr>
          <w:rFonts w:ascii="Times New Roman" w:hAnsi="Times New Roman" w:cs="Times New Roman"/>
          <w:sz w:val="20"/>
          <w:szCs w:val="20"/>
          <w:lang w:val="en-US"/>
        </w:rPr>
      </w:pPr>
    </w:p>
    <w:p w:rsidR="005643CE" w:rsidRDefault="005643CE" w:rsidP="005C3242">
      <w:pPr>
        <w:autoSpaceDE w:val="0"/>
        <w:autoSpaceDN w:val="0"/>
        <w:adjustRightInd w:val="0"/>
        <w:spacing w:after="0" w:line="276" w:lineRule="auto"/>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W</w:t>
      </w:r>
      <w:r w:rsidR="001471FB">
        <w:rPr>
          <w:rFonts w:ascii="Times New Roman" w:hAnsi="Times New Roman" w:cs="Times New Roman"/>
          <w:sz w:val="20"/>
          <w:szCs w:val="20"/>
          <w:lang w:val="en-US"/>
        </w:rPr>
        <w:t>h</w:t>
      </w:r>
      <w:r>
        <w:rPr>
          <w:rFonts w:ascii="Times New Roman" w:hAnsi="Times New Roman" w:cs="Times New Roman"/>
          <w:sz w:val="20"/>
          <w:szCs w:val="20"/>
          <w:lang w:val="en-US"/>
        </w:rPr>
        <w:t xml:space="preserve">ere </w:t>
      </w:r>
      <w:r w:rsidRPr="005643CE">
        <w:rPr>
          <w:rFonts w:ascii="Times New Roman" w:hAnsi="Times New Roman" w:cs="Times New Roman"/>
          <w:sz w:val="20"/>
          <w:szCs w:val="20"/>
          <w:lang w:val="en-US"/>
        </w:rPr>
        <w:t xml:space="preserve">noise </w:t>
      </w:r>
      <m:oMath>
        <m:r>
          <w:rPr>
            <w:rFonts w:ascii="Cambria Math" w:hAnsi="Cambria Math"/>
            <w:sz w:val="20"/>
            <w:szCs w:val="20"/>
            <w:lang w:val="en-US"/>
          </w:rPr>
          <m:t>n</m:t>
        </m:r>
        <m:d>
          <m:dPr>
            <m:ctrlPr>
              <w:rPr>
                <w:rFonts w:ascii="Cambria Math" w:hAnsi="Cambria Math"/>
                <w:i/>
                <w:sz w:val="20"/>
                <w:szCs w:val="20"/>
                <w:lang w:val="en-US"/>
              </w:rPr>
            </m:ctrlPr>
          </m:dPr>
          <m:e>
            <m:r>
              <w:rPr>
                <w:rFonts w:ascii="Cambria Math" w:hAnsi="Cambria Math"/>
                <w:sz w:val="20"/>
                <w:szCs w:val="20"/>
                <w:lang w:val="en-US"/>
              </w:rPr>
              <m:t>t</m:t>
            </m:r>
          </m:e>
        </m:d>
      </m:oMath>
      <w:r w:rsidRPr="005643CE">
        <w:rPr>
          <w:rFonts w:ascii="Times New Roman" w:hAnsi="Times New Roman" w:cs="Times New Roman"/>
          <w:sz w:val="20"/>
          <w:szCs w:val="20"/>
          <w:lang w:val="en-US"/>
        </w:rPr>
        <w:t xml:space="preserve"> can be either equal to </w:t>
      </w:r>
      <m:oMath>
        <m:r>
          <w:rPr>
            <w:rFonts w:ascii="Cambria Math" w:hAnsi="Cambria Math"/>
            <w:sz w:val="20"/>
            <w:szCs w:val="20"/>
            <w:lang w:val="en-US"/>
          </w:rPr>
          <m:t>w</m:t>
        </m:r>
        <m:d>
          <m:dPr>
            <m:ctrlPr>
              <w:rPr>
                <w:rFonts w:ascii="Cambria Math" w:hAnsi="Cambria Math"/>
                <w:i/>
                <w:sz w:val="20"/>
                <w:szCs w:val="20"/>
                <w:lang w:val="en-US"/>
              </w:rPr>
            </m:ctrlPr>
          </m:dPr>
          <m:e>
            <m:r>
              <w:rPr>
                <w:rFonts w:ascii="Cambria Math" w:hAnsi="Cambria Math"/>
                <w:sz w:val="20"/>
                <w:szCs w:val="20"/>
                <w:lang w:val="en-US"/>
              </w:rPr>
              <m:t>t</m:t>
            </m:r>
          </m:e>
        </m:d>
      </m:oMath>
      <w:r>
        <w:rPr>
          <w:rFonts w:ascii="Times New Roman" w:eastAsiaTheme="minorEastAsia" w:hAnsi="Times New Roman" w:cs="Times New Roman"/>
          <w:sz w:val="20"/>
          <w:szCs w:val="20"/>
          <w:lang w:val="en-US"/>
        </w:rPr>
        <w:t xml:space="preserve"> </w:t>
      </w:r>
      <w:proofErr w:type="gramStart"/>
      <w:r>
        <w:rPr>
          <w:rFonts w:ascii="Times New Roman" w:eastAsiaTheme="minorEastAsia" w:hAnsi="Times New Roman" w:cs="Times New Roman"/>
          <w:sz w:val="20"/>
          <w:szCs w:val="20"/>
          <w:lang w:val="en-US"/>
        </w:rPr>
        <w:t xml:space="preserve">or </w:t>
      </w:r>
      <w:proofErr w:type="gramEnd"/>
      <m:oMath>
        <m:r>
          <w:rPr>
            <w:rFonts w:ascii="Cambria Math" w:hAnsi="Cambria Math"/>
            <w:sz w:val="20"/>
            <w:szCs w:val="20"/>
            <w:lang w:val="en-US"/>
          </w:rPr>
          <m:t>i</m:t>
        </m:r>
        <m:d>
          <m:dPr>
            <m:ctrlPr>
              <w:rPr>
                <w:rFonts w:ascii="Cambria Math" w:hAnsi="Cambria Math"/>
                <w:i/>
                <w:sz w:val="20"/>
                <w:szCs w:val="20"/>
                <w:lang w:val="en-US"/>
              </w:rPr>
            </m:ctrlPr>
          </m:dPr>
          <m:e>
            <m:r>
              <w:rPr>
                <w:rFonts w:ascii="Cambria Math" w:hAnsi="Cambria Math"/>
                <w:sz w:val="20"/>
                <w:szCs w:val="20"/>
                <w:lang w:val="en-US"/>
              </w:rPr>
              <m:t>t</m:t>
            </m:r>
          </m:e>
        </m:d>
      </m:oMath>
      <w:r>
        <w:rPr>
          <w:rFonts w:ascii="Times New Roman" w:eastAsiaTheme="minorEastAsia" w:hAnsi="Times New Roman" w:cs="Times New Roman"/>
          <w:sz w:val="20"/>
          <w:szCs w:val="20"/>
          <w:lang w:val="en-US"/>
        </w:rPr>
        <w:t>.</w:t>
      </w:r>
    </w:p>
    <w:p w:rsidR="005D3C44" w:rsidRDefault="005D3C44" w:rsidP="005C3242">
      <w:pPr>
        <w:autoSpaceDE w:val="0"/>
        <w:autoSpaceDN w:val="0"/>
        <w:adjustRightInd w:val="0"/>
        <w:spacing w:after="0" w:line="276" w:lineRule="auto"/>
        <w:jc w:val="both"/>
        <w:rPr>
          <w:rFonts w:ascii="Times New Roman" w:eastAsiaTheme="minorEastAsia" w:hAnsi="Times New Roman" w:cs="Times New Roman"/>
          <w:sz w:val="20"/>
          <w:szCs w:val="20"/>
          <w:lang w:val="en-US"/>
        </w:rPr>
      </w:pPr>
      <w:r w:rsidRPr="005D3C44">
        <w:rPr>
          <w:rFonts w:ascii="Times New Roman" w:eastAsiaTheme="minorEastAsia" w:hAnsi="Times New Roman" w:cs="Times New Roman"/>
          <w:sz w:val="20"/>
          <w:szCs w:val="20"/>
          <w:lang w:val="en-US"/>
        </w:rPr>
        <w:t xml:space="preserve">The detection and/or localization of a target in a mining environment by a </w:t>
      </w:r>
      <w:r w:rsidR="0099149F" w:rsidRPr="005D3C44">
        <w:rPr>
          <w:rFonts w:ascii="Times New Roman" w:eastAsiaTheme="minorEastAsia" w:hAnsi="Times New Roman" w:cs="Times New Roman"/>
          <w:sz w:val="20"/>
          <w:szCs w:val="20"/>
          <w:lang w:val="en-US"/>
        </w:rPr>
        <w:t>millimeter</w:t>
      </w:r>
      <w:r w:rsidRPr="005D3C44">
        <w:rPr>
          <w:rFonts w:ascii="Times New Roman" w:eastAsiaTheme="minorEastAsia" w:hAnsi="Times New Roman" w:cs="Times New Roman"/>
          <w:sz w:val="20"/>
          <w:szCs w:val="20"/>
          <w:lang w:val="en-US"/>
        </w:rPr>
        <w:t xml:space="preserve"> RADAR, is based on the estimation of its distance and angle.</w:t>
      </w:r>
      <w:r w:rsidR="009D48A4">
        <w:rPr>
          <w:rFonts w:ascii="Times New Roman" w:eastAsiaTheme="minorEastAsia" w:hAnsi="Times New Roman" w:cs="Times New Roman"/>
          <w:sz w:val="20"/>
          <w:szCs w:val="20"/>
          <w:lang w:val="en-US"/>
        </w:rPr>
        <w:t xml:space="preserve"> </w:t>
      </w:r>
      <w:r w:rsidR="009D48A4" w:rsidRPr="009D48A4">
        <w:rPr>
          <w:rFonts w:ascii="Times New Roman" w:eastAsiaTheme="minorEastAsia" w:hAnsi="Times New Roman" w:cs="Times New Roman"/>
          <w:sz w:val="20"/>
          <w:szCs w:val="20"/>
          <w:lang w:val="en-US"/>
        </w:rPr>
        <w:t>R</w:t>
      </w:r>
      <w:r w:rsidR="00682895">
        <w:rPr>
          <w:rFonts w:ascii="Times New Roman" w:eastAsiaTheme="minorEastAsia" w:hAnsi="Times New Roman" w:cs="Times New Roman"/>
          <w:sz w:val="20"/>
          <w:szCs w:val="20"/>
          <w:lang w:val="en-US"/>
        </w:rPr>
        <w:t>adio</w:t>
      </w:r>
      <w:r w:rsidR="009D48A4" w:rsidRPr="009D48A4">
        <w:rPr>
          <w:rFonts w:ascii="Times New Roman" w:eastAsiaTheme="minorEastAsia" w:hAnsi="Times New Roman" w:cs="Times New Roman"/>
          <w:sz w:val="20"/>
          <w:szCs w:val="20"/>
          <w:lang w:val="en-US"/>
        </w:rPr>
        <w:t xml:space="preserve"> frequency receivers are based on a set of metrics to provide the position of the target by estimating its angle.</w:t>
      </w:r>
      <w:r w:rsidR="00EB15D3">
        <w:rPr>
          <w:rFonts w:ascii="Times New Roman" w:eastAsiaTheme="minorEastAsia" w:hAnsi="Times New Roman" w:cs="Times New Roman"/>
          <w:sz w:val="20"/>
          <w:szCs w:val="20"/>
          <w:lang w:val="en-US"/>
        </w:rPr>
        <w:t xml:space="preserve"> </w:t>
      </w:r>
      <w:r w:rsidR="00EB15D3" w:rsidRPr="00EB15D3">
        <w:rPr>
          <w:rFonts w:ascii="Times New Roman" w:eastAsiaTheme="minorEastAsia" w:hAnsi="Times New Roman" w:cs="Times New Roman"/>
          <w:sz w:val="20"/>
          <w:szCs w:val="20"/>
          <w:lang w:val="en-US"/>
        </w:rPr>
        <w:t>In general, these metrics are based either on the measurement of two angles (triangulation), or on the measurement of distances based on the measurement of time, or on the measurement of received power using accurate knowledge of the propagation channel.</w:t>
      </w:r>
      <w:r w:rsidR="001E7D69">
        <w:rPr>
          <w:rFonts w:ascii="Times New Roman" w:eastAsiaTheme="minorEastAsia" w:hAnsi="Times New Roman" w:cs="Times New Roman"/>
          <w:sz w:val="20"/>
          <w:szCs w:val="20"/>
          <w:lang w:val="en-US"/>
        </w:rPr>
        <w:t xml:space="preserve"> </w:t>
      </w:r>
    </w:p>
    <w:p w:rsidR="009E7EFF" w:rsidRDefault="009E7EFF" w:rsidP="005C3242">
      <w:pPr>
        <w:autoSpaceDE w:val="0"/>
        <w:autoSpaceDN w:val="0"/>
        <w:adjustRightInd w:val="0"/>
        <w:spacing w:after="0" w:line="276" w:lineRule="auto"/>
        <w:jc w:val="both"/>
        <w:rPr>
          <w:rFonts w:ascii="Times New Roman" w:eastAsiaTheme="minorEastAsia" w:hAnsi="Times New Roman" w:cs="Times New Roman"/>
          <w:sz w:val="20"/>
          <w:szCs w:val="20"/>
          <w:lang w:val="en-US"/>
        </w:rPr>
      </w:pPr>
    </w:p>
    <w:p w:rsidR="009E7EFF" w:rsidRDefault="009E7EFF" w:rsidP="005C3242">
      <w:pPr>
        <w:autoSpaceDE w:val="0"/>
        <w:autoSpaceDN w:val="0"/>
        <w:adjustRightInd w:val="0"/>
        <w:spacing w:after="0" w:line="276" w:lineRule="auto"/>
        <w:jc w:val="both"/>
        <w:rPr>
          <w:rFonts w:ascii="Times New Roman" w:eastAsiaTheme="minorEastAsia" w:hAnsi="Times New Roman" w:cs="Times New Roman"/>
          <w:sz w:val="20"/>
          <w:szCs w:val="20"/>
          <w:lang w:val="en-US"/>
        </w:rPr>
      </w:pPr>
      <w:r w:rsidRPr="00E7436B">
        <w:rPr>
          <w:rFonts w:ascii="Times New Roman" w:eastAsiaTheme="minorEastAsia" w:hAnsi="Times New Roman" w:cs="Times New Roman"/>
          <w:sz w:val="20"/>
          <w:szCs w:val="20"/>
          <w:highlight w:val="yellow"/>
          <w:lang w:val="en-US"/>
        </w:rPr>
        <w:t xml:space="preserve">Add </w:t>
      </w:r>
      <w:r w:rsidR="009E49C4">
        <w:rPr>
          <w:rFonts w:ascii="Times New Roman" w:eastAsiaTheme="minorEastAsia" w:hAnsi="Times New Roman" w:cs="Times New Roman"/>
          <w:sz w:val="20"/>
          <w:szCs w:val="20"/>
          <w:highlight w:val="yellow"/>
          <w:lang w:val="en-US"/>
        </w:rPr>
        <w:t xml:space="preserve">figure with </w:t>
      </w:r>
      <w:r w:rsidRPr="00E7436B">
        <w:rPr>
          <w:rFonts w:ascii="Times New Roman" w:eastAsiaTheme="minorEastAsia" w:hAnsi="Times New Roman" w:cs="Times New Roman"/>
          <w:sz w:val="20"/>
          <w:szCs w:val="20"/>
          <w:highlight w:val="yellow"/>
          <w:lang w:val="en-US"/>
        </w:rPr>
        <w:t xml:space="preserve">Detection steps: </w:t>
      </w:r>
      <w:r w:rsidR="00574C71">
        <w:rPr>
          <w:rFonts w:ascii="Times New Roman" w:eastAsiaTheme="minorEastAsia" w:hAnsi="Times New Roman" w:cs="Times New Roman"/>
          <w:sz w:val="20"/>
          <w:szCs w:val="20"/>
          <w:highlight w:val="yellow"/>
          <w:lang w:val="en-US"/>
        </w:rPr>
        <w:t xml:space="preserve">LPF </w:t>
      </w:r>
      <w:r w:rsidR="00574C71" w:rsidRPr="00574C71">
        <w:rPr>
          <w:rFonts w:ascii="Times New Roman" w:eastAsiaTheme="minorEastAsia" w:hAnsi="Times New Roman" w:cs="Times New Roman"/>
          <w:sz w:val="20"/>
          <w:szCs w:val="20"/>
          <w:highlight w:val="yellow"/>
          <w:lang w:val="en-US"/>
        </w:rPr>
        <w:sym w:font="Wingdings" w:char="F0E0"/>
      </w:r>
      <w:r w:rsidR="00574C71">
        <w:rPr>
          <w:rFonts w:ascii="Times New Roman" w:eastAsiaTheme="minorEastAsia" w:hAnsi="Times New Roman" w:cs="Times New Roman"/>
          <w:sz w:val="20"/>
          <w:szCs w:val="20"/>
          <w:highlight w:val="yellow"/>
          <w:lang w:val="en-US"/>
        </w:rPr>
        <w:t xml:space="preserve"> </w:t>
      </w:r>
      <w:r w:rsidR="00E7436B" w:rsidRPr="00E7436B">
        <w:rPr>
          <w:rFonts w:ascii="Times New Roman" w:eastAsiaTheme="minorEastAsia" w:hAnsi="Times New Roman" w:cs="Times New Roman"/>
          <w:sz w:val="20"/>
          <w:szCs w:val="20"/>
          <w:highlight w:val="yellow"/>
          <w:lang w:val="en-US"/>
        </w:rPr>
        <w:t xml:space="preserve">Beat Frequency Signal </w:t>
      </w:r>
      <w:r w:rsidR="00E7436B" w:rsidRPr="00E7436B">
        <w:rPr>
          <w:rFonts w:ascii="Times New Roman" w:eastAsiaTheme="minorEastAsia" w:hAnsi="Times New Roman" w:cs="Times New Roman"/>
          <w:sz w:val="20"/>
          <w:szCs w:val="20"/>
          <w:highlight w:val="yellow"/>
          <w:lang w:val="en-US"/>
        </w:rPr>
        <w:sym w:font="Wingdings" w:char="F0E0"/>
      </w:r>
      <w:r w:rsidR="00E7436B" w:rsidRPr="00E7436B">
        <w:rPr>
          <w:rFonts w:ascii="Times New Roman" w:eastAsiaTheme="minorEastAsia" w:hAnsi="Times New Roman" w:cs="Times New Roman"/>
          <w:sz w:val="20"/>
          <w:szCs w:val="20"/>
          <w:highlight w:val="yellow"/>
          <w:lang w:val="en-US"/>
        </w:rPr>
        <w:t xml:space="preserve"> FFT</w:t>
      </w:r>
    </w:p>
    <w:p w:rsidR="009E49C4" w:rsidRDefault="009E49C4" w:rsidP="005C3242">
      <w:pPr>
        <w:autoSpaceDE w:val="0"/>
        <w:autoSpaceDN w:val="0"/>
        <w:adjustRightInd w:val="0"/>
        <w:spacing w:after="0" w:line="276" w:lineRule="auto"/>
        <w:jc w:val="both"/>
        <w:rPr>
          <w:rFonts w:ascii="Times New Roman" w:eastAsiaTheme="minorEastAsia" w:hAnsi="Times New Roman" w:cs="Times New Roman"/>
          <w:sz w:val="20"/>
          <w:szCs w:val="20"/>
          <w:lang w:val="en-US"/>
        </w:rPr>
      </w:pPr>
    </w:p>
    <w:p w:rsidR="009E49C4" w:rsidRPr="00FC1F2C" w:rsidRDefault="009E49C4" w:rsidP="009E49C4">
      <w:pPr>
        <w:autoSpaceDE w:val="0"/>
        <w:autoSpaceDN w:val="0"/>
        <w:adjustRightInd w:val="0"/>
        <w:spacing w:after="0" w:line="276" w:lineRule="auto"/>
        <w:jc w:val="both"/>
        <w:rPr>
          <w:rFonts w:ascii="Times New Roman" w:hAnsi="Times New Roman" w:cs="Times New Roman"/>
          <w:sz w:val="20"/>
          <w:szCs w:val="20"/>
          <w:lang w:val="en-US"/>
        </w:rPr>
      </w:pPr>
      <w:r w:rsidRPr="00FC1F2C">
        <w:rPr>
          <w:rFonts w:ascii="Times New Roman" w:hAnsi="Times New Roman" w:cs="Times New Roman"/>
          <w:sz w:val="20"/>
          <w:szCs w:val="20"/>
          <w:lang w:val="en-US"/>
        </w:rPr>
        <w:t>The RADAR transmits an FMCW signal. Part of this signal will be reflected and returned to the RADAR when it meets a</w:t>
      </w:r>
      <w:r w:rsidR="00993DC7">
        <w:rPr>
          <w:rFonts w:ascii="Times New Roman" w:hAnsi="Times New Roman" w:cs="Times New Roman"/>
          <w:sz w:val="20"/>
          <w:szCs w:val="20"/>
          <w:lang w:val="en-US"/>
        </w:rPr>
        <w:t xml:space="preserve"> fixed or moving object</w:t>
      </w:r>
      <w:r w:rsidRPr="00FC1F2C">
        <w:rPr>
          <w:rFonts w:ascii="Times New Roman" w:hAnsi="Times New Roman" w:cs="Times New Roman"/>
          <w:sz w:val="20"/>
          <w:szCs w:val="20"/>
          <w:lang w:val="en-US"/>
        </w:rPr>
        <w:t>. After mixing received and transmitted signal</w:t>
      </w:r>
      <w:r w:rsidR="00993DC7">
        <w:rPr>
          <w:rFonts w:ascii="Times New Roman" w:hAnsi="Times New Roman" w:cs="Times New Roman"/>
          <w:sz w:val="20"/>
          <w:szCs w:val="20"/>
          <w:lang w:val="en-US"/>
        </w:rPr>
        <w:t>s</w:t>
      </w:r>
      <w:r w:rsidRPr="00FC1F2C">
        <w:rPr>
          <w:rFonts w:ascii="Times New Roman" w:hAnsi="Times New Roman" w:cs="Times New Roman"/>
          <w:sz w:val="20"/>
          <w:szCs w:val="20"/>
          <w:lang w:val="en-US"/>
        </w:rPr>
        <w:t xml:space="preserve"> and applying low-pass filtering, the beat signal called beat frequency signal</w:t>
      </w:r>
      <w:r w:rsidR="00993DC7">
        <w:rPr>
          <w:rFonts w:ascii="Times New Roman" w:hAnsi="Times New Roman" w:cs="Times New Roman"/>
          <w:sz w:val="20"/>
          <w:szCs w:val="20"/>
          <w:lang w:val="en-US"/>
        </w:rPr>
        <w:t>,</w:t>
      </w:r>
      <w:r w:rsidRPr="00FC1F2C">
        <w:rPr>
          <w:rFonts w:ascii="Times New Roman" w:hAnsi="Times New Roman" w:cs="Times New Roman"/>
          <w:sz w:val="20"/>
          <w:szCs w:val="20"/>
          <w:lang w:val="en-US"/>
        </w:rPr>
        <w:t xml:space="preserve"> is obtained.</w:t>
      </w:r>
      <w:r>
        <w:rPr>
          <w:rFonts w:ascii="Times New Roman" w:hAnsi="Times New Roman" w:cs="Times New Roman"/>
          <w:sz w:val="20"/>
          <w:szCs w:val="20"/>
          <w:lang w:val="en-US"/>
        </w:rPr>
        <w:t xml:space="preserve"> </w:t>
      </w:r>
      <w:r w:rsidR="00E62855" w:rsidRPr="00E62855">
        <w:rPr>
          <w:rFonts w:ascii="Times New Roman" w:hAnsi="Times New Roman" w:cs="Times New Roman"/>
          <w:sz w:val="20"/>
          <w:szCs w:val="20"/>
          <w:lang w:val="en-US"/>
        </w:rPr>
        <w:t xml:space="preserve">The time shift between the received and transmitted signal will be used to calculate the target distance. Regarding the frequency </w:t>
      </w:r>
      <w:r w:rsidR="00266700">
        <w:rPr>
          <w:rFonts w:ascii="Times New Roman" w:hAnsi="Times New Roman" w:cs="Times New Roman"/>
          <w:sz w:val="20"/>
          <w:szCs w:val="20"/>
          <w:lang w:val="en-US"/>
        </w:rPr>
        <w:t>shift</w:t>
      </w:r>
      <w:r w:rsidR="00E62855" w:rsidRPr="00E62855">
        <w:rPr>
          <w:rFonts w:ascii="Times New Roman" w:hAnsi="Times New Roman" w:cs="Times New Roman"/>
          <w:sz w:val="20"/>
          <w:szCs w:val="20"/>
          <w:lang w:val="en-US"/>
        </w:rPr>
        <w:t xml:space="preserve"> generated, if it is zero it means that the speed of the target is zero so this target is fixed.</w:t>
      </w:r>
      <w:r w:rsidR="007A654D">
        <w:rPr>
          <w:rFonts w:ascii="Times New Roman" w:hAnsi="Times New Roman" w:cs="Times New Roman"/>
          <w:sz w:val="20"/>
          <w:szCs w:val="20"/>
          <w:lang w:val="en-US"/>
        </w:rPr>
        <w:t xml:space="preserve"> </w:t>
      </w:r>
      <w:r w:rsidR="007A654D" w:rsidRPr="007A654D">
        <w:rPr>
          <w:rFonts w:ascii="Times New Roman" w:hAnsi="Times New Roman" w:cs="Times New Roman"/>
          <w:sz w:val="20"/>
          <w:szCs w:val="20"/>
          <w:lang w:val="en-US"/>
        </w:rPr>
        <w:t xml:space="preserve">Otherwise, for a moving target, the Doppler </w:t>
      </w:r>
      <w:r w:rsidR="00647B05">
        <w:rPr>
          <w:rFonts w:ascii="Times New Roman" w:hAnsi="Times New Roman" w:cs="Times New Roman"/>
          <w:sz w:val="20"/>
          <w:szCs w:val="20"/>
          <w:lang w:val="en-US"/>
        </w:rPr>
        <w:t>frequency</w:t>
      </w:r>
      <w:r w:rsidR="007A654D" w:rsidRPr="007A654D">
        <w:rPr>
          <w:rFonts w:ascii="Times New Roman" w:hAnsi="Times New Roman" w:cs="Times New Roman"/>
          <w:sz w:val="20"/>
          <w:szCs w:val="20"/>
          <w:lang w:val="en-US"/>
        </w:rPr>
        <w:t xml:space="preserve"> is added and allows the target speed to be measured.</w:t>
      </w:r>
    </w:p>
    <w:p w:rsidR="009E49C4" w:rsidRDefault="00326230" w:rsidP="005C3242">
      <w:pPr>
        <w:autoSpaceDE w:val="0"/>
        <w:autoSpaceDN w:val="0"/>
        <w:adjustRightInd w:val="0"/>
        <w:spacing w:after="0" w:line="276" w:lineRule="auto"/>
        <w:jc w:val="both"/>
        <w:rPr>
          <w:rFonts w:ascii="Times New Roman" w:eastAsiaTheme="minorEastAsia" w:hAnsi="Times New Roman" w:cs="Times New Roman"/>
          <w:sz w:val="20"/>
          <w:szCs w:val="20"/>
          <w:lang w:val="en-US"/>
        </w:rPr>
      </w:pPr>
      <w:r w:rsidRPr="00326230">
        <w:rPr>
          <w:rFonts w:ascii="Times New Roman" w:eastAsiaTheme="minorEastAsia" w:hAnsi="Times New Roman" w:cs="Times New Roman"/>
          <w:sz w:val="20"/>
          <w:szCs w:val="20"/>
          <w:lang w:val="en-US"/>
        </w:rPr>
        <w:t>For a better illustration, after mixing the signals and applying the low-pass filter, a video signal is extracted. Then, an FFT is applied to represent this video signal in frequency domain.</w:t>
      </w:r>
      <w:r w:rsidR="001E4B70">
        <w:rPr>
          <w:rFonts w:ascii="Times New Roman" w:eastAsiaTheme="minorEastAsia" w:hAnsi="Times New Roman" w:cs="Times New Roman"/>
          <w:sz w:val="20"/>
          <w:szCs w:val="20"/>
          <w:lang w:val="en-US"/>
        </w:rPr>
        <w:t xml:space="preserve"> </w:t>
      </w:r>
      <w:r w:rsidR="001E4B70" w:rsidRPr="001E4B70">
        <w:rPr>
          <w:rFonts w:ascii="Times New Roman" w:eastAsiaTheme="minorEastAsia" w:hAnsi="Times New Roman" w:cs="Times New Roman"/>
          <w:sz w:val="20"/>
          <w:szCs w:val="20"/>
          <w:lang w:val="en-US"/>
        </w:rPr>
        <w:t xml:space="preserve">This representation shows peaks in the video signal. They correspond to the </w:t>
      </w:r>
      <w:r w:rsidR="001E4B70">
        <w:rPr>
          <w:rFonts w:ascii="Times New Roman" w:eastAsiaTheme="minorEastAsia" w:hAnsi="Times New Roman" w:cs="Times New Roman"/>
          <w:sz w:val="20"/>
          <w:szCs w:val="20"/>
          <w:lang w:val="en-US"/>
        </w:rPr>
        <w:t>b</w:t>
      </w:r>
      <w:r w:rsidR="001E4B70" w:rsidRPr="001E4B70">
        <w:rPr>
          <w:rFonts w:ascii="Times New Roman" w:eastAsiaTheme="minorEastAsia" w:hAnsi="Times New Roman" w:cs="Times New Roman"/>
          <w:sz w:val="20"/>
          <w:szCs w:val="20"/>
          <w:lang w:val="en-US"/>
        </w:rPr>
        <w:t>eat frequencies. Distance and speed can be calculated from these frequencies.</w:t>
      </w:r>
    </w:p>
    <w:p w:rsidR="00B4130A" w:rsidRDefault="00B4130A" w:rsidP="005C3242">
      <w:pPr>
        <w:autoSpaceDE w:val="0"/>
        <w:autoSpaceDN w:val="0"/>
        <w:adjustRightInd w:val="0"/>
        <w:spacing w:after="0" w:line="276" w:lineRule="auto"/>
        <w:jc w:val="both"/>
        <w:rPr>
          <w:rFonts w:ascii="Times New Roman" w:hAnsi="Times New Roman" w:cs="Times New Roman"/>
          <w:sz w:val="20"/>
          <w:szCs w:val="20"/>
          <w:lang w:val="en-US"/>
        </w:rPr>
      </w:pPr>
    </w:p>
    <w:p w:rsidR="00434D8B" w:rsidRDefault="00242743" w:rsidP="005C3242">
      <w:pPr>
        <w:autoSpaceDE w:val="0"/>
        <w:autoSpaceDN w:val="0"/>
        <w:adjustRightInd w:val="0"/>
        <w:spacing w:after="0" w:line="276" w:lineRule="auto"/>
        <w:jc w:val="both"/>
        <w:rPr>
          <w:rFonts w:ascii="Times New Roman" w:hAnsi="Times New Roman" w:cs="Times New Roman"/>
          <w:b/>
          <w:sz w:val="20"/>
          <w:szCs w:val="20"/>
          <w:lang w:val="en-US"/>
        </w:rPr>
      </w:pPr>
      <w:r w:rsidRPr="004E6D2D">
        <w:rPr>
          <w:rFonts w:ascii="Times New Roman" w:hAnsi="Times New Roman" w:cs="Times New Roman"/>
          <w:b/>
          <w:sz w:val="20"/>
          <w:szCs w:val="20"/>
          <w:lang w:val="en-US"/>
        </w:rPr>
        <w:t xml:space="preserve">3. </w:t>
      </w:r>
      <w:r w:rsidR="00001BBD" w:rsidRPr="004E6D2D">
        <w:rPr>
          <w:rFonts w:ascii="Times New Roman" w:hAnsi="Times New Roman" w:cs="Times New Roman"/>
          <w:b/>
          <w:sz w:val="20"/>
          <w:szCs w:val="20"/>
          <w:lang w:val="en-US"/>
        </w:rPr>
        <w:t>Discussion</w:t>
      </w:r>
    </w:p>
    <w:p w:rsidR="00816234" w:rsidRDefault="00717DEE" w:rsidP="005C3242">
      <w:pPr>
        <w:autoSpaceDE w:val="0"/>
        <w:autoSpaceDN w:val="0"/>
        <w:adjustRightInd w:val="0"/>
        <w:spacing w:after="0" w:line="276" w:lineRule="auto"/>
        <w:jc w:val="both"/>
        <w:rPr>
          <w:rFonts w:ascii="Times New Roman" w:hAnsi="Times New Roman" w:cs="Times New Roman"/>
          <w:sz w:val="20"/>
          <w:szCs w:val="20"/>
          <w:lang w:val="en-US"/>
        </w:rPr>
      </w:pPr>
      <w:r w:rsidRPr="00717DEE">
        <w:rPr>
          <w:rFonts w:ascii="Times New Roman" w:hAnsi="Times New Roman" w:cs="Times New Roman"/>
          <w:sz w:val="20"/>
          <w:szCs w:val="20"/>
          <w:lang w:val="en-US"/>
        </w:rPr>
        <w:t>In this section, simulation results for multi-target radar detection in the presence of noise will be presented and discusse</w:t>
      </w:r>
      <w:r w:rsidRPr="00A06CA5">
        <w:rPr>
          <w:rFonts w:ascii="Times New Roman" w:hAnsi="Times New Roman" w:cs="Times New Roman"/>
          <w:sz w:val="20"/>
          <w:szCs w:val="20"/>
          <w:lang w:val="en-US"/>
        </w:rPr>
        <w:t>d.</w:t>
      </w:r>
      <w:r w:rsidR="004F4B2D">
        <w:rPr>
          <w:rFonts w:ascii="Times New Roman" w:hAnsi="Times New Roman" w:cs="Times New Roman"/>
          <w:sz w:val="20"/>
          <w:szCs w:val="20"/>
          <w:lang w:val="en-US"/>
        </w:rPr>
        <w:t xml:space="preserve"> </w:t>
      </w:r>
    </w:p>
    <w:p w:rsidR="004F4B2D" w:rsidRDefault="004F4B2D" w:rsidP="005C3242">
      <w:pPr>
        <w:autoSpaceDE w:val="0"/>
        <w:autoSpaceDN w:val="0"/>
        <w:adjustRightInd w:val="0"/>
        <w:spacing w:after="0" w:line="276" w:lineRule="auto"/>
        <w:jc w:val="both"/>
        <w:rPr>
          <w:rFonts w:ascii="Times New Roman" w:hAnsi="Times New Roman" w:cs="Times New Roman"/>
          <w:sz w:val="20"/>
          <w:szCs w:val="20"/>
          <w:lang w:val="en-US"/>
        </w:rPr>
      </w:pPr>
      <w:r w:rsidRPr="007F348F">
        <w:rPr>
          <w:rFonts w:ascii="Times New Roman" w:hAnsi="Times New Roman" w:cs="Times New Roman"/>
          <w:sz w:val="20"/>
          <w:szCs w:val="20"/>
          <w:highlight w:val="yellow"/>
          <w:lang w:val="en-US"/>
        </w:rPr>
        <w:t>Parameters</w:t>
      </w:r>
      <w:r w:rsidR="00FB2E36">
        <w:rPr>
          <w:rFonts w:ascii="Times New Roman" w:hAnsi="Times New Roman" w:cs="Times New Roman"/>
          <w:sz w:val="20"/>
          <w:szCs w:val="20"/>
          <w:highlight w:val="yellow"/>
          <w:lang w:val="en-US"/>
        </w:rPr>
        <w:t xml:space="preserve"> (frequency, </w:t>
      </w:r>
      <w:proofErr w:type="spellStart"/>
      <w:r w:rsidR="00FB2E36">
        <w:rPr>
          <w:rFonts w:ascii="Times New Roman" w:hAnsi="Times New Roman" w:cs="Times New Roman"/>
          <w:sz w:val="20"/>
          <w:szCs w:val="20"/>
          <w:highlight w:val="yellow"/>
          <w:lang w:val="en-US"/>
        </w:rPr>
        <w:t>nb</w:t>
      </w:r>
      <w:proofErr w:type="spellEnd"/>
      <w:r w:rsidR="00FB2E36">
        <w:rPr>
          <w:rFonts w:ascii="Times New Roman" w:hAnsi="Times New Roman" w:cs="Times New Roman"/>
          <w:sz w:val="20"/>
          <w:szCs w:val="20"/>
          <w:highlight w:val="yellow"/>
          <w:lang w:val="en-US"/>
        </w:rPr>
        <w:t xml:space="preserve"> of targets, </w:t>
      </w:r>
      <w:proofErr w:type="spellStart"/>
      <w:r w:rsidR="00FB2E36">
        <w:rPr>
          <w:rFonts w:ascii="Times New Roman" w:hAnsi="Times New Roman" w:cs="Times New Roman"/>
          <w:sz w:val="20"/>
          <w:szCs w:val="20"/>
          <w:highlight w:val="yellow"/>
          <w:lang w:val="en-US"/>
        </w:rPr>
        <w:t>Bandwith</w:t>
      </w:r>
      <w:proofErr w:type="spellEnd"/>
      <w:r w:rsidR="00FB2E36">
        <w:rPr>
          <w:rFonts w:ascii="Times New Roman" w:hAnsi="Times New Roman" w:cs="Times New Roman"/>
          <w:sz w:val="20"/>
          <w:szCs w:val="20"/>
          <w:highlight w:val="yellow"/>
          <w:lang w:val="en-US"/>
        </w:rPr>
        <w:t>…</w:t>
      </w:r>
      <w:r w:rsidRPr="007F348F">
        <w:rPr>
          <w:rFonts w:ascii="Times New Roman" w:hAnsi="Times New Roman" w:cs="Times New Roman"/>
          <w:sz w:val="20"/>
          <w:szCs w:val="20"/>
          <w:highlight w:val="yellow"/>
          <w:lang w:val="en-US"/>
        </w:rPr>
        <w:t xml:space="preserve"> – and platform for simulations</w:t>
      </w:r>
    </w:p>
    <w:tbl>
      <w:tblPr>
        <w:tblStyle w:val="Grilledutableau"/>
        <w:tblW w:w="9781"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819"/>
      </w:tblGrid>
      <w:tr w:rsidR="00451794" w:rsidTr="00482619">
        <w:tc>
          <w:tcPr>
            <w:tcW w:w="4962" w:type="dxa"/>
          </w:tcPr>
          <w:p w:rsidR="00451794" w:rsidRDefault="00451794" w:rsidP="005C3242">
            <w:pPr>
              <w:autoSpaceDE w:val="0"/>
              <w:autoSpaceDN w:val="0"/>
              <w:adjustRightInd w:val="0"/>
              <w:spacing w:line="276" w:lineRule="auto"/>
              <w:jc w:val="both"/>
              <w:rPr>
                <w:rFonts w:ascii="Times New Roman" w:hAnsi="Times New Roman" w:cs="Times New Roman"/>
                <w:sz w:val="20"/>
                <w:szCs w:val="20"/>
                <w:lang w:val="en-US"/>
              </w:rPr>
            </w:pPr>
            <w:r>
              <w:rPr>
                <w:rFonts w:ascii="Times New Roman" w:hAnsi="Times New Roman" w:cs="Times New Roman"/>
                <w:b/>
                <w:noProof/>
                <w:sz w:val="20"/>
                <w:szCs w:val="20"/>
                <w:lang w:eastAsia="fr-FR"/>
              </w:rPr>
              <w:drawing>
                <wp:inline distT="0" distB="0" distL="0" distR="0" wp14:anchorId="4F429459" wp14:editId="484209C0">
                  <wp:extent cx="3083345" cy="2311603"/>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3902" cy="2319518"/>
                          </a:xfrm>
                          <a:prstGeom prst="rect">
                            <a:avLst/>
                          </a:prstGeom>
                          <a:noFill/>
                        </pic:spPr>
                      </pic:pic>
                    </a:graphicData>
                  </a:graphic>
                </wp:inline>
              </w:drawing>
            </w:r>
          </w:p>
          <w:p w:rsidR="00451794" w:rsidRPr="00451794" w:rsidRDefault="00451794" w:rsidP="00451794">
            <w:pPr>
              <w:autoSpaceDE w:val="0"/>
              <w:autoSpaceDN w:val="0"/>
              <w:adjustRightInd w:val="0"/>
              <w:spacing w:line="276" w:lineRule="auto"/>
              <w:jc w:val="center"/>
              <w:rPr>
                <w:rFonts w:ascii="Times New Roman" w:hAnsi="Times New Roman" w:cs="Times New Roman"/>
                <w:i/>
                <w:sz w:val="20"/>
                <w:szCs w:val="20"/>
                <w:lang w:val="en-US"/>
              </w:rPr>
            </w:pPr>
            <w:r w:rsidRPr="00451794">
              <w:rPr>
                <w:rFonts w:ascii="Times New Roman" w:hAnsi="Times New Roman" w:cs="Times New Roman"/>
                <w:i/>
                <w:sz w:val="18"/>
                <w:szCs w:val="18"/>
                <w:lang w:val="en-US"/>
              </w:rPr>
              <w:t xml:space="preserve">Figure </w:t>
            </w:r>
            <w:r w:rsidRPr="00451794">
              <w:rPr>
                <w:rFonts w:ascii="Times New Roman" w:hAnsi="Times New Roman" w:cs="Times New Roman"/>
                <w:i/>
                <w:sz w:val="18"/>
                <w:szCs w:val="18"/>
                <w:lang w:val="en-US"/>
              </w:rPr>
              <w:fldChar w:fldCharType="begin"/>
            </w:r>
            <w:r w:rsidRPr="00451794">
              <w:rPr>
                <w:rFonts w:ascii="Times New Roman" w:hAnsi="Times New Roman" w:cs="Times New Roman"/>
                <w:i/>
                <w:sz w:val="18"/>
                <w:szCs w:val="18"/>
                <w:lang w:val="en-US"/>
              </w:rPr>
              <w:instrText xml:space="preserve"> SEQ Figure \* ARABIC </w:instrText>
            </w:r>
            <w:r w:rsidRPr="00451794">
              <w:rPr>
                <w:rFonts w:ascii="Times New Roman" w:hAnsi="Times New Roman" w:cs="Times New Roman"/>
                <w:i/>
                <w:sz w:val="18"/>
                <w:szCs w:val="18"/>
                <w:lang w:val="en-US"/>
              </w:rPr>
              <w:fldChar w:fldCharType="separate"/>
            </w:r>
            <w:r w:rsidR="004F249A">
              <w:rPr>
                <w:rFonts w:ascii="Times New Roman" w:hAnsi="Times New Roman" w:cs="Times New Roman"/>
                <w:i/>
                <w:noProof/>
                <w:sz w:val="18"/>
                <w:szCs w:val="18"/>
                <w:lang w:val="en-US"/>
              </w:rPr>
              <w:t>4</w:t>
            </w:r>
            <w:r w:rsidRPr="00451794">
              <w:rPr>
                <w:rFonts w:ascii="Times New Roman" w:hAnsi="Times New Roman" w:cs="Times New Roman"/>
                <w:i/>
                <w:sz w:val="18"/>
                <w:szCs w:val="18"/>
                <w:lang w:val="en-US"/>
              </w:rPr>
              <w:fldChar w:fldCharType="end"/>
            </w:r>
            <w:r w:rsidRPr="00451794">
              <w:rPr>
                <w:rFonts w:ascii="Times New Roman" w:hAnsi="Times New Roman" w:cs="Times New Roman"/>
                <w:i/>
                <w:sz w:val="18"/>
                <w:szCs w:val="18"/>
              </w:rPr>
              <w:t xml:space="preserve"> </w:t>
            </w:r>
            <w:proofErr w:type="spellStart"/>
            <w:r w:rsidRPr="00451794">
              <w:rPr>
                <w:rFonts w:ascii="Times New Roman" w:hAnsi="Times New Roman" w:cs="Times New Roman"/>
                <w:i/>
                <w:sz w:val="18"/>
                <w:szCs w:val="18"/>
              </w:rPr>
              <w:t>Transmitted</w:t>
            </w:r>
            <w:proofErr w:type="spellEnd"/>
            <w:r w:rsidRPr="00451794">
              <w:rPr>
                <w:rFonts w:ascii="Times New Roman" w:hAnsi="Times New Roman" w:cs="Times New Roman"/>
                <w:i/>
                <w:sz w:val="18"/>
                <w:szCs w:val="18"/>
              </w:rPr>
              <w:t xml:space="preserve"> </w:t>
            </w:r>
            <w:proofErr w:type="spellStart"/>
            <w:r w:rsidRPr="00451794">
              <w:rPr>
                <w:rFonts w:ascii="Times New Roman" w:hAnsi="Times New Roman" w:cs="Times New Roman"/>
                <w:i/>
                <w:sz w:val="18"/>
                <w:szCs w:val="18"/>
              </w:rPr>
              <w:t>Chirp</w:t>
            </w:r>
            <w:proofErr w:type="spellEnd"/>
          </w:p>
        </w:tc>
        <w:tc>
          <w:tcPr>
            <w:tcW w:w="4819" w:type="dxa"/>
          </w:tcPr>
          <w:p w:rsidR="00A431F9" w:rsidRDefault="00097E28" w:rsidP="00A431F9">
            <w:pPr>
              <w:keepNext/>
              <w:autoSpaceDE w:val="0"/>
              <w:autoSpaceDN w:val="0"/>
              <w:adjustRightInd w:val="0"/>
              <w:spacing w:line="276" w:lineRule="auto"/>
              <w:jc w:val="both"/>
            </w:pPr>
            <w:r w:rsidRPr="002E2342">
              <w:rPr>
                <w:rFonts w:ascii="Times New Roman" w:eastAsia="Times New Roman" w:hAnsi="Times New Roman" w:cs="Times New Roman"/>
                <w:noProof/>
                <w:sz w:val="24"/>
                <w:szCs w:val="24"/>
                <w:lang w:eastAsia="fr-FR"/>
              </w:rPr>
              <w:drawing>
                <wp:inline distT="0" distB="0" distL="0" distR="0" wp14:anchorId="6DD54751" wp14:editId="2A1DE4BD">
                  <wp:extent cx="3082745" cy="2311400"/>
                  <wp:effectExtent l="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416" cy="2324649"/>
                          </a:xfrm>
                          <a:prstGeom prst="rect">
                            <a:avLst/>
                          </a:prstGeom>
                          <a:noFill/>
                          <a:ln>
                            <a:noFill/>
                          </a:ln>
                        </pic:spPr>
                      </pic:pic>
                    </a:graphicData>
                  </a:graphic>
                </wp:inline>
              </w:drawing>
            </w:r>
          </w:p>
          <w:p w:rsidR="00451794" w:rsidRDefault="00A431F9" w:rsidP="00A431F9">
            <w:pPr>
              <w:autoSpaceDE w:val="0"/>
              <w:autoSpaceDN w:val="0"/>
              <w:adjustRightInd w:val="0"/>
              <w:spacing w:line="276" w:lineRule="auto"/>
              <w:jc w:val="center"/>
              <w:rPr>
                <w:rFonts w:ascii="Times New Roman" w:hAnsi="Times New Roman" w:cs="Times New Roman"/>
                <w:sz w:val="20"/>
                <w:szCs w:val="20"/>
                <w:lang w:val="en-US"/>
              </w:rPr>
            </w:pPr>
            <w:r w:rsidRPr="00A431F9">
              <w:rPr>
                <w:rFonts w:ascii="Times New Roman" w:hAnsi="Times New Roman" w:cs="Times New Roman"/>
                <w:i/>
                <w:sz w:val="18"/>
                <w:szCs w:val="18"/>
                <w:lang w:val="en-US"/>
              </w:rPr>
              <w:t xml:space="preserve">Figure 5 </w:t>
            </w:r>
            <w:r>
              <w:rPr>
                <w:rFonts w:ascii="Times New Roman" w:hAnsi="Times New Roman" w:cs="Times New Roman"/>
                <w:i/>
                <w:sz w:val="18"/>
                <w:szCs w:val="18"/>
                <w:lang w:val="en-US"/>
              </w:rPr>
              <w:t>Received Signal</w:t>
            </w:r>
          </w:p>
        </w:tc>
      </w:tr>
    </w:tbl>
    <w:p w:rsidR="00451794" w:rsidRDefault="00451794" w:rsidP="005C3242">
      <w:pPr>
        <w:autoSpaceDE w:val="0"/>
        <w:autoSpaceDN w:val="0"/>
        <w:adjustRightInd w:val="0"/>
        <w:spacing w:after="0" w:line="276" w:lineRule="auto"/>
        <w:jc w:val="both"/>
        <w:rPr>
          <w:rFonts w:ascii="Times New Roman" w:hAnsi="Times New Roman" w:cs="Times New Roman"/>
          <w:sz w:val="20"/>
          <w:szCs w:val="20"/>
          <w:lang w:val="en-US"/>
        </w:rPr>
      </w:pPr>
    </w:p>
    <w:p w:rsidR="0077243A" w:rsidRDefault="0077243A" w:rsidP="0077243A">
      <w:pPr>
        <w:keepNext/>
        <w:autoSpaceDE w:val="0"/>
        <w:autoSpaceDN w:val="0"/>
        <w:adjustRightInd w:val="0"/>
        <w:spacing w:after="0" w:line="276" w:lineRule="auto"/>
        <w:jc w:val="center"/>
      </w:pPr>
    </w:p>
    <w:p w:rsidR="004F4B2D" w:rsidRPr="00303571" w:rsidRDefault="00303571" w:rsidP="00303571">
      <w:pPr>
        <w:pStyle w:val="Lgende"/>
        <w:jc w:val="both"/>
        <w:rPr>
          <w:rFonts w:ascii="Times New Roman" w:hAnsi="Times New Roman" w:cs="Times New Roman"/>
          <w:i w:val="0"/>
          <w:color w:val="auto"/>
          <w:sz w:val="20"/>
          <w:szCs w:val="20"/>
          <w:lang w:val="en-US"/>
        </w:rPr>
      </w:pPr>
      <w:r>
        <w:rPr>
          <w:rFonts w:ascii="Times New Roman" w:hAnsi="Times New Roman" w:cs="Times New Roman"/>
          <w:i w:val="0"/>
          <w:color w:val="auto"/>
          <w:sz w:val="20"/>
          <w:szCs w:val="20"/>
          <w:lang w:val="en-US"/>
        </w:rPr>
        <w:t>A</w:t>
      </w:r>
      <w:r w:rsidRPr="00303571">
        <w:rPr>
          <w:rFonts w:ascii="Times New Roman" w:hAnsi="Times New Roman" w:cs="Times New Roman"/>
          <w:i w:val="0"/>
          <w:color w:val="auto"/>
          <w:sz w:val="20"/>
          <w:szCs w:val="20"/>
          <w:lang w:val="en-US"/>
        </w:rPr>
        <w:t>fter applying the low-pass filter (type?) and the FFT to the video signal, the spectral representation of the power versus the frequencies of the mixed signal shows the presence of beat frequencies.</w:t>
      </w:r>
      <w:r w:rsidR="00D11326">
        <w:rPr>
          <w:rFonts w:ascii="Times New Roman" w:hAnsi="Times New Roman" w:cs="Times New Roman"/>
          <w:i w:val="0"/>
          <w:color w:val="auto"/>
          <w:sz w:val="20"/>
          <w:szCs w:val="20"/>
          <w:lang w:val="en-US"/>
        </w:rPr>
        <w:t xml:space="preserve"> </w:t>
      </w:r>
      <w:r w:rsidR="00D11326" w:rsidRPr="00D11326">
        <w:rPr>
          <w:rFonts w:ascii="Times New Roman" w:hAnsi="Times New Roman" w:cs="Times New Roman"/>
          <w:i w:val="0"/>
          <w:color w:val="auto"/>
          <w:sz w:val="20"/>
          <w:szCs w:val="20"/>
          <w:lang w:val="en-US"/>
        </w:rPr>
        <w:t>Figures 6, 7 and 8 show the spectrum of the mixed signal in the presence of AWGN noise at 0, 10 and 20 dB respectively.</w:t>
      </w:r>
    </w:p>
    <w:tbl>
      <w:tblPr>
        <w:tblStyle w:val="Grilledutableau"/>
        <w:tblW w:w="978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086"/>
      </w:tblGrid>
      <w:tr w:rsidR="007D3A41" w:rsidRPr="004F249A" w:rsidTr="00427574">
        <w:tc>
          <w:tcPr>
            <w:tcW w:w="5337" w:type="dxa"/>
          </w:tcPr>
          <w:p w:rsidR="004F249A" w:rsidRPr="00D11326" w:rsidRDefault="00451794" w:rsidP="004F249A">
            <w:pPr>
              <w:keepNext/>
              <w:rPr>
                <w:lang w:val="en-US"/>
              </w:rPr>
            </w:pPr>
            <w:r>
              <w:rPr>
                <w:rFonts w:ascii="Times New Roman" w:hAnsi="Times New Roman" w:cs="Times New Roman"/>
                <w:noProof/>
                <w:sz w:val="20"/>
                <w:szCs w:val="20"/>
                <w:lang w:eastAsia="fr-FR"/>
              </w:rPr>
              <w:lastRenderedPageBreak/>
              <w:drawing>
                <wp:inline distT="0" distB="0" distL="0" distR="0" wp14:anchorId="272AB654">
                  <wp:extent cx="3068633" cy="2300573"/>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5260" cy="2305541"/>
                          </a:xfrm>
                          <a:prstGeom prst="rect">
                            <a:avLst/>
                          </a:prstGeom>
                          <a:noFill/>
                        </pic:spPr>
                      </pic:pic>
                    </a:graphicData>
                  </a:graphic>
                </wp:inline>
              </w:drawing>
            </w:r>
          </w:p>
          <w:p w:rsidR="00451794" w:rsidRPr="004F249A" w:rsidRDefault="004F249A" w:rsidP="004F249A">
            <w:pPr>
              <w:pStyle w:val="Lgende"/>
              <w:jc w:val="center"/>
              <w:rPr>
                <w:rFonts w:ascii="Times New Roman" w:hAnsi="Times New Roman" w:cs="Times New Roman"/>
                <w:lang w:val="en-US"/>
              </w:rPr>
            </w:pPr>
            <w:r w:rsidRPr="004F249A">
              <w:rPr>
                <w:rFonts w:ascii="Times New Roman" w:hAnsi="Times New Roman" w:cs="Times New Roman"/>
                <w:color w:val="auto"/>
                <w:lang w:val="en-US"/>
              </w:rPr>
              <w:t>Figure 6: Mixed signal Spectrum at SNR = 0dB</w:t>
            </w:r>
          </w:p>
        </w:tc>
        <w:tc>
          <w:tcPr>
            <w:tcW w:w="4445" w:type="dxa"/>
          </w:tcPr>
          <w:p w:rsidR="00451794" w:rsidRDefault="00483C66" w:rsidP="005B69D7">
            <w:pPr>
              <w:rPr>
                <w:rFonts w:ascii="Times New Roman" w:hAnsi="Times New Roman" w:cs="Times New Roman"/>
                <w:sz w:val="20"/>
                <w:szCs w:val="20"/>
                <w:lang w:val="en-US"/>
              </w:rPr>
            </w:pPr>
            <w:r w:rsidRPr="002E2342">
              <w:rPr>
                <w:rFonts w:ascii="Times New Roman" w:eastAsia="Times New Roman" w:hAnsi="Times New Roman" w:cs="Times New Roman"/>
                <w:noProof/>
                <w:sz w:val="24"/>
                <w:szCs w:val="24"/>
                <w:lang w:eastAsia="fr-FR"/>
              </w:rPr>
              <w:drawing>
                <wp:inline distT="0" distB="0" distL="0" distR="0" wp14:anchorId="69BF3C4A" wp14:editId="6878E2EF">
                  <wp:extent cx="3092773" cy="2318918"/>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8290" cy="2338050"/>
                          </a:xfrm>
                          <a:prstGeom prst="rect">
                            <a:avLst/>
                          </a:prstGeom>
                          <a:noFill/>
                          <a:ln>
                            <a:noFill/>
                          </a:ln>
                        </pic:spPr>
                      </pic:pic>
                    </a:graphicData>
                  </a:graphic>
                </wp:inline>
              </w:drawing>
            </w:r>
          </w:p>
          <w:p w:rsidR="00483C66" w:rsidRPr="004F249A" w:rsidRDefault="00483C66" w:rsidP="00483C66">
            <w:pPr>
              <w:jc w:val="center"/>
              <w:rPr>
                <w:rFonts w:ascii="Times New Roman" w:hAnsi="Times New Roman" w:cs="Times New Roman"/>
                <w:sz w:val="20"/>
                <w:szCs w:val="20"/>
                <w:lang w:val="en-US"/>
              </w:rPr>
            </w:pPr>
            <w:r w:rsidRPr="004F249A">
              <w:rPr>
                <w:rFonts w:ascii="Times New Roman" w:hAnsi="Times New Roman" w:cs="Times New Roman"/>
                <w:sz w:val="18"/>
                <w:szCs w:val="18"/>
                <w:lang w:val="en-US"/>
              </w:rPr>
              <w:t xml:space="preserve">Figure </w:t>
            </w:r>
            <w:r>
              <w:rPr>
                <w:rFonts w:ascii="Times New Roman" w:hAnsi="Times New Roman" w:cs="Times New Roman"/>
                <w:sz w:val="18"/>
                <w:szCs w:val="18"/>
                <w:lang w:val="en-US"/>
              </w:rPr>
              <w:t>7</w:t>
            </w:r>
            <w:r w:rsidRPr="004F249A">
              <w:rPr>
                <w:rFonts w:ascii="Times New Roman" w:hAnsi="Times New Roman" w:cs="Times New Roman"/>
                <w:sz w:val="18"/>
                <w:szCs w:val="18"/>
                <w:lang w:val="en-US"/>
              </w:rPr>
              <w:t xml:space="preserve">: Mixed signal Spectrum at SNR = </w:t>
            </w:r>
            <w:r>
              <w:rPr>
                <w:rFonts w:ascii="Times New Roman" w:hAnsi="Times New Roman" w:cs="Times New Roman"/>
                <w:sz w:val="18"/>
                <w:szCs w:val="18"/>
                <w:lang w:val="en-US"/>
              </w:rPr>
              <w:t>1</w:t>
            </w:r>
            <w:r w:rsidRPr="004F249A">
              <w:rPr>
                <w:rFonts w:ascii="Times New Roman" w:hAnsi="Times New Roman" w:cs="Times New Roman"/>
                <w:sz w:val="18"/>
                <w:szCs w:val="18"/>
                <w:lang w:val="en-US"/>
              </w:rPr>
              <w:t>0dB</w:t>
            </w:r>
          </w:p>
        </w:tc>
      </w:tr>
      <w:tr w:rsidR="007D3A41" w:rsidRPr="004F249A" w:rsidTr="00427574">
        <w:tc>
          <w:tcPr>
            <w:tcW w:w="5337" w:type="dxa"/>
          </w:tcPr>
          <w:p w:rsidR="00451794" w:rsidRDefault="007D3A41" w:rsidP="005B69D7">
            <w:pPr>
              <w:rPr>
                <w:rFonts w:ascii="Times New Roman" w:hAnsi="Times New Roman" w:cs="Times New Roman"/>
                <w:sz w:val="20"/>
                <w:szCs w:val="20"/>
                <w:lang w:val="en-US"/>
              </w:rPr>
            </w:pPr>
            <w:r w:rsidRPr="002E2342">
              <w:rPr>
                <w:rFonts w:ascii="Times New Roman" w:eastAsia="Times New Roman" w:hAnsi="Times New Roman" w:cs="Times New Roman"/>
                <w:noProof/>
                <w:sz w:val="24"/>
                <w:szCs w:val="24"/>
                <w:lang w:eastAsia="fr-FR"/>
              </w:rPr>
              <w:drawing>
                <wp:inline distT="0" distB="0" distL="0" distR="0" wp14:anchorId="361957BB" wp14:editId="05477947">
                  <wp:extent cx="3102529" cy="2326234"/>
                  <wp:effectExtent l="0" t="0" r="317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4509" cy="2350212"/>
                          </a:xfrm>
                          <a:prstGeom prst="rect">
                            <a:avLst/>
                          </a:prstGeom>
                          <a:noFill/>
                          <a:ln>
                            <a:noFill/>
                          </a:ln>
                        </pic:spPr>
                      </pic:pic>
                    </a:graphicData>
                  </a:graphic>
                </wp:inline>
              </w:drawing>
            </w:r>
          </w:p>
          <w:p w:rsidR="0032697E" w:rsidRPr="004F249A" w:rsidRDefault="0032697E" w:rsidP="0032697E">
            <w:pPr>
              <w:jc w:val="center"/>
              <w:rPr>
                <w:rFonts w:ascii="Times New Roman" w:hAnsi="Times New Roman" w:cs="Times New Roman"/>
                <w:sz w:val="20"/>
                <w:szCs w:val="20"/>
                <w:lang w:val="en-US"/>
              </w:rPr>
            </w:pPr>
            <w:r w:rsidRPr="004F249A">
              <w:rPr>
                <w:rFonts w:ascii="Times New Roman" w:hAnsi="Times New Roman" w:cs="Times New Roman"/>
                <w:sz w:val="18"/>
                <w:szCs w:val="18"/>
                <w:lang w:val="en-US"/>
              </w:rPr>
              <w:t xml:space="preserve">Figure </w:t>
            </w:r>
            <w:r>
              <w:rPr>
                <w:rFonts w:ascii="Times New Roman" w:hAnsi="Times New Roman" w:cs="Times New Roman"/>
                <w:sz w:val="18"/>
                <w:szCs w:val="18"/>
                <w:lang w:val="en-US"/>
              </w:rPr>
              <w:t>8</w:t>
            </w:r>
            <w:r w:rsidRPr="004F249A">
              <w:rPr>
                <w:rFonts w:ascii="Times New Roman" w:hAnsi="Times New Roman" w:cs="Times New Roman"/>
                <w:sz w:val="18"/>
                <w:szCs w:val="18"/>
                <w:lang w:val="en-US"/>
              </w:rPr>
              <w:t xml:space="preserve">: Mixed signal Spectrum at SNR = </w:t>
            </w:r>
            <w:r>
              <w:rPr>
                <w:rFonts w:ascii="Times New Roman" w:hAnsi="Times New Roman" w:cs="Times New Roman"/>
                <w:sz w:val="18"/>
                <w:szCs w:val="18"/>
                <w:lang w:val="en-US"/>
              </w:rPr>
              <w:t>2</w:t>
            </w:r>
            <w:r w:rsidRPr="004F249A">
              <w:rPr>
                <w:rFonts w:ascii="Times New Roman" w:hAnsi="Times New Roman" w:cs="Times New Roman"/>
                <w:sz w:val="18"/>
                <w:szCs w:val="18"/>
                <w:lang w:val="en-US"/>
              </w:rPr>
              <w:t>0dB</w:t>
            </w:r>
          </w:p>
        </w:tc>
        <w:tc>
          <w:tcPr>
            <w:tcW w:w="4445" w:type="dxa"/>
          </w:tcPr>
          <w:p w:rsidR="00451794" w:rsidRPr="004F249A" w:rsidRDefault="00451794" w:rsidP="005B69D7">
            <w:pPr>
              <w:rPr>
                <w:rFonts w:ascii="Times New Roman" w:hAnsi="Times New Roman" w:cs="Times New Roman"/>
                <w:sz w:val="20"/>
                <w:szCs w:val="20"/>
                <w:lang w:val="en-US"/>
              </w:rPr>
            </w:pPr>
          </w:p>
        </w:tc>
      </w:tr>
    </w:tbl>
    <w:p w:rsidR="005B69D7" w:rsidRPr="004F249A" w:rsidRDefault="005B69D7" w:rsidP="005B69D7">
      <w:pPr>
        <w:rPr>
          <w:rFonts w:ascii="Times New Roman" w:hAnsi="Times New Roman" w:cs="Times New Roman"/>
          <w:sz w:val="20"/>
          <w:szCs w:val="20"/>
          <w:lang w:val="en-US"/>
        </w:rPr>
      </w:pPr>
    </w:p>
    <w:p w:rsidR="00D97CBE" w:rsidRPr="004F249A" w:rsidRDefault="00D97CBE" w:rsidP="00D97CBE">
      <w:pPr>
        <w:rPr>
          <w:lang w:val="en-US"/>
        </w:rPr>
      </w:pPr>
    </w:p>
    <w:sectPr w:rsidR="00D97CBE" w:rsidRPr="004F24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6EF" w:rsidRDefault="00AB16EF" w:rsidP="00CE0520">
      <w:pPr>
        <w:spacing w:after="0" w:line="240" w:lineRule="auto"/>
      </w:pPr>
      <w:r>
        <w:separator/>
      </w:r>
    </w:p>
  </w:endnote>
  <w:endnote w:type="continuationSeparator" w:id="0">
    <w:p w:rsidR="00AB16EF" w:rsidRDefault="00AB16EF" w:rsidP="00CE0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6EF" w:rsidRDefault="00AB16EF" w:rsidP="00CE0520">
      <w:pPr>
        <w:spacing w:after="0" w:line="240" w:lineRule="auto"/>
      </w:pPr>
      <w:r>
        <w:separator/>
      </w:r>
    </w:p>
  </w:footnote>
  <w:footnote w:type="continuationSeparator" w:id="0">
    <w:p w:rsidR="00AB16EF" w:rsidRDefault="00AB16EF" w:rsidP="00CE05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59"/>
    <w:rsid w:val="00001BBD"/>
    <w:rsid w:val="000133E4"/>
    <w:rsid w:val="00097E28"/>
    <w:rsid w:val="000A6E6B"/>
    <w:rsid w:val="000C11A3"/>
    <w:rsid w:val="000E5D84"/>
    <w:rsid w:val="001471FB"/>
    <w:rsid w:val="0015097C"/>
    <w:rsid w:val="00166A27"/>
    <w:rsid w:val="00181A68"/>
    <w:rsid w:val="0018595C"/>
    <w:rsid w:val="00194399"/>
    <w:rsid w:val="001B549F"/>
    <w:rsid w:val="001E4B70"/>
    <w:rsid w:val="001E7D69"/>
    <w:rsid w:val="002160F7"/>
    <w:rsid w:val="00221573"/>
    <w:rsid w:val="00242743"/>
    <w:rsid w:val="0025053B"/>
    <w:rsid w:val="00254E84"/>
    <w:rsid w:val="002611F4"/>
    <w:rsid w:val="00266700"/>
    <w:rsid w:val="00267797"/>
    <w:rsid w:val="00281DAF"/>
    <w:rsid w:val="002908F7"/>
    <w:rsid w:val="002B4913"/>
    <w:rsid w:val="00303571"/>
    <w:rsid w:val="003201D2"/>
    <w:rsid w:val="00326230"/>
    <w:rsid w:val="0032697E"/>
    <w:rsid w:val="00334DF8"/>
    <w:rsid w:val="00367511"/>
    <w:rsid w:val="0038779C"/>
    <w:rsid w:val="003C6FB1"/>
    <w:rsid w:val="003E3145"/>
    <w:rsid w:val="003E7855"/>
    <w:rsid w:val="00427574"/>
    <w:rsid w:val="00427667"/>
    <w:rsid w:val="00434D8B"/>
    <w:rsid w:val="00451794"/>
    <w:rsid w:val="00452983"/>
    <w:rsid w:val="004755B3"/>
    <w:rsid w:val="00482619"/>
    <w:rsid w:val="00483C66"/>
    <w:rsid w:val="004931E1"/>
    <w:rsid w:val="00494D85"/>
    <w:rsid w:val="004E6D2D"/>
    <w:rsid w:val="004F249A"/>
    <w:rsid w:val="004F4B2D"/>
    <w:rsid w:val="005343A4"/>
    <w:rsid w:val="005358CD"/>
    <w:rsid w:val="00542558"/>
    <w:rsid w:val="005643CE"/>
    <w:rsid w:val="00574C71"/>
    <w:rsid w:val="00576886"/>
    <w:rsid w:val="0059500E"/>
    <w:rsid w:val="005A3EB1"/>
    <w:rsid w:val="005B65D8"/>
    <w:rsid w:val="005B69D7"/>
    <w:rsid w:val="005B78A7"/>
    <w:rsid w:val="005C3242"/>
    <w:rsid w:val="005D3C44"/>
    <w:rsid w:val="005D75C6"/>
    <w:rsid w:val="005F3FF5"/>
    <w:rsid w:val="00634F2F"/>
    <w:rsid w:val="00640124"/>
    <w:rsid w:val="00647B05"/>
    <w:rsid w:val="0065628A"/>
    <w:rsid w:val="00672810"/>
    <w:rsid w:val="00682895"/>
    <w:rsid w:val="006A1C7B"/>
    <w:rsid w:val="006E2875"/>
    <w:rsid w:val="006E7538"/>
    <w:rsid w:val="006F1D9C"/>
    <w:rsid w:val="007118E1"/>
    <w:rsid w:val="00717DEE"/>
    <w:rsid w:val="00732BEC"/>
    <w:rsid w:val="00745867"/>
    <w:rsid w:val="00750374"/>
    <w:rsid w:val="007537D6"/>
    <w:rsid w:val="00755577"/>
    <w:rsid w:val="0077243A"/>
    <w:rsid w:val="00782F04"/>
    <w:rsid w:val="007857CB"/>
    <w:rsid w:val="007A654D"/>
    <w:rsid w:val="007D069E"/>
    <w:rsid w:val="007D1D21"/>
    <w:rsid w:val="007D2F99"/>
    <w:rsid w:val="007D3A41"/>
    <w:rsid w:val="007F348F"/>
    <w:rsid w:val="0080799E"/>
    <w:rsid w:val="00810822"/>
    <w:rsid w:val="00816234"/>
    <w:rsid w:val="008A459E"/>
    <w:rsid w:val="008B0EC5"/>
    <w:rsid w:val="008B2559"/>
    <w:rsid w:val="008B5D19"/>
    <w:rsid w:val="009142D9"/>
    <w:rsid w:val="009368BE"/>
    <w:rsid w:val="00955490"/>
    <w:rsid w:val="00966B44"/>
    <w:rsid w:val="0099149F"/>
    <w:rsid w:val="00993985"/>
    <w:rsid w:val="00993DC7"/>
    <w:rsid w:val="009A06BB"/>
    <w:rsid w:val="009D43FC"/>
    <w:rsid w:val="009D48A4"/>
    <w:rsid w:val="009E49C4"/>
    <w:rsid w:val="009E594D"/>
    <w:rsid w:val="009E6087"/>
    <w:rsid w:val="009E7EFF"/>
    <w:rsid w:val="009F6421"/>
    <w:rsid w:val="00A06CA5"/>
    <w:rsid w:val="00A17255"/>
    <w:rsid w:val="00A431F9"/>
    <w:rsid w:val="00A66654"/>
    <w:rsid w:val="00A6784E"/>
    <w:rsid w:val="00A72A21"/>
    <w:rsid w:val="00A84A49"/>
    <w:rsid w:val="00A871BB"/>
    <w:rsid w:val="00A93F1B"/>
    <w:rsid w:val="00AA06B2"/>
    <w:rsid w:val="00AB16EF"/>
    <w:rsid w:val="00AD390D"/>
    <w:rsid w:val="00AE6AA6"/>
    <w:rsid w:val="00AF3D32"/>
    <w:rsid w:val="00B23BF9"/>
    <w:rsid w:val="00B306E1"/>
    <w:rsid w:val="00B4130A"/>
    <w:rsid w:val="00B81602"/>
    <w:rsid w:val="00B92AEB"/>
    <w:rsid w:val="00BB41B9"/>
    <w:rsid w:val="00BC1C99"/>
    <w:rsid w:val="00BC568D"/>
    <w:rsid w:val="00BD1B83"/>
    <w:rsid w:val="00BE4CA4"/>
    <w:rsid w:val="00BF34AF"/>
    <w:rsid w:val="00C042BC"/>
    <w:rsid w:val="00C64F33"/>
    <w:rsid w:val="00C8222B"/>
    <w:rsid w:val="00C86BB2"/>
    <w:rsid w:val="00CA3A72"/>
    <w:rsid w:val="00CB3A42"/>
    <w:rsid w:val="00CB5E87"/>
    <w:rsid w:val="00CE0520"/>
    <w:rsid w:val="00CE264F"/>
    <w:rsid w:val="00D11326"/>
    <w:rsid w:val="00D276AF"/>
    <w:rsid w:val="00D3037E"/>
    <w:rsid w:val="00D33D6E"/>
    <w:rsid w:val="00D97CBE"/>
    <w:rsid w:val="00DB60BE"/>
    <w:rsid w:val="00DD0EF5"/>
    <w:rsid w:val="00DE3785"/>
    <w:rsid w:val="00E0197C"/>
    <w:rsid w:val="00E1255F"/>
    <w:rsid w:val="00E20EAD"/>
    <w:rsid w:val="00E247EC"/>
    <w:rsid w:val="00E502C0"/>
    <w:rsid w:val="00E57A9A"/>
    <w:rsid w:val="00E62855"/>
    <w:rsid w:val="00E7436B"/>
    <w:rsid w:val="00E752BE"/>
    <w:rsid w:val="00E95239"/>
    <w:rsid w:val="00EA5C99"/>
    <w:rsid w:val="00EB15D3"/>
    <w:rsid w:val="00EF3AC6"/>
    <w:rsid w:val="00EF4FF0"/>
    <w:rsid w:val="00F1514C"/>
    <w:rsid w:val="00F24892"/>
    <w:rsid w:val="00F34C84"/>
    <w:rsid w:val="00F44F55"/>
    <w:rsid w:val="00F65F7E"/>
    <w:rsid w:val="00F822A5"/>
    <w:rsid w:val="00F97D61"/>
    <w:rsid w:val="00FB2E36"/>
    <w:rsid w:val="00FC1699"/>
    <w:rsid w:val="00FC1F2C"/>
    <w:rsid w:val="00FC36E6"/>
    <w:rsid w:val="00FF52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3E2DF-9AB9-4C66-81AF-7B9BAE23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06BB"/>
    <w:pPr>
      <w:ind w:left="720"/>
      <w:contextualSpacing/>
    </w:pPr>
  </w:style>
  <w:style w:type="paragraph" w:styleId="Lgende">
    <w:name w:val="caption"/>
    <w:basedOn w:val="Normal"/>
    <w:next w:val="Normal"/>
    <w:uiPriority w:val="35"/>
    <w:unhideWhenUsed/>
    <w:qFormat/>
    <w:rsid w:val="009A06BB"/>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452983"/>
    <w:rPr>
      <w:color w:val="808080"/>
    </w:rPr>
  </w:style>
  <w:style w:type="paragraph" w:styleId="En-tte">
    <w:name w:val="header"/>
    <w:basedOn w:val="Normal"/>
    <w:link w:val="En-tteCar"/>
    <w:uiPriority w:val="99"/>
    <w:unhideWhenUsed/>
    <w:rsid w:val="00CE0520"/>
    <w:pPr>
      <w:tabs>
        <w:tab w:val="center" w:pos="4536"/>
        <w:tab w:val="right" w:pos="9072"/>
      </w:tabs>
      <w:spacing w:after="0" w:line="240" w:lineRule="auto"/>
    </w:pPr>
  </w:style>
  <w:style w:type="character" w:customStyle="1" w:styleId="En-tteCar">
    <w:name w:val="En-tête Car"/>
    <w:basedOn w:val="Policepardfaut"/>
    <w:link w:val="En-tte"/>
    <w:uiPriority w:val="99"/>
    <w:rsid w:val="00CE0520"/>
  </w:style>
  <w:style w:type="paragraph" w:styleId="Pieddepage">
    <w:name w:val="footer"/>
    <w:basedOn w:val="Normal"/>
    <w:link w:val="PieddepageCar"/>
    <w:uiPriority w:val="99"/>
    <w:unhideWhenUsed/>
    <w:rsid w:val="00CE05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0520"/>
  </w:style>
  <w:style w:type="table" w:styleId="Grilledutableau">
    <w:name w:val="Table Grid"/>
    <w:basedOn w:val="TableauNormal"/>
    <w:uiPriority w:val="39"/>
    <w:rsid w:val="0045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5</Pages>
  <Words>1868</Words>
  <Characters>10279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SAFAA</dc:creator>
  <cp:keywords/>
  <dc:description/>
  <cp:lastModifiedBy>SAFAA</cp:lastModifiedBy>
  <cp:revision>197</cp:revision>
  <dcterms:created xsi:type="dcterms:W3CDTF">2020-05-29T21:36:00Z</dcterms:created>
  <dcterms:modified xsi:type="dcterms:W3CDTF">2020-06-08T00:56:00Z</dcterms:modified>
</cp:coreProperties>
</file>