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5C92" w14:textId="77777777" w:rsidR="004D79FF" w:rsidRDefault="00000000" w:rsidP="00AC57EE">
      <w:pPr>
        <w:pStyle w:val="1"/>
        <w:numPr>
          <w:ilvl w:val="0"/>
          <w:numId w:val="0"/>
        </w:numPr>
        <w:ind w:left="709"/>
      </w:pPr>
      <w:bookmarkStart w:id="0" w:name="проектирование-системы"/>
      <w:r>
        <w:t>2. Проектирование системы</w:t>
      </w:r>
    </w:p>
    <w:p w14:paraId="4EC9102D" w14:textId="77777777" w:rsidR="004D79FF" w:rsidRDefault="00000000">
      <w:pPr>
        <w:pStyle w:val="FirstParagraph"/>
      </w:pPr>
      <w:r>
        <w:t> </w:t>
      </w:r>
    </w:p>
    <w:p w14:paraId="127E5E99" w14:textId="77777777" w:rsidR="004D79FF" w:rsidRDefault="00000000" w:rsidP="00AC57EE">
      <w:pPr>
        <w:pStyle w:val="2"/>
        <w:numPr>
          <w:ilvl w:val="0"/>
          <w:numId w:val="0"/>
        </w:numPr>
        <w:ind w:left="709"/>
      </w:pPr>
      <w:bookmarkStart w:id="1" w:name="требования-к-системе"/>
      <w:r>
        <w:t>2.1. Требования к системе</w:t>
      </w:r>
    </w:p>
    <w:p w14:paraId="14FFDBAA" w14:textId="77777777" w:rsidR="004D79FF" w:rsidRDefault="00000000">
      <w:pPr>
        <w:pStyle w:val="FirstParagraph"/>
      </w:pPr>
      <w:r>
        <w:t> </w:t>
      </w:r>
    </w:p>
    <w:p w14:paraId="369AD88F" w14:textId="77777777" w:rsidR="004D79FF" w:rsidRPr="00AC57EE" w:rsidRDefault="00000000">
      <w:pPr>
        <w:pStyle w:val="a8"/>
      </w:pPr>
      <w:r w:rsidRPr="00AC57EE">
        <w:t>Проектирование системы началось с формализации требований, охватывающих все ключевые аспекты работы сервиса.</w:t>
      </w:r>
    </w:p>
    <w:p w14:paraId="6D72AA95" w14:textId="77777777" w:rsidR="004D79FF" w:rsidRPr="00AC57EE" w:rsidRDefault="00000000">
      <w:pPr>
        <w:pStyle w:val="a8"/>
      </w:pPr>
      <w:r w:rsidRPr="00AC57EE">
        <w:t>Функциональные требования:</w:t>
      </w:r>
    </w:p>
    <w:p w14:paraId="6306FEA7" w14:textId="77777777" w:rsidR="004D79FF" w:rsidRPr="00AC57EE" w:rsidRDefault="00000000">
      <w:pPr>
        <w:pStyle w:val="MyNumberedList"/>
      </w:pPr>
      <w:r w:rsidRPr="00AC57EE">
        <w:t>Пользователь загружает одно или несколько фото автомобиля и описывает желаемое изменение на естественном языке — без заполнения форм, выбора категорий и прочих ручных действий.</w:t>
      </w:r>
    </w:p>
    <w:p w14:paraId="1E64357F" w14:textId="77777777" w:rsidR="004D79FF" w:rsidRPr="00AC57EE" w:rsidRDefault="00000000">
      <w:pPr>
        <w:pStyle w:val="MyNumberedList"/>
      </w:pPr>
      <w:r w:rsidRPr="00AC57EE">
        <w:t>Система автоматически находит подходящую деталь в каталоге по семантическому сходству запроса с описаниями деталей.</w:t>
      </w:r>
    </w:p>
    <w:p w14:paraId="0565010A" w14:textId="77777777" w:rsidR="004D79FF" w:rsidRPr="00AC57EE" w:rsidRDefault="00000000">
      <w:pPr>
        <w:pStyle w:val="MyNumberedList"/>
      </w:pPr>
      <w:r w:rsidRPr="00AC57EE">
        <w:t>Система автоматически выделяет область применения детали на фотографии без ручной разметки со стороны пользователя.</w:t>
      </w:r>
    </w:p>
    <w:p w14:paraId="0EE57D15" w14:textId="77777777" w:rsidR="004D79FF" w:rsidRPr="00AC57EE" w:rsidRDefault="00000000">
      <w:pPr>
        <w:pStyle w:val="MyNumberedList"/>
      </w:pPr>
      <w:r w:rsidRPr="00AC57EE">
        <w:t>Система генерирует несколько вариантов фотореалистичного изображения с применённой деталью.</w:t>
      </w:r>
    </w:p>
    <w:p w14:paraId="14FC34B2" w14:textId="77777777" w:rsidR="004D79FF" w:rsidRPr="00AC57EE" w:rsidRDefault="00000000">
      <w:pPr>
        <w:pStyle w:val="MyNumberedList"/>
      </w:pPr>
      <w:r w:rsidRPr="00AC57EE">
        <w:t>Пользователь наблюдает за ходом выполнения в режиме реального времени: какие шаги выполнены, что найдено, что сегментировано.</w:t>
      </w:r>
    </w:p>
    <w:p w14:paraId="2A7E4EA2" w14:textId="77777777" w:rsidR="004D79FF" w:rsidRPr="00AC57EE" w:rsidRDefault="00000000">
      <w:pPr>
        <w:pStyle w:val="MyNumberedList"/>
      </w:pPr>
      <w:r w:rsidRPr="00AC57EE">
        <w:t>Администратор может загружать новые детали в каталог; система самостоятельно удаляет фон с фотографии и вычисляет векторное представление для поиска.</w:t>
      </w:r>
    </w:p>
    <w:p w14:paraId="4A9B58A5" w14:textId="77777777" w:rsidR="004D79FF" w:rsidRPr="00AC57EE" w:rsidRDefault="00000000">
      <w:pPr>
        <w:pStyle w:val="a8"/>
      </w:pPr>
      <w:r w:rsidRPr="00AC57EE">
        <w:t>Нефункциональные требования:</w:t>
      </w:r>
    </w:p>
    <w:p w14:paraId="44A489D5" w14:textId="77777777" w:rsidR="004D79FF" w:rsidRPr="00AC57EE" w:rsidRDefault="00000000">
      <w:pPr>
        <w:pStyle w:val="MyBulletList"/>
      </w:pPr>
      <w:r w:rsidRPr="00AC57EE">
        <w:t>Асинхронная обработка: длительные ML-операции (сегментация, генерация) выполняются в фоновом рабочем процессе и не блокируют ответ сервера. API принимает задачу и немедленно возвращает идентификатор сессии.</w:t>
      </w:r>
    </w:p>
    <w:p w14:paraId="77488CB0" w14:textId="77777777" w:rsidR="004D79FF" w:rsidRPr="00AC57EE" w:rsidRDefault="00000000">
      <w:pPr>
        <w:pStyle w:val="MyBulletList"/>
      </w:pPr>
      <w:r w:rsidRPr="00AC57EE">
        <w:t>Производительность API: синхронные эндпоинты (получение статуса, поиск по каталогу) должны отвечать не более чем за 200 мс при типовой нагрузке.</w:t>
      </w:r>
    </w:p>
    <w:p w14:paraId="354A33C0" w14:textId="77777777" w:rsidR="004D79FF" w:rsidRPr="00AC57EE" w:rsidRDefault="00000000">
      <w:pPr>
        <w:pStyle w:val="MyBulletList"/>
      </w:pPr>
      <w:r w:rsidRPr="00AC57EE">
        <w:lastRenderedPageBreak/>
        <w:t>Размер входных данных: поддержка загрузки изображений размером до 20 МБ, разрешением до 4096×4096 пикселей.</w:t>
      </w:r>
    </w:p>
    <w:p w14:paraId="7AB0114E" w14:textId="77777777" w:rsidR="004D79FF" w:rsidRPr="00AC57EE" w:rsidRDefault="00000000">
      <w:pPr>
        <w:pStyle w:val="MyBulletList"/>
      </w:pPr>
      <w:r w:rsidRPr="00AC57EE">
        <w:t xml:space="preserve">Заменяемость модели генерации: переключение между провайдерами инпейнтинга без изменения логики агента — через единый интерфейс </w:t>
      </w:r>
      <w:r w:rsidRPr="00AC57EE">
        <w:rPr>
          <w:rStyle w:val="VerbatimChar"/>
        </w:rPr>
        <w:t>InpaintProvider</w:t>
      </w:r>
      <w:r w:rsidRPr="00AC57EE">
        <w:t>.</w:t>
      </w:r>
    </w:p>
    <w:p w14:paraId="4F94E541" w14:textId="77777777" w:rsidR="004D79FF" w:rsidRPr="00AC57EE" w:rsidRDefault="00000000">
      <w:pPr>
        <w:pStyle w:val="MyBulletList"/>
      </w:pPr>
      <w:r w:rsidRPr="00AC57EE">
        <w:t>Наблюдаемость: все шаги агента логируются в структурированном формате JSONB и доступны через API в любой момент, в том числе после завершения сессии.</w:t>
      </w:r>
    </w:p>
    <w:p w14:paraId="1E2BDB7D" w14:textId="77777777" w:rsidR="004D79FF" w:rsidRPr="00AC57EE" w:rsidRDefault="00000000">
      <w:pPr>
        <w:pStyle w:val="MyBulletList"/>
      </w:pPr>
      <w:r w:rsidRPr="00AC57EE">
        <w:t>Возможность полностью локального развёртывания: все компоненты системы могут работать без облачных зависимостей — с использованием локальных весов моделей и локального хранилища файлов.</w:t>
      </w:r>
    </w:p>
    <w:p w14:paraId="138FFAF7" w14:textId="77777777" w:rsidR="004D79FF" w:rsidRPr="00AC57EE" w:rsidRDefault="00000000">
      <w:pPr>
        <w:pStyle w:val="MyBulletList"/>
      </w:pPr>
      <w:r w:rsidRPr="00AC57EE">
        <w:t>Изоляция сервисов: каждый микросервис имеет собственную базу данных и не обращается напрямую к БД другого сервиса.</w:t>
      </w:r>
    </w:p>
    <w:p w14:paraId="159BA42F" w14:textId="77777777" w:rsidR="004D79FF" w:rsidRDefault="00000000">
      <w:pPr>
        <w:pStyle w:val="a8"/>
      </w:pPr>
      <w:r>
        <w:t> </w:t>
      </w:r>
    </w:p>
    <w:p w14:paraId="0EF6595F" w14:textId="77777777" w:rsidR="004D79FF" w:rsidRDefault="00000000" w:rsidP="00AC57EE">
      <w:pPr>
        <w:pStyle w:val="2"/>
        <w:numPr>
          <w:ilvl w:val="0"/>
          <w:numId w:val="0"/>
        </w:numPr>
        <w:ind w:left="709"/>
      </w:pPr>
      <w:bookmarkStart w:id="2" w:name="архитектура-системы"/>
      <w:bookmarkEnd w:id="1"/>
      <w:r>
        <w:t>2.2. Архитектура системы</w:t>
      </w:r>
    </w:p>
    <w:p w14:paraId="1BCF5121" w14:textId="77777777" w:rsidR="004D79FF" w:rsidRDefault="00000000">
      <w:pPr>
        <w:pStyle w:val="FirstParagraph"/>
      </w:pPr>
      <w:r>
        <w:t> </w:t>
      </w:r>
    </w:p>
    <w:p w14:paraId="7B681AA1" w14:textId="77777777" w:rsidR="004D79FF" w:rsidRDefault="00000000" w:rsidP="00AC57EE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3" w:name="обоснование-микросервисной-архитектуры"/>
      <w:r>
        <w:t>2.2.1. Обоснование микросервисной архитектуры</w:t>
      </w:r>
    </w:p>
    <w:p w14:paraId="52AE5B26" w14:textId="77777777" w:rsidR="00AC57EE" w:rsidRPr="00AC57EE" w:rsidRDefault="00AC57EE" w:rsidP="00AC57EE">
      <w:pPr>
        <w:ind w:firstLine="0"/>
        <w:rPr>
          <w:lang w:val="en-US"/>
        </w:rPr>
      </w:pPr>
    </w:p>
    <w:p w14:paraId="63D282CE" w14:textId="77777777" w:rsidR="004D79FF" w:rsidRPr="00AC57EE" w:rsidRDefault="00000000">
      <w:pPr>
        <w:pStyle w:val="FirstParagraph"/>
        <w:rPr>
          <w:szCs w:val="28"/>
        </w:rPr>
      </w:pPr>
      <w:r w:rsidRPr="00AC57EE">
        <w:rPr>
          <w:szCs w:val="28"/>
        </w:rPr>
        <w:t xml:space="preserve">Система разделена на два независимых бэкенд-сервиса: </w:t>
      </w:r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AC57EE">
        <w:rPr>
          <w:szCs w:val="28"/>
        </w:rPr>
        <w:t xml:space="preserve"> и </w:t>
      </w:r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AC57EE">
        <w:rPr>
          <w:szCs w:val="28"/>
        </w:rPr>
        <w:t>. Решение о разделении продиктовано следующими соображениями.</w:t>
      </w:r>
    </w:p>
    <w:p w14:paraId="1DF0FD78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t>Во-первых, различие зон ответственности: сервис деталей занимается исключительно управлением каталогом, обработкой изображений и поиском. Основной сервис занимается оркестрацией агента и управлением пользовательскими сессиями. Смешение этих задач в одном сервисе привело бы к возникновению связанных зависимостей и усложнению кодовой базы.</w:t>
      </w:r>
    </w:p>
    <w:p w14:paraId="413895E6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lastRenderedPageBreak/>
        <w:t>Во-вторых, независимое масштабирование: в периоды активной загрузки каталога сервис деталей можно масштабировать горизонтально, не затрагивая основной сервис — и наоборот.</w:t>
      </w:r>
    </w:p>
    <w:p w14:paraId="32DB5FF6" w14:textId="77777777" w:rsidR="004D79FF" w:rsidRDefault="00000000">
      <w:pPr>
        <w:pStyle w:val="a8"/>
        <w:rPr>
          <w:szCs w:val="28"/>
          <w:lang w:val="en-US"/>
        </w:rPr>
      </w:pPr>
      <w:r w:rsidRPr="00AC57EE">
        <w:rPr>
          <w:szCs w:val="28"/>
        </w:rPr>
        <w:t>В-третьих, независимое развёртывание: обновление логики обработки деталей не требует перезапуска основного сервиса и не влияет на активные пользовательские сессии.</w:t>
      </w:r>
    </w:p>
    <w:p w14:paraId="62D8A89D" w14:textId="77777777" w:rsidR="00AC57EE" w:rsidRPr="00AC57EE" w:rsidRDefault="00AC57EE">
      <w:pPr>
        <w:pStyle w:val="a8"/>
        <w:rPr>
          <w:szCs w:val="28"/>
          <w:lang w:val="en-US"/>
        </w:rPr>
      </w:pPr>
    </w:p>
    <w:p w14:paraId="24FD3E2E" w14:textId="77777777" w:rsidR="004D79FF" w:rsidRDefault="00000000" w:rsidP="00AC57EE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4" w:name="компоненты-системы"/>
      <w:bookmarkEnd w:id="3"/>
      <w:r>
        <w:t>2.2.2. Компоненты системы</w:t>
      </w:r>
    </w:p>
    <w:p w14:paraId="0E466ADE" w14:textId="180E2D8C" w:rsidR="00AC57EE" w:rsidRPr="00AC57EE" w:rsidRDefault="00AC57EE" w:rsidP="00AC57EE">
      <w:pPr>
        <w:rPr>
          <w:szCs w:val="28"/>
          <w:lang w:val="en-US"/>
        </w:rPr>
      </w:pPr>
    </w:p>
    <w:p w14:paraId="22472E13" w14:textId="77777777" w:rsidR="004D79FF" w:rsidRPr="00AC57EE" w:rsidRDefault="00000000">
      <w:pPr>
        <w:pStyle w:val="FirstParagraph"/>
        <w:rPr>
          <w:szCs w:val="28"/>
        </w:rPr>
      </w:pPr>
      <w:r w:rsidRPr="00AC57EE">
        <w:rPr>
          <w:szCs w:val="28"/>
        </w:rPr>
        <w:t>Клиентское приложение (</w:t>
      </w:r>
      <w:proofErr w:type="spellStart"/>
      <w:r w:rsidRPr="00AC57EE">
        <w:rPr>
          <w:szCs w:val="28"/>
        </w:rPr>
        <w:t>SvelteKit</w:t>
      </w:r>
      <w:proofErr w:type="spellEnd"/>
      <w:r w:rsidRPr="00AC57EE">
        <w:rPr>
          <w:szCs w:val="28"/>
        </w:rPr>
        <w:t xml:space="preserve">) — единственная точка взаимодействия с пользователем. Реализует два экрана: Studio (загрузка фото и запроса, наблюдение за выполнением агента в реальном времени) и Parts (управление каталогом деталей). Взаимодействует исключительно с </w:t>
      </w:r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AC57EE">
        <w:rPr>
          <w:szCs w:val="28"/>
        </w:rPr>
        <w:t xml:space="preserve"> по HTTP.</w:t>
      </w:r>
    </w:p>
    <w:p w14:paraId="1FBF4DB2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t xml:space="preserve">core_service (FastAPI + SAQ) — основной сервис. Принимает пользовательские запросы, создаёт сессии агента, ставит задачи в очередь, предоставляет SSE-стрим событий. Обращается к </w:t>
      </w:r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AC57EE">
        <w:rPr>
          <w:szCs w:val="28"/>
        </w:rPr>
        <w:t xml:space="preserve"> по внутреннему HTTP для поиска деталей. Хранит состояние сессий и лог событий агента в PostgreSQL.</w:t>
      </w:r>
    </w:p>
    <w:p w14:paraId="09146163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t>accessories_processing (FastAPI + SAQ) — сервис каталога. Принимает загрузку деталей, запускает фоновую обработку (удаление фона, вычисление эмбеддинга), предоставляет API семантического поиска. Имеет изолированную PostgreSQL с расширением pgvector.</w:t>
      </w:r>
    </w:p>
    <w:p w14:paraId="6DE8BD86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t>Redis — брокер очередей задач для обоих сервисов. Используется библиотекой SAQ для передачи задач от API-процессов к воркерам. Каждый сервис использует отдельный Redis-namespace.</w:t>
      </w:r>
    </w:p>
    <w:p w14:paraId="14BB9E1E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t xml:space="preserve">PostgreSQL — реляционная база данных. Развёртывается в одном экземпляре, но с двумя изолированными схемами для каждого сервиса. </w:t>
      </w:r>
      <w:r w:rsidRPr="00AC57EE">
        <w:rPr>
          <w:szCs w:val="28"/>
        </w:rPr>
        <w:lastRenderedPageBreak/>
        <w:t>Расширение pgvector обеспечивает хранение и индексирование векторов эмбеддингов.</w:t>
      </w:r>
    </w:p>
    <w:p w14:paraId="7CAD8FAE" w14:textId="78008E6B" w:rsidR="004D79FF" w:rsidRDefault="00000000">
      <w:pPr>
        <w:pStyle w:val="a8"/>
        <w:rPr>
          <w:szCs w:val="28"/>
          <w:lang w:val="en-US"/>
        </w:rPr>
      </w:pPr>
      <w:r w:rsidRPr="00AC57EE">
        <w:rPr>
          <w:szCs w:val="28"/>
        </w:rPr>
        <w:t>Файловое хранилище — локальная файловая система (в production-конфигурации заменяемая на объектное хранилище). Хранит исходные и обработанные изображения деталей, загруженные фото автомобилей, сгенерированные маски и результаты инпейнтинга. Файлы доступны через статический HTTP-</w:t>
      </w:r>
      <w:proofErr w:type="spellStart"/>
      <w:r w:rsidRPr="00AC57EE">
        <w:rPr>
          <w:szCs w:val="28"/>
        </w:rPr>
        <w:t>эндпоинт</w:t>
      </w:r>
      <w:proofErr w:type="spellEnd"/>
      <w:r w:rsidRPr="00AC57EE">
        <w:rPr>
          <w:szCs w:val="28"/>
        </w:rPr>
        <w:t>.</w:t>
      </w:r>
    </w:p>
    <w:p w14:paraId="583D01CE" w14:textId="77777777" w:rsidR="00AC57EE" w:rsidRPr="00AC57EE" w:rsidRDefault="00AC57EE">
      <w:pPr>
        <w:pStyle w:val="a8"/>
        <w:rPr>
          <w:szCs w:val="28"/>
          <w:lang w:val="en-US"/>
        </w:rPr>
      </w:pPr>
    </w:p>
    <w:p w14:paraId="296DFB8D" w14:textId="77777777" w:rsidR="004D79FF" w:rsidRDefault="00000000" w:rsidP="00AC57EE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5" w:name="взаимодействие-компонентов"/>
      <w:bookmarkEnd w:id="4"/>
      <w:r>
        <w:t>2.2.3. Взаимодействие компонентов</w:t>
      </w:r>
    </w:p>
    <w:p w14:paraId="61035A34" w14:textId="77777777" w:rsidR="00AC57EE" w:rsidRPr="00AC57EE" w:rsidRDefault="00AC57EE" w:rsidP="00AC57EE">
      <w:pPr>
        <w:rPr>
          <w:lang w:val="en-US"/>
        </w:rPr>
      </w:pPr>
    </w:p>
    <w:p w14:paraId="7B5814EE" w14:textId="77777777" w:rsidR="004D79FF" w:rsidRPr="00AC57EE" w:rsidRDefault="00000000">
      <w:pPr>
        <w:pStyle w:val="FirstParagraph"/>
        <w:rPr>
          <w:szCs w:val="28"/>
        </w:rPr>
      </w:pPr>
      <w:r w:rsidRPr="00AC57EE">
        <w:rPr>
          <w:szCs w:val="28"/>
        </w:rPr>
        <w:t xml:space="preserve">Взаимодействие строится следующим образом: клиентское приложение отправляет запросы к </w:t>
      </w:r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AC57EE">
        <w:rPr>
          <w:szCs w:val="28"/>
        </w:rPr>
        <w:t xml:space="preserve">. При необходимости поиска деталей </w:t>
      </w:r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AC57EE">
        <w:rPr>
          <w:szCs w:val="28"/>
        </w:rPr>
        <w:t xml:space="preserve"> обращается к </w:t>
      </w:r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AC57EE">
        <w:rPr>
          <w:szCs w:val="28"/>
        </w:rPr>
        <w:t xml:space="preserve"> по внутреннему HTTP. Оба сервиса используют Redis для передачи задач фоновым воркерам и PostgreSQL для хранения состояния. Файлы сохраняются в общем томе файловой системы, доступном обоим сервисам.</w:t>
      </w:r>
    </w:p>
    <w:p w14:paraId="7D27DDF3" w14:textId="77777777" w:rsidR="004D79FF" w:rsidRDefault="00000000">
      <w:pPr>
        <w:pStyle w:val="a8"/>
        <w:rPr>
          <w:szCs w:val="28"/>
          <w:lang w:val="en-US"/>
        </w:rPr>
      </w:pPr>
      <w:r w:rsidRPr="00AC57EE">
        <w:rPr>
          <w:szCs w:val="28"/>
        </w:rPr>
        <w:t>Длительные ML-операции в обоих сервисах выполняются асинхронно: API принимает запрос, создаёт запись в БД, ставит задачу в очередь и сразу возвращает ответ. Воркер забирает задачу из очереди и выполняет её в фоне, обновляя статус в БД по мере прогресса.</w:t>
      </w:r>
    </w:p>
    <w:p w14:paraId="110F1B26" w14:textId="77777777" w:rsidR="00AC57EE" w:rsidRPr="00AC57EE" w:rsidRDefault="00AC57EE">
      <w:pPr>
        <w:pStyle w:val="a8"/>
        <w:rPr>
          <w:szCs w:val="28"/>
          <w:lang w:val="en-US"/>
        </w:rPr>
      </w:pPr>
    </w:p>
    <w:p w14:paraId="7D7ABE44" w14:textId="77777777" w:rsidR="004D79FF" w:rsidRDefault="00000000" w:rsidP="00AC57EE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6" w:name="контейнеризация"/>
      <w:bookmarkEnd w:id="5"/>
      <w:r>
        <w:t>2.2.4. Контейнеризация</w:t>
      </w:r>
    </w:p>
    <w:p w14:paraId="33A584C9" w14:textId="77777777" w:rsidR="00AC57EE" w:rsidRPr="00AC57EE" w:rsidRDefault="00AC57EE" w:rsidP="00AC57EE">
      <w:pPr>
        <w:rPr>
          <w:lang w:val="en-US"/>
        </w:rPr>
      </w:pPr>
    </w:p>
    <w:p w14:paraId="68E234CE" w14:textId="77777777" w:rsidR="004D79FF" w:rsidRPr="00AC57EE" w:rsidRDefault="00000000">
      <w:pPr>
        <w:pStyle w:val="FirstParagraph"/>
        <w:rPr>
          <w:szCs w:val="28"/>
        </w:rPr>
      </w:pPr>
      <w:r w:rsidRPr="00AC57EE">
        <w:rPr>
          <w:szCs w:val="28"/>
        </w:rPr>
        <w:t xml:space="preserve">Все компоненты системы упакованы в </w:t>
      </w:r>
      <w:proofErr w:type="spellStart"/>
      <w:r w:rsidRPr="00AC57EE">
        <w:rPr>
          <w:szCs w:val="28"/>
        </w:rPr>
        <w:t>Docker</w:t>
      </w:r>
      <w:proofErr w:type="spellEnd"/>
      <w:r w:rsidRPr="00AC57EE">
        <w:rPr>
          <w:szCs w:val="28"/>
        </w:rPr>
        <w:t xml:space="preserve">-контейнеры и описаны в файле </w:t>
      </w:r>
      <w:r w:rsidRPr="00AC57EE">
        <w:rPr>
          <w:rStyle w:val="VerbatimChar"/>
          <w:rFonts w:ascii="Times New Roman" w:hAnsi="Times New Roman"/>
          <w:sz w:val="28"/>
          <w:szCs w:val="28"/>
        </w:rPr>
        <w:t>docker-compose.yml</w:t>
      </w:r>
      <w:r w:rsidRPr="00AC57EE">
        <w:rPr>
          <w:szCs w:val="28"/>
        </w:rPr>
        <w:t xml:space="preserve">. Это обеспечивает воспроизводимость среды выполнения: набор зависимостей, переменные окружения и конфигурации сети зафиксированы в декларативном описании. Развёртывание всей системы на любой машине с Docker сводится к одной команде </w:t>
      </w:r>
      <w:r w:rsidRPr="00AC57EE">
        <w:rPr>
          <w:rStyle w:val="VerbatimChar"/>
          <w:rFonts w:ascii="Times New Roman" w:hAnsi="Times New Roman"/>
          <w:sz w:val="28"/>
          <w:szCs w:val="28"/>
        </w:rPr>
        <w:t>docker compose up</w:t>
      </w:r>
      <w:r w:rsidRPr="00AC57EE">
        <w:rPr>
          <w:szCs w:val="28"/>
        </w:rPr>
        <w:t>.</w:t>
      </w:r>
    </w:p>
    <w:p w14:paraId="4910B7A6" w14:textId="77777777" w:rsidR="004D79FF" w:rsidRPr="00AC57EE" w:rsidRDefault="00000000">
      <w:pPr>
        <w:pStyle w:val="a8"/>
        <w:rPr>
          <w:szCs w:val="28"/>
        </w:rPr>
      </w:pPr>
      <w:r w:rsidRPr="00AC57EE">
        <w:rPr>
          <w:szCs w:val="28"/>
        </w:rPr>
        <w:lastRenderedPageBreak/>
        <w:t xml:space="preserve">Каждый сервис имеет отдельный </w:t>
      </w:r>
      <w:r w:rsidRPr="00AC57EE">
        <w:rPr>
          <w:rStyle w:val="VerbatimChar"/>
          <w:rFonts w:ascii="Times New Roman" w:hAnsi="Times New Roman"/>
          <w:sz w:val="28"/>
          <w:szCs w:val="28"/>
        </w:rPr>
        <w:t>Dockerfile</w:t>
      </w:r>
      <w:r w:rsidRPr="00AC57EE">
        <w:rPr>
          <w:szCs w:val="28"/>
        </w:rPr>
        <w:t xml:space="preserve"> с многоэтапной сборкой: зависимости устанавливаются в отдельном слое, что ускоряет повторные сборки при изменении только кода приложения. ML-модели (SAM 2, GroundingDINO, all-MiniLM-L6-v2, rembg) загружаются при первом запуске и кешируются в именованном Docker-томе, чтобы не скачиваться при каждом перезапуске контейнера.</w:t>
      </w:r>
    </w:p>
    <w:p w14:paraId="50A33258" w14:textId="7AD41765" w:rsidR="004D79FF" w:rsidRPr="00AC57EE" w:rsidRDefault="00AC57EE" w:rsidP="00AC57EE">
      <w:pPr>
        <w:jc w:val="center"/>
        <w:rPr>
          <w:lang w:val="en-US"/>
        </w:rPr>
      </w:pPr>
      <w:r w:rsidRPr="00AC57EE">
        <w:drawing>
          <wp:inline distT="0" distB="0" distL="0" distR="0" wp14:anchorId="20C005D1" wp14:editId="532ED527">
            <wp:extent cx="4165396" cy="5334320"/>
            <wp:effectExtent l="0" t="0" r="635" b="0"/>
            <wp:docPr id="79707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889" cy="53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3BFA" w14:textId="09A61B93" w:rsidR="004D79FF" w:rsidRDefault="00000000">
      <w:pPr>
        <w:pStyle w:val="a8"/>
        <w:rPr>
          <w:lang w:val="en-US"/>
        </w:rPr>
      </w:pPr>
      <w:r>
        <w:t> </w:t>
      </w:r>
    </w:p>
    <w:p w14:paraId="76A306DA" w14:textId="798DD82B" w:rsidR="00AC57EE" w:rsidRPr="00AC57EE" w:rsidRDefault="00AC57EE" w:rsidP="00AC57EE">
      <w:pPr>
        <w:pStyle w:val="a8"/>
        <w:jc w:val="center"/>
      </w:pPr>
      <w:r>
        <w:t xml:space="preserve">Рисунок </w:t>
      </w:r>
      <w:r>
        <w:rPr>
          <w:lang w:val="en-US"/>
        </w:rPr>
        <w:t>2.</w:t>
      </w:r>
      <w:r>
        <w:t>1</w:t>
      </w:r>
      <w:r>
        <w:rPr>
          <w:lang w:val="en-US"/>
        </w:rPr>
        <w:t xml:space="preserve">. – </w:t>
      </w:r>
      <w:r>
        <w:t>Архитектура сервиса</w:t>
      </w:r>
    </w:p>
    <w:p w14:paraId="05F049B1" w14:textId="77777777" w:rsidR="00AC57EE" w:rsidRPr="00AC57EE" w:rsidRDefault="00AC57EE">
      <w:pPr>
        <w:pStyle w:val="a8"/>
        <w:rPr>
          <w:lang w:val="en-US"/>
        </w:rPr>
      </w:pPr>
    </w:p>
    <w:p w14:paraId="6C3CAFC6" w14:textId="77777777" w:rsidR="004D79FF" w:rsidRDefault="00000000" w:rsidP="00AC57EE">
      <w:pPr>
        <w:pStyle w:val="2"/>
        <w:numPr>
          <w:ilvl w:val="0"/>
          <w:numId w:val="0"/>
        </w:numPr>
        <w:ind w:left="709"/>
      </w:pPr>
      <w:bookmarkStart w:id="7" w:name="проектирование-сервиса-деталей"/>
      <w:bookmarkEnd w:id="2"/>
      <w:bookmarkEnd w:id="6"/>
      <w:r>
        <w:lastRenderedPageBreak/>
        <w:t>2.3. Проектирование сервиса деталей</w:t>
      </w:r>
    </w:p>
    <w:p w14:paraId="6F30237B" w14:textId="77777777" w:rsidR="004D79FF" w:rsidRPr="00AC57EE" w:rsidRDefault="00000000">
      <w:pPr>
        <w:pStyle w:val="FirstParagraph"/>
        <w:rPr>
          <w:szCs w:val="28"/>
        </w:rPr>
      </w:pPr>
      <w:r w:rsidRPr="00AC57EE">
        <w:rPr>
          <w:szCs w:val="28"/>
        </w:rPr>
        <w:t> </w:t>
      </w:r>
    </w:p>
    <w:p w14:paraId="24CE1CBF" w14:textId="77777777" w:rsidR="004D79FF" w:rsidRPr="00AC57EE" w:rsidRDefault="00000000">
      <w:pPr>
        <w:pStyle w:val="a8"/>
        <w:rPr>
          <w:szCs w:val="28"/>
          <w:lang w:val="en-US"/>
        </w:rPr>
      </w:pPr>
      <w:r w:rsidRPr="00AC57EE">
        <w:rPr>
          <w:szCs w:val="28"/>
        </w:rPr>
        <w:t xml:space="preserve">Сервис </w:t>
      </w:r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AC57EE">
        <w:rPr>
          <w:szCs w:val="28"/>
        </w:rPr>
        <w:t xml:space="preserve"> отвечает за управление каталогом тюнинговых деталей: загрузку фотографий, обработку (удаление фона, вычисление </w:t>
      </w:r>
      <w:proofErr w:type="spellStart"/>
      <w:r w:rsidRPr="00AC57EE">
        <w:rPr>
          <w:szCs w:val="28"/>
        </w:rPr>
        <w:t>эмбеддинга</w:t>
      </w:r>
      <w:proofErr w:type="spellEnd"/>
      <w:r w:rsidRPr="00AC57EE">
        <w:rPr>
          <w:szCs w:val="28"/>
        </w:rPr>
        <w:t>) и семантический поиск.</w:t>
      </w:r>
    </w:p>
    <w:p w14:paraId="653C32C0" w14:textId="77777777" w:rsidR="00AC57EE" w:rsidRPr="00AC57EE" w:rsidRDefault="00AC57EE">
      <w:pPr>
        <w:pStyle w:val="a8"/>
        <w:rPr>
          <w:lang w:val="en-US"/>
        </w:rPr>
      </w:pPr>
    </w:p>
    <w:p w14:paraId="123196FE" w14:textId="77777777" w:rsidR="004D79FF" w:rsidRDefault="00000000" w:rsidP="00AC57EE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8" w:name="модель-данных"/>
      <w:r>
        <w:t>2.3.1. Модель данных</w:t>
      </w:r>
    </w:p>
    <w:p w14:paraId="49DF97AC" w14:textId="77777777" w:rsidR="00AC57EE" w:rsidRPr="00AC57EE" w:rsidRDefault="00AC57EE" w:rsidP="00AC57EE">
      <w:pPr>
        <w:rPr>
          <w:lang w:val="en-US"/>
        </w:rPr>
      </w:pPr>
    </w:p>
    <w:p w14:paraId="137A4C51" w14:textId="77777777" w:rsidR="004D79FF" w:rsidRDefault="00000000">
      <w:pPr>
        <w:pStyle w:val="FirstParagraph"/>
        <w:rPr>
          <w:szCs w:val="28"/>
          <w:lang w:val="en-US"/>
        </w:rPr>
      </w:pPr>
      <w:r w:rsidRPr="00AC57EE">
        <w:rPr>
          <w:szCs w:val="28"/>
        </w:rPr>
        <w:t xml:space="preserve">Центральная сущность —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Part</w:t>
      </w:r>
      <w:proofErr w:type="spellEnd"/>
      <w:r w:rsidRPr="00AC57EE">
        <w:rPr>
          <w:szCs w:val="28"/>
        </w:rPr>
        <w:t xml:space="preserve">, описывающая одну деталь каталога. Поле </w:t>
      </w:r>
      <w:r w:rsidRPr="00AC57EE">
        <w:rPr>
          <w:rStyle w:val="VerbatimChar"/>
          <w:rFonts w:ascii="Times New Roman" w:hAnsi="Times New Roman"/>
          <w:sz w:val="28"/>
          <w:szCs w:val="28"/>
        </w:rPr>
        <w:t>status</w:t>
      </w:r>
      <w:r w:rsidRPr="00AC57EE">
        <w:rPr>
          <w:szCs w:val="28"/>
        </w:rPr>
        <w:t xml:space="preserve"> отражает жизненный цикл детали: </w:t>
      </w:r>
      <w:r w:rsidRPr="00AC57EE">
        <w:rPr>
          <w:rStyle w:val="VerbatimChar"/>
          <w:rFonts w:ascii="Times New Roman" w:hAnsi="Times New Roman"/>
          <w:sz w:val="28"/>
          <w:szCs w:val="28"/>
        </w:rPr>
        <w:t>pending</w:t>
      </w:r>
      <w:r w:rsidRPr="00AC57EE">
        <w:rPr>
          <w:szCs w:val="28"/>
        </w:rPr>
        <w:t xml:space="preserve"> (загружена, ожидает обработки) → </w:t>
      </w:r>
      <w:r w:rsidRPr="00AC57EE">
        <w:rPr>
          <w:rStyle w:val="VerbatimChar"/>
          <w:rFonts w:ascii="Times New Roman" w:hAnsi="Times New Roman"/>
          <w:sz w:val="28"/>
          <w:szCs w:val="28"/>
        </w:rPr>
        <w:t>ready</w:t>
      </w:r>
      <w:r w:rsidRPr="00AC57EE">
        <w:rPr>
          <w:szCs w:val="28"/>
        </w:rPr>
        <w:t xml:space="preserve"> (доступна для поиска) → </w:t>
      </w:r>
      <w:r w:rsidRPr="00AC57EE">
        <w:rPr>
          <w:rStyle w:val="VerbatimChar"/>
          <w:rFonts w:ascii="Times New Roman" w:hAnsi="Times New Roman"/>
          <w:sz w:val="28"/>
          <w:szCs w:val="28"/>
        </w:rPr>
        <w:t>failed</w:t>
      </w:r>
      <w:r w:rsidRPr="00AC57EE">
        <w:rPr>
          <w:szCs w:val="28"/>
        </w:rPr>
        <w:t xml:space="preserve"> (ошибка обработки). Поле </w:t>
      </w:r>
      <w:r w:rsidRPr="00AC57EE">
        <w:rPr>
          <w:rStyle w:val="VerbatimChar"/>
          <w:rFonts w:ascii="Times New Roman" w:hAnsi="Times New Roman"/>
          <w:sz w:val="28"/>
          <w:szCs w:val="28"/>
        </w:rPr>
        <w:t>embedding</w:t>
      </w:r>
      <w:r w:rsidRPr="00AC57EE">
        <w:rPr>
          <w:szCs w:val="28"/>
        </w:rPr>
        <w:t xml:space="preserve"> хранит 384-мерный вектор, вычисленный моделью </w:t>
      </w:r>
      <w:r w:rsidRPr="00AC57EE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AC57EE">
        <w:rPr>
          <w:szCs w:val="28"/>
        </w:rPr>
        <w:t xml:space="preserve"> по имени и описанию детали.</w:t>
      </w:r>
    </w:p>
    <w:p w14:paraId="2B2FEF6A" w14:textId="77777777" w:rsidR="00AC57EE" w:rsidRPr="00AC57EE" w:rsidRDefault="00AC57EE" w:rsidP="00AC57EE">
      <w:pPr>
        <w:pStyle w:val="a8"/>
        <w:rPr>
          <w:lang w:val="en-US"/>
        </w:rPr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2640"/>
        <w:gridCol w:w="1680"/>
        <w:gridCol w:w="5160"/>
      </w:tblGrid>
      <w:tr w:rsidR="00AC57EE" w:rsidRPr="00AC57EE" w14:paraId="6C2D740D" w14:textId="77777777" w:rsidTr="00AC57EE">
        <w:trPr>
          <w:trHeight w:val="60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F0C5C" w14:textId="77777777" w:rsidR="00AC57EE" w:rsidRPr="00AC57EE" w:rsidRDefault="00AC57EE" w:rsidP="00AC57E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Поле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178A" w14:textId="77777777" w:rsidR="00AC57EE" w:rsidRPr="00AC57EE" w:rsidRDefault="00AC57EE" w:rsidP="00AC57E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Тип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5D51C" w14:textId="77777777" w:rsidR="00AC57EE" w:rsidRPr="00AC57EE" w:rsidRDefault="00AC57EE" w:rsidP="00AC57E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AC57EE" w:rsidRPr="00AC57EE" w14:paraId="113597D6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A119B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23CF4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UUID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927B9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Первичный ключ</w:t>
            </w:r>
          </w:p>
        </w:tc>
      </w:tr>
      <w:tr w:rsidR="00AC57EE" w:rsidRPr="00AC57EE" w14:paraId="7FBE3C4E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EA5FD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AC0E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F8A6C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Название детали</w:t>
            </w:r>
          </w:p>
        </w:tc>
      </w:tr>
      <w:tr w:rsidR="00AC57EE" w:rsidRPr="00AC57EE" w14:paraId="164B9D15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6BD4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category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88A6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F99C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Категория (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wheels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bumper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…)</w:t>
            </w:r>
          </w:p>
        </w:tc>
      </w:tr>
      <w:tr w:rsidR="00AC57EE" w:rsidRPr="00AC57EE" w14:paraId="631038BE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5E613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domain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850A0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EF5B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Область применения (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car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moto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interior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AC57EE" w:rsidRPr="00AC57EE" w14:paraId="10672CD7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C431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original_image_url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C463F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AC71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URL исходного фото</w:t>
            </w:r>
          </w:p>
        </w:tc>
      </w:tr>
      <w:tr w:rsidR="00AC57EE" w:rsidRPr="00AC57EE" w14:paraId="302D3B64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FA03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processed_image_url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30FE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F22F8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URL фото с удалённым фоном</w:t>
            </w:r>
          </w:p>
        </w:tc>
      </w:tr>
      <w:tr w:rsidR="00AC57EE" w:rsidRPr="00AC57EE" w14:paraId="63E552B6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471D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10EE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5BCA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Текстовое описание</w:t>
            </w:r>
          </w:p>
        </w:tc>
      </w:tr>
      <w:tr w:rsidR="00AC57EE" w:rsidRPr="00AC57EE" w14:paraId="3BA1AEEF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F365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5D61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3D75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pending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ready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failed</w:t>
            </w:r>
            <w:proofErr w:type="spellEnd"/>
          </w:p>
        </w:tc>
      </w:tr>
      <w:tr w:rsidR="00AC57EE" w:rsidRPr="00AC57EE" w14:paraId="71B715D0" w14:textId="77777777" w:rsidTr="00AC57EE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0E336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embedding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6709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 w:rsidRPr="00AC57EE">
              <w:rPr>
                <w:rFonts w:eastAsia="Times New Roman"/>
                <w:szCs w:val="28"/>
                <w:lang w:eastAsia="ru-RU"/>
              </w:rPr>
              <w:t>Vector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 w:rsidRPr="00AC57EE">
              <w:rPr>
                <w:rFonts w:eastAsia="Times New Roman"/>
                <w:szCs w:val="28"/>
                <w:lang w:eastAsia="ru-RU"/>
              </w:rPr>
              <w:t>384)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284A2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Векторное представление для поиска</w:t>
            </w:r>
          </w:p>
        </w:tc>
      </w:tr>
    </w:tbl>
    <w:p w14:paraId="0CAAA49A" w14:textId="77777777" w:rsidR="00AC57EE" w:rsidRDefault="00AC57EE" w:rsidP="00AC57EE">
      <w:pPr>
        <w:pStyle w:val="a8"/>
        <w:rPr>
          <w:lang w:val="en-US"/>
        </w:rPr>
      </w:pPr>
    </w:p>
    <w:p w14:paraId="54600853" w14:textId="627F3209" w:rsidR="00AC57EE" w:rsidRPr="00AC57EE" w:rsidRDefault="00AC57EE" w:rsidP="00AC57EE">
      <w:pPr>
        <w:pStyle w:val="a8"/>
        <w:jc w:val="center"/>
      </w:pPr>
      <w:r w:rsidRPr="00AC57EE">
        <w:t xml:space="preserve">Таблица 2.1 — Модель данных сущности </w:t>
      </w:r>
      <w:r w:rsidRPr="00AC57EE">
        <w:rPr>
          <w:lang w:val="en-US"/>
        </w:rPr>
        <w:t>Part</w:t>
      </w:r>
      <w:r w:rsidRPr="00AC57EE">
        <w:t xml:space="preserve"> (сервис деталей)</w:t>
      </w:r>
    </w:p>
    <w:p w14:paraId="51D44B74" w14:textId="77777777" w:rsidR="00AC57EE" w:rsidRPr="00AC57EE" w:rsidRDefault="00AC57EE" w:rsidP="00AC57EE">
      <w:pPr>
        <w:pStyle w:val="a8"/>
      </w:pPr>
    </w:p>
    <w:p w14:paraId="46999855" w14:textId="77777777" w:rsidR="004D79FF" w:rsidRDefault="00000000">
      <w:pPr>
        <w:pStyle w:val="a8"/>
        <w:rPr>
          <w:szCs w:val="28"/>
          <w:lang w:val="en-US"/>
        </w:rPr>
      </w:pPr>
      <w:r w:rsidRPr="00AC57EE">
        <w:rPr>
          <w:szCs w:val="28"/>
        </w:rPr>
        <w:t>Для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ускорения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векторного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поиска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на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поле</w:t>
      </w:r>
      <w:r w:rsidRPr="00AC57EE">
        <w:rPr>
          <w:szCs w:val="28"/>
          <w:lang w:val="en-US"/>
        </w:rPr>
        <w:t xml:space="preserve"> </w:t>
      </w:r>
      <w:r w:rsidRPr="00AC57EE">
        <w:rPr>
          <w:rStyle w:val="VerbatimChar"/>
          <w:rFonts w:ascii="Times New Roman" w:hAnsi="Times New Roman"/>
          <w:sz w:val="28"/>
          <w:szCs w:val="28"/>
          <w:lang w:val="en-US"/>
        </w:rPr>
        <w:t>embedding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создаётся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индекс</w:t>
      </w:r>
      <w:r w:rsidRPr="00AC57EE">
        <w:rPr>
          <w:szCs w:val="28"/>
          <w:lang w:val="en-US"/>
        </w:rPr>
        <w:t xml:space="preserve"> </w:t>
      </w:r>
      <w:r w:rsidRPr="00AC57EE">
        <w:rPr>
          <w:szCs w:val="28"/>
        </w:rPr>
        <w:t>типа</w:t>
      </w:r>
      <w:r w:rsidRPr="00AC57EE">
        <w:rPr>
          <w:szCs w:val="28"/>
          <w:lang w:val="en-US"/>
        </w:rPr>
        <w:t xml:space="preserve"> HNSW (Hierarchical Navigable Small World). </w:t>
      </w:r>
      <w:r w:rsidRPr="00AC57EE">
        <w:rPr>
          <w:szCs w:val="28"/>
        </w:rPr>
        <w:t xml:space="preserve">HNSW строит многоуровневый граф, </w:t>
      </w:r>
      <w:r w:rsidRPr="00AC57EE">
        <w:rPr>
          <w:szCs w:val="28"/>
        </w:rPr>
        <w:lastRenderedPageBreak/>
        <w:t xml:space="preserve">где каждый вектор связан с ближайшими соседями на нескольких уровнях иерархии. При поиске алгоритм начинает с верхнего уровня и жадно движется к ближайшему соседу, постепенно спускаясь к нижнему уровню с наибольшей плотностью связей. Это обеспечивает сложность поиска </w:t>
      </w:r>
      <w:proofErr w:type="gramStart"/>
      <w:r w:rsidRPr="00AC57EE">
        <w:rPr>
          <w:szCs w:val="28"/>
        </w:rPr>
        <w:t>O(</w:t>
      </w:r>
      <w:proofErr w:type="gramEnd"/>
      <w:r w:rsidRPr="00AC57EE">
        <w:rPr>
          <w:szCs w:val="28"/>
        </w:rPr>
        <w:t>log n) вместо O(n) при полном переборе. Для каталога в тысячи позиций HNSW-индекс сокращает время запроса с миллисекунд до десятков микросекунд.</w:t>
      </w:r>
    </w:p>
    <w:p w14:paraId="3B1FBC22" w14:textId="77777777" w:rsidR="00AC57EE" w:rsidRPr="00AC57EE" w:rsidRDefault="00AC57EE">
      <w:pPr>
        <w:pStyle w:val="a8"/>
        <w:rPr>
          <w:szCs w:val="28"/>
          <w:lang w:val="en-US"/>
        </w:rPr>
      </w:pPr>
    </w:p>
    <w:p w14:paraId="0D75D1F1" w14:textId="6A2F4338" w:rsidR="004D79FF" w:rsidRPr="00AC57EE" w:rsidRDefault="00000000" w:rsidP="00AC57EE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9" w:name="api"/>
      <w:bookmarkEnd w:id="8"/>
      <w:r>
        <w:t>2.3.2. API</w:t>
      </w:r>
      <w:r w:rsidR="00AC57EE">
        <w:rPr>
          <w:lang w:val="en-US"/>
        </w:rPr>
        <w:t xml:space="preserve"> </w:t>
      </w:r>
      <w:r w:rsidR="00AC57EE">
        <w:t xml:space="preserve">сервиса </w:t>
      </w:r>
      <w:proofErr w:type="spellStart"/>
      <w:r w:rsidR="00AC57EE">
        <w:rPr>
          <w:lang w:val="en-US"/>
        </w:rPr>
        <w:t>accessories_processing</w:t>
      </w:r>
      <w:proofErr w:type="spellEnd"/>
    </w:p>
    <w:p w14:paraId="2A3960D7" w14:textId="77777777" w:rsidR="00AC57EE" w:rsidRPr="00AC57EE" w:rsidRDefault="00AC57EE" w:rsidP="00AC57EE">
      <w:pPr>
        <w:rPr>
          <w:lang w:val="en-US"/>
        </w:rPr>
      </w:pPr>
    </w:p>
    <w:p w14:paraId="7C03D4F4" w14:textId="77777777" w:rsidR="004D79FF" w:rsidRDefault="00000000">
      <w:pPr>
        <w:pStyle w:val="FirstParagraph"/>
      </w:pPr>
      <w:r>
        <w:t>Сервис предоставляет REST JSON API для управления каталогом.</w:t>
      </w:r>
    </w:p>
    <w:tbl>
      <w:tblPr>
        <w:tblW w:w="9060" w:type="dxa"/>
        <w:jc w:val="center"/>
        <w:tblLook w:val="04A0" w:firstRow="1" w:lastRow="0" w:firstColumn="1" w:lastColumn="0" w:noHBand="0" w:noVBand="1"/>
      </w:tblPr>
      <w:tblGrid>
        <w:gridCol w:w="1274"/>
        <w:gridCol w:w="2399"/>
        <w:gridCol w:w="5387"/>
      </w:tblGrid>
      <w:tr w:rsidR="00AC57EE" w:rsidRPr="00AC57EE" w14:paraId="3E146B06" w14:textId="77777777" w:rsidTr="00AC57EE">
        <w:trPr>
          <w:trHeight w:val="740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7665" w14:textId="77777777" w:rsidR="00AC57EE" w:rsidRPr="00AC57EE" w:rsidRDefault="00AC57EE" w:rsidP="00AC57E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Метод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7D4EA" w14:textId="77777777" w:rsidR="00AC57EE" w:rsidRPr="00AC57EE" w:rsidRDefault="00AC57EE" w:rsidP="00AC57E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Путь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DD2A" w14:textId="77777777" w:rsidR="00AC57EE" w:rsidRPr="00AC57EE" w:rsidRDefault="00AC57EE" w:rsidP="00AC57EE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AC57EE" w:rsidRPr="00AC57EE" w14:paraId="1F2BC1FB" w14:textId="77777777" w:rsidTr="00AC57EE">
        <w:trPr>
          <w:trHeight w:val="680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AC0F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POST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7DFD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upload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11C6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 xml:space="preserve">Загрузить деталь (фото + метаданные). Возвращает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task_id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фоновой задачи</w:t>
            </w:r>
          </w:p>
        </w:tc>
      </w:tr>
      <w:tr w:rsidR="00AC57EE" w:rsidRPr="00AC57EE" w14:paraId="1C994C70" w14:textId="77777777" w:rsidTr="00AC57EE">
        <w:trPr>
          <w:trHeight w:val="820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86FC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525B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3A9C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 xml:space="preserve">Список всех деталей с фильтрацией по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domain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и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category</w:t>
            </w:r>
            <w:proofErr w:type="spellEnd"/>
          </w:p>
        </w:tc>
      </w:tr>
      <w:tr w:rsidR="00AC57EE" w:rsidRPr="00AC57EE" w14:paraId="3A83A347" w14:textId="77777777" w:rsidTr="00AC57EE">
        <w:trPr>
          <w:trHeight w:val="400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2F64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ECD7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/{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}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C1F4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Получить деталь по идентификатору</w:t>
            </w:r>
          </w:p>
        </w:tc>
      </w:tr>
      <w:tr w:rsidR="00AC57EE" w:rsidRPr="00AC57EE" w14:paraId="21308504" w14:textId="77777777" w:rsidTr="00AC57EE">
        <w:trPr>
          <w:trHeight w:val="760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BBB60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DELETE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30E3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/{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}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343A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Удалить деталь</w:t>
            </w:r>
          </w:p>
        </w:tc>
      </w:tr>
      <w:tr w:rsidR="00AC57EE" w:rsidRPr="00AC57EE" w14:paraId="0276C7C7" w14:textId="77777777" w:rsidTr="00AC57EE">
        <w:trPr>
          <w:trHeight w:val="980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BAC2A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POST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AC91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search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0D9F7" w14:textId="77777777" w:rsidR="00AC57EE" w:rsidRPr="00AC57EE" w:rsidRDefault="00AC57EE" w:rsidP="00AC57EE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Семантический поиск по текстовому запросу</w:t>
            </w:r>
          </w:p>
        </w:tc>
      </w:tr>
    </w:tbl>
    <w:p w14:paraId="1544EC24" w14:textId="77777777" w:rsidR="00AC57EE" w:rsidRDefault="00AC57EE" w:rsidP="00AC57EE">
      <w:pPr>
        <w:pStyle w:val="a8"/>
      </w:pPr>
    </w:p>
    <w:p w14:paraId="37CD74B3" w14:textId="79369252" w:rsidR="00AC57EE" w:rsidRDefault="00AC57EE" w:rsidP="00AC57EE">
      <w:pPr>
        <w:pStyle w:val="a8"/>
        <w:jc w:val="center"/>
      </w:pPr>
      <w:r w:rsidRPr="00AC57EE">
        <w:t xml:space="preserve">Таблица 2.2 — API сервиса </w:t>
      </w:r>
      <w:proofErr w:type="spellStart"/>
      <w:r w:rsidRPr="00AC57EE">
        <w:t>accessories_processing</w:t>
      </w:r>
      <w:proofErr w:type="spellEnd"/>
    </w:p>
    <w:p w14:paraId="63A9CDA2" w14:textId="77777777" w:rsidR="00AC57EE" w:rsidRPr="00AC57EE" w:rsidRDefault="00AC57EE" w:rsidP="00AC57EE">
      <w:pPr>
        <w:pStyle w:val="a8"/>
      </w:pPr>
    </w:p>
    <w:p w14:paraId="49CD6579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Загрузка новой детали осуществляется через </w:t>
      </w:r>
      <w:r w:rsidRPr="00DA6126">
        <w:rPr>
          <w:rStyle w:val="VerbatimChar"/>
          <w:rFonts w:ascii="Times New Roman" w:hAnsi="Times New Roman"/>
          <w:sz w:val="28"/>
          <w:szCs w:val="28"/>
        </w:rPr>
        <w:t>POST /api/parts/upload</w:t>
      </w:r>
      <w:r w:rsidRPr="00DA6126">
        <w:rPr>
          <w:szCs w:val="28"/>
        </w:rPr>
        <w:t xml:space="preserve"> — принимает multipart/form-data с фотографией и метаданными (название, категория, домен), сохраняет исходное изображение в файловом хранилище и сразу возвращает </w:t>
      </w:r>
      <w:r w:rsidRPr="00DA6126">
        <w:rPr>
          <w:rStyle w:val="VerbatimChar"/>
          <w:rFonts w:ascii="Times New Roman" w:hAnsi="Times New Roman"/>
          <w:sz w:val="28"/>
          <w:szCs w:val="28"/>
        </w:rPr>
        <w:t>task_id</w:t>
      </w:r>
      <w:r w:rsidRPr="00DA6126">
        <w:rPr>
          <w:szCs w:val="28"/>
        </w:rPr>
        <w:t xml:space="preserve"> поставленной в очередь фоновой задачи. Деталь становится доступной для поиска только после перехода в статус </w:t>
      </w:r>
      <w:r w:rsidRPr="00DA6126">
        <w:rPr>
          <w:rStyle w:val="VerbatimChar"/>
          <w:rFonts w:ascii="Times New Roman" w:hAnsi="Times New Roman"/>
          <w:sz w:val="28"/>
          <w:szCs w:val="28"/>
        </w:rPr>
        <w:t>ready</w:t>
      </w:r>
      <w:r w:rsidRPr="00DA6126">
        <w:rPr>
          <w:szCs w:val="28"/>
        </w:rPr>
        <w:t>.</w:t>
      </w:r>
    </w:p>
    <w:p w14:paraId="67BA9E55" w14:textId="77777777" w:rsidR="004D79FF" w:rsidRDefault="00000000" w:rsidP="00DA6126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0" w:name="фоновая-обработка"/>
      <w:bookmarkEnd w:id="9"/>
      <w:r>
        <w:lastRenderedPageBreak/>
        <w:t>2.3.3. Фоновая обработка</w:t>
      </w:r>
    </w:p>
    <w:p w14:paraId="01370552" w14:textId="77777777" w:rsidR="00DA6126" w:rsidRPr="00DA6126" w:rsidRDefault="00DA6126" w:rsidP="00DA6126">
      <w:pPr>
        <w:rPr>
          <w:lang w:val="en-US"/>
        </w:rPr>
      </w:pPr>
    </w:p>
    <w:p w14:paraId="7D5918BD" w14:textId="77777777" w:rsidR="004D79FF" w:rsidRPr="00DA6126" w:rsidRDefault="00000000">
      <w:pPr>
        <w:pStyle w:val="FirstParagraph"/>
        <w:rPr>
          <w:szCs w:val="28"/>
        </w:rPr>
      </w:pPr>
      <w:r w:rsidRPr="00DA6126">
        <w:rPr>
          <w:szCs w:val="28"/>
        </w:rPr>
        <w:t xml:space="preserve">При загрузке детали </w:t>
      </w:r>
      <w:proofErr w:type="spellStart"/>
      <w:r w:rsidRPr="00DA6126">
        <w:rPr>
          <w:szCs w:val="28"/>
        </w:rPr>
        <w:t>воркер</w:t>
      </w:r>
      <w:proofErr w:type="spellEnd"/>
      <w:r w:rsidRPr="00DA6126">
        <w:rPr>
          <w:szCs w:val="28"/>
        </w:rPr>
        <w:t xml:space="preserve"> выполняет задачу </w:t>
      </w:r>
      <w:r w:rsidRPr="00DA6126">
        <w:rPr>
          <w:rStyle w:val="VerbatimChar"/>
          <w:rFonts w:ascii="Times New Roman" w:hAnsi="Times New Roman"/>
          <w:sz w:val="28"/>
          <w:szCs w:val="28"/>
        </w:rPr>
        <w:t>prepare_part</w:t>
      </w:r>
      <w:r w:rsidRPr="00DA6126">
        <w:rPr>
          <w:szCs w:val="28"/>
        </w:rPr>
        <w:t xml:space="preserve"> в три последовательных шага:</w:t>
      </w:r>
    </w:p>
    <w:p w14:paraId="5E170025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>Шаг 1 — Удаление фона. Исходное изображение детали обрабатывается моделью rembg на базе архитектуры U²-Net (u2net). U²-Net — вложенная U-образная сеть: каждый блок энкодера и декодера сам является миниатюрной U-образной сетью, что позволяет улавливать как локальные детали границ объекта, так и глобальный контекст сцены. Результат — изображение с прозрачным фоном в формате PNG, сохраняемое в файловое хранилище.</w:t>
      </w:r>
    </w:p>
    <w:p w14:paraId="336D8474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Шаг 2 — Вычисление эмбеддинга. Модель </w:t>
      </w:r>
      <w:r w:rsidRPr="00DA6126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DA6126">
        <w:rPr>
          <w:szCs w:val="28"/>
        </w:rPr>
        <w:t xml:space="preserve"> кодирует конкатенацию полей </w:t>
      </w:r>
      <w:r w:rsidRPr="00DA6126">
        <w:rPr>
          <w:rStyle w:val="VerbatimChar"/>
          <w:rFonts w:ascii="Times New Roman" w:hAnsi="Times New Roman"/>
          <w:sz w:val="28"/>
          <w:szCs w:val="28"/>
        </w:rPr>
        <w:t>name</w:t>
      </w:r>
      <w:r w:rsidRPr="00DA6126">
        <w:rPr>
          <w:szCs w:val="28"/>
        </w:rPr>
        <w:t xml:space="preserve"> и </w:t>
      </w:r>
      <w:r w:rsidRPr="00DA6126">
        <w:rPr>
          <w:rStyle w:val="VerbatimChar"/>
          <w:rFonts w:ascii="Times New Roman" w:hAnsi="Times New Roman"/>
          <w:sz w:val="28"/>
          <w:szCs w:val="28"/>
        </w:rPr>
        <w:t>description</w:t>
      </w:r>
      <w:r w:rsidRPr="00DA6126">
        <w:rPr>
          <w:szCs w:val="28"/>
        </w:rPr>
        <w:t xml:space="preserve"> детали в 384-мерный вектор. Вектор сохраняется в поле </w:t>
      </w:r>
      <w:r w:rsidRPr="00DA6126">
        <w:rPr>
          <w:rStyle w:val="VerbatimChar"/>
          <w:rFonts w:ascii="Times New Roman" w:hAnsi="Times New Roman"/>
          <w:sz w:val="28"/>
          <w:szCs w:val="28"/>
        </w:rPr>
        <w:t>embedding</w:t>
      </w:r>
      <w:r w:rsidRPr="00DA6126">
        <w:rPr>
          <w:szCs w:val="28"/>
        </w:rPr>
        <w:t xml:space="preserve"> записи </w:t>
      </w:r>
      <w:r w:rsidRPr="00DA6126">
        <w:rPr>
          <w:rStyle w:val="VerbatimChar"/>
          <w:rFonts w:ascii="Times New Roman" w:hAnsi="Times New Roman"/>
          <w:sz w:val="28"/>
          <w:szCs w:val="28"/>
        </w:rPr>
        <w:t>Part</w:t>
      </w:r>
      <w:r w:rsidRPr="00DA6126">
        <w:rPr>
          <w:szCs w:val="28"/>
        </w:rPr>
        <w:t>.</w:t>
      </w:r>
    </w:p>
    <w:p w14:paraId="0B7F1708" w14:textId="77777777" w:rsidR="004D79FF" w:rsidRDefault="00000000">
      <w:pPr>
        <w:pStyle w:val="a8"/>
        <w:rPr>
          <w:szCs w:val="28"/>
          <w:lang w:val="en-US"/>
        </w:rPr>
      </w:pPr>
      <w:r w:rsidRPr="00DA6126">
        <w:rPr>
          <w:szCs w:val="28"/>
        </w:rPr>
        <w:t xml:space="preserve">Шаг 3 — Обновление статуса. После успешного завершения обоих шагов статус детали переводится в </w:t>
      </w:r>
      <w:r w:rsidRPr="00DA6126">
        <w:rPr>
          <w:rStyle w:val="VerbatimChar"/>
          <w:rFonts w:ascii="Times New Roman" w:hAnsi="Times New Roman"/>
          <w:sz w:val="28"/>
          <w:szCs w:val="28"/>
        </w:rPr>
        <w:t>ready</w:t>
      </w:r>
      <w:r w:rsidRPr="00DA6126">
        <w:rPr>
          <w:szCs w:val="28"/>
        </w:rPr>
        <w:t xml:space="preserve">. При ошибке на любом из шагов — в </w:t>
      </w:r>
      <w:r w:rsidRPr="00DA6126">
        <w:rPr>
          <w:rStyle w:val="VerbatimChar"/>
          <w:rFonts w:ascii="Times New Roman" w:hAnsi="Times New Roman"/>
          <w:sz w:val="28"/>
          <w:szCs w:val="28"/>
        </w:rPr>
        <w:t>failed</w:t>
      </w:r>
      <w:r w:rsidRPr="00DA6126">
        <w:rPr>
          <w:szCs w:val="28"/>
        </w:rPr>
        <w:t xml:space="preserve"> с сообщением об ошибке.</w:t>
      </w:r>
    </w:p>
    <w:p w14:paraId="79EC7A4F" w14:textId="77777777" w:rsidR="00DA6126" w:rsidRPr="00DA6126" w:rsidRDefault="00DA6126">
      <w:pPr>
        <w:pStyle w:val="a8"/>
        <w:rPr>
          <w:szCs w:val="28"/>
          <w:lang w:val="en-US"/>
        </w:rPr>
      </w:pPr>
    </w:p>
    <w:p w14:paraId="25A34CEC" w14:textId="77777777" w:rsidR="004D79FF" w:rsidRDefault="00000000" w:rsidP="00DA6126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1" w:name="семантический-поиск"/>
      <w:bookmarkEnd w:id="10"/>
      <w:r>
        <w:t>2.3.4. Семантический поиск</w:t>
      </w:r>
    </w:p>
    <w:p w14:paraId="77F594A8" w14:textId="77777777" w:rsidR="00DA6126" w:rsidRPr="00DA6126" w:rsidRDefault="00DA6126" w:rsidP="00DA6126">
      <w:pPr>
        <w:rPr>
          <w:lang w:val="en-US"/>
        </w:rPr>
      </w:pPr>
    </w:p>
    <w:p w14:paraId="04CACA5C" w14:textId="77777777" w:rsidR="004D79FF" w:rsidRPr="00DA6126" w:rsidRDefault="00000000">
      <w:pPr>
        <w:pStyle w:val="FirstParagraph"/>
        <w:rPr>
          <w:szCs w:val="28"/>
        </w:rPr>
      </w:pPr>
      <w:r w:rsidRPr="00DA6126">
        <w:rPr>
          <w:szCs w:val="28"/>
        </w:rPr>
        <w:t xml:space="preserve">При получении поискового запроса сервис выполняет следующую последовательность операций: текст запроса кодируется в вектор моделью </w:t>
      </w:r>
      <w:r w:rsidRPr="00DA6126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DA6126">
        <w:rPr>
          <w:szCs w:val="28"/>
        </w:rPr>
        <w:t>, затем выполняется запрос к PostgreSQL с оператором косинусного расстояния pgvector (</w:t>
      </w:r>
      <w:r w:rsidRPr="00DA6126">
        <w:rPr>
          <w:rStyle w:val="VerbatimChar"/>
          <w:rFonts w:ascii="Times New Roman" w:hAnsi="Times New Roman"/>
          <w:sz w:val="28"/>
          <w:szCs w:val="28"/>
        </w:rPr>
        <w:t>&lt;=&gt;</w:t>
      </w:r>
      <w:r w:rsidRPr="00DA6126">
        <w:rPr>
          <w:szCs w:val="28"/>
        </w:rPr>
        <w:t xml:space="preserve">) по всем деталям со статусом </w:t>
      </w:r>
      <w:r w:rsidRPr="00DA6126">
        <w:rPr>
          <w:rStyle w:val="VerbatimChar"/>
          <w:rFonts w:ascii="Times New Roman" w:hAnsi="Times New Roman"/>
          <w:sz w:val="28"/>
          <w:szCs w:val="28"/>
        </w:rPr>
        <w:t>ready</w:t>
      </w:r>
      <w:r w:rsidRPr="00DA6126">
        <w:rPr>
          <w:szCs w:val="28"/>
        </w:rPr>
        <w:t>. Возвращаются только детали с оценкой косинусного сходства выше порогового значения 0,4 — это отсекает семантически нерелевантные позиции, которые алгоритм ближайшего соседа мог вернуть по поверхностному сходству. Результаты сортируются по убыванию релевантности.</w:t>
      </w:r>
    </w:p>
    <w:p w14:paraId="72C1EFFA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> </w:t>
      </w:r>
    </w:p>
    <w:p w14:paraId="152051BE" w14:textId="77777777" w:rsidR="004D79FF" w:rsidRDefault="00000000" w:rsidP="00DA6126">
      <w:pPr>
        <w:pStyle w:val="2"/>
        <w:numPr>
          <w:ilvl w:val="0"/>
          <w:numId w:val="0"/>
        </w:numPr>
        <w:ind w:left="709"/>
      </w:pPr>
      <w:bookmarkStart w:id="12" w:name="проектирование-основного-сервиса"/>
      <w:bookmarkEnd w:id="7"/>
      <w:bookmarkEnd w:id="11"/>
      <w:r>
        <w:lastRenderedPageBreak/>
        <w:t>2.4. Проектирование основного сервиса</w:t>
      </w:r>
    </w:p>
    <w:p w14:paraId="13ECAC89" w14:textId="77777777" w:rsidR="004D79FF" w:rsidRDefault="00000000">
      <w:pPr>
        <w:pStyle w:val="FirstParagraph"/>
      </w:pPr>
      <w:r>
        <w:t> </w:t>
      </w:r>
    </w:p>
    <w:p w14:paraId="79A3B452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Сервис </w:t>
      </w:r>
      <w:r w:rsidRPr="00DA6126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DA6126">
        <w:rPr>
          <w:szCs w:val="28"/>
        </w:rPr>
        <w:t xml:space="preserve"> управляет сессиями пользователя и выполнением агента.</w:t>
      </w:r>
    </w:p>
    <w:p w14:paraId="2643BDED" w14:textId="77777777" w:rsidR="00DA6126" w:rsidRPr="00DA6126" w:rsidRDefault="00DA6126">
      <w:pPr>
        <w:pStyle w:val="a8"/>
        <w:rPr>
          <w:szCs w:val="28"/>
        </w:rPr>
      </w:pPr>
    </w:p>
    <w:p w14:paraId="1849A29B" w14:textId="77777777" w:rsidR="004D79FF" w:rsidRDefault="00000000" w:rsidP="00DA6126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3" w:name="модель-данных-1"/>
      <w:r>
        <w:t>2.4.1. Модель данных</w:t>
      </w:r>
    </w:p>
    <w:p w14:paraId="01D17A2A" w14:textId="77777777" w:rsidR="00DA6126" w:rsidRPr="00DA6126" w:rsidRDefault="00DA6126" w:rsidP="00DA6126">
      <w:pPr>
        <w:rPr>
          <w:lang w:val="en-US"/>
        </w:rPr>
      </w:pPr>
    </w:p>
    <w:p w14:paraId="5BEFCEAD" w14:textId="77777777" w:rsidR="004D79FF" w:rsidRDefault="00000000">
      <w:pPr>
        <w:pStyle w:val="FirstParagraph"/>
        <w:rPr>
          <w:szCs w:val="28"/>
          <w:lang w:val="en-US"/>
        </w:rPr>
      </w:pPr>
      <w:r w:rsidRPr="00DA6126">
        <w:rPr>
          <w:szCs w:val="28"/>
        </w:rPr>
        <w:t xml:space="preserve">Центральная сущность —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AgentSession</w:t>
      </w:r>
      <w:proofErr w:type="spellEnd"/>
      <w:r w:rsidRPr="00DA6126">
        <w:rPr>
          <w:szCs w:val="28"/>
        </w:rPr>
        <w:t>, представляющая один запрос пользователя от момента создания до получения результата.</w:t>
      </w:r>
    </w:p>
    <w:p w14:paraId="48347B3B" w14:textId="77777777" w:rsidR="00DA6126" w:rsidRPr="00DA6126" w:rsidRDefault="00DA6126" w:rsidP="00DA6126">
      <w:pPr>
        <w:pStyle w:val="a8"/>
        <w:rPr>
          <w:lang w:val="en-US"/>
        </w:rPr>
      </w:pPr>
    </w:p>
    <w:tbl>
      <w:tblPr>
        <w:tblW w:w="8880" w:type="dxa"/>
        <w:jc w:val="center"/>
        <w:tblLook w:val="04A0" w:firstRow="1" w:lastRow="0" w:firstColumn="1" w:lastColumn="0" w:noHBand="0" w:noVBand="1"/>
      </w:tblPr>
      <w:tblGrid>
        <w:gridCol w:w="2400"/>
        <w:gridCol w:w="1320"/>
        <w:gridCol w:w="5160"/>
      </w:tblGrid>
      <w:tr w:rsidR="00DA6126" w:rsidRPr="00DA6126" w14:paraId="37FC5BA0" w14:textId="77777777" w:rsidTr="00DA6126">
        <w:trPr>
          <w:trHeight w:val="60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59715" w14:textId="77777777" w:rsidR="00DA6126" w:rsidRPr="00DA6126" w:rsidRDefault="00DA6126" w:rsidP="00DA612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Поле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DE37" w14:textId="77777777" w:rsidR="00DA6126" w:rsidRPr="00DA6126" w:rsidRDefault="00DA6126" w:rsidP="00DA612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Тип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B8CD" w14:textId="77777777" w:rsidR="00DA6126" w:rsidRPr="00DA6126" w:rsidRDefault="00DA6126" w:rsidP="00DA612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DA6126" w:rsidRPr="00DA6126" w14:paraId="430865B0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3EA15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031E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UUID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C676B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Первичный ключ</w:t>
            </w:r>
          </w:p>
        </w:tc>
      </w:tr>
      <w:tr w:rsidR="00DA6126" w:rsidRPr="00DA6126" w14:paraId="1F7980A4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E77B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2BA7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99AEE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pending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processing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complete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failed</w:t>
            </w:r>
            <w:proofErr w:type="spellEnd"/>
          </w:p>
        </w:tc>
      </w:tr>
      <w:tr w:rsidR="00DA6126" w:rsidRPr="00DA6126" w14:paraId="6BEAF77B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E7CD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user_prompt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5D3D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EF16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Запрос пользователя</w:t>
            </w:r>
          </w:p>
        </w:tc>
      </w:tr>
      <w:tr w:rsidR="00DA6126" w:rsidRPr="00DA6126" w14:paraId="4B1802F3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51761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system_prompt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BB15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DC1C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 xml:space="preserve">Системный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промпт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(опционально)</w:t>
            </w:r>
          </w:p>
        </w:tc>
      </w:tr>
      <w:tr w:rsidR="00DA6126" w:rsidRPr="00DA6126" w14:paraId="254CB1F8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609E1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car_image_urls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5E243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 w:rsidRPr="00DA6126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[</w:t>
            </w:r>
            <w:proofErr w:type="gramEnd"/>
            <w:r w:rsidRPr="00DA6126">
              <w:rPr>
                <w:rFonts w:eastAsia="Times New Roman"/>
                <w:szCs w:val="28"/>
                <w:lang w:eastAsia="ru-RU"/>
              </w:rPr>
              <w:t>]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62956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URL загруженных фото автомобиля</w:t>
            </w:r>
          </w:p>
        </w:tc>
      </w:tr>
      <w:tr w:rsidR="00DA6126" w:rsidRPr="00DA6126" w14:paraId="2EB9BF46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435F6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events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E10D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JSONB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A2E4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Лог событий агента</w:t>
            </w:r>
          </w:p>
        </w:tc>
      </w:tr>
      <w:tr w:rsidR="00DA6126" w:rsidRPr="00DA6126" w14:paraId="684965B1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ADFB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result_image_urls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4FF3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 w:rsidRPr="00DA6126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[</w:t>
            </w:r>
            <w:proofErr w:type="gramEnd"/>
            <w:r w:rsidRPr="00DA6126">
              <w:rPr>
                <w:rFonts w:eastAsia="Times New Roman"/>
                <w:szCs w:val="28"/>
                <w:lang w:eastAsia="ru-RU"/>
              </w:rPr>
              <w:t>]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DE7FC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URL сгенерированных результатов</w:t>
            </w:r>
          </w:p>
        </w:tc>
      </w:tr>
      <w:tr w:rsidR="00DA6126" w:rsidRPr="00DA6126" w14:paraId="6336F8AD" w14:textId="77777777" w:rsidTr="00DA6126">
        <w:trPr>
          <w:trHeight w:val="400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2B83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error_message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363A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2FA7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Сообщение об ошибке</w:t>
            </w:r>
          </w:p>
        </w:tc>
      </w:tr>
    </w:tbl>
    <w:p w14:paraId="3F3DF739" w14:textId="77777777" w:rsidR="00DA6126" w:rsidRDefault="00DA6126" w:rsidP="00DA6126">
      <w:pPr>
        <w:pStyle w:val="a8"/>
        <w:rPr>
          <w:lang w:val="en-US"/>
        </w:rPr>
      </w:pPr>
    </w:p>
    <w:p w14:paraId="2C180D89" w14:textId="3CFB45E2" w:rsidR="00DA6126" w:rsidRPr="00DA6126" w:rsidRDefault="00DA6126" w:rsidP="00DA6126">
      <w:pPr>
        <w:pStyle w:val="a8"/>
        <w:jc w:val="center"/>
      </w:pPr>
      <w:r w:rsidRPr="00DA6126">
        <w:t xml:space="preserve">Таблица 2.3 — Модель данных сущности </w:t>
      </w:r>
      <w:proofErr w:type="spellStart"/>
      <w:r w:rsidRPr="00DA6126">
        <w:rPr>
          <w:lang w:val="en-US"/>
        </w:rPr>
        <w:t>AgentSession</w:t>
      </w:r>
      <w:proofErr w:type="spellEnd"/>
      <w:r w:rsidRPr="00DA6126">
        <w:t xml:space="preserve"> (основной сервис)</w:t>
      </w:r>
    </w:p>
    <w:p w14:paraId="791DDE47" w14:textId="77777777" w:rsidR="00DA6126" w:rsidRPr="00DA6126" w:rsidRDefault="00DA6126" w:rsidP="00DA6126">
      <w:pPr>
        <w:pStyle w:val="a8"/>
      </w:pPr>
    </w:p>
    <w:p w14:paraId="02FA04BF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Поле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DA6126">
        <w:rPr>
          <w:szCs w:val="28"/>
        </w:rPr>
        <w:t xml:space="preserve"> хранит полный журнал выполнения агента в формате JSONB-массива. Каждый элемент массива — структурированное событие с полями </w:t>
      </w:r>
      <w:r w:rsidRPr="00DA6126">
        <w:rPr>
          <w:rStyle w:val="VerbatimChar"/>
          <w:rFonts w:ascii="Times New Roman" w:hAnsi="Times New Roman"/>
          <w:sz w:val="28"/>
          <w:szCs w:val="28"/>
        </w:rPr>
        <w:t>type</w:t>
      </w:r>
      <w:r w:rsidRPr="00DA6126">
        <w:rPr>
          <w:szCs w:val="28"/>
        </w:rPr>
        <w:t xml:space="preserve"> (тип события: </w:t>
      </w:r>
      <w:r w:rsidRPr="00DA6126">
        <w:rPr>
          <w:rStyle w:val="VerbatimChar"/>
          <w:rFonts w:ascii="Times New Roman" w:hAnsi="Times New Roman"/>
          <w:sz w:val="28"/>
          <w:szCs w:val="28"/>
        </w:rPr>
        <w:t>thought</w:t>
      </w:r>
      <w:r w:rsidRPr="00DA6126">
        <w:rPr>
          <w:szCs w:val="28"/>
        </w:rPr>
        <w:t xml:space="preserve">, </w:t>
      </w:r>
      <w:r w:rsidRPr="00DA6126">
        <w:rPr>
          <w:rStyle w:val="VerbatimChar"/>
          <w:rFonts w:ascii="Times New Roman" w:hAnsi="Times New Roman"/>
          <w:sz w:val="28"/>
          <w:szCs w:val="28"/>
        </w:rPr>
        <w:t>tool_call</w:t>
      </w:r>
      <w:r w:rsidRPr="00DA6126">
        <w:rPr>
          <w:szCs w:val="28"/>
        </w:rPr>
        <w:t xml:space="preserve">, </w:t>
      </w:r>
      <w:r w:rsidRPr="00DA6126">
        <w:rPr>
          <w:rStyle w:val="VerbatimChar"/>
          <w:rFonts w:ascii="Times New Roman" w:hAnsi="Times New Roman"/>
          <w:sz w:val="28"/>
          <w:szCs w:val="28"/>
        </w:rPr>
        <w:t>tool_result</w:t>
      </w:r>
      <w:r w:rsidRPr="00DA6126">
        <w:rPr>
          <w:szCs w:val="28"/>
        </w:rPr>
        <w:t xml:space="preserve">, </w:t>
      </w:r>
      <w:r w:rsidRPr="00DA6126">
        <w:rPr>
          <w:rStyle w:val="VerbatimChar"/>
          <w:rFonts w:ascii="Times New Roman" w:hAnsi="Times New Roman"/>
          <w:sz w:val="28"/>
          <w:szCs w:val="28"/>
        </w:rPr>
        <w:t>final_answer</w:t>
      </w:r>
      <w:r w:rsidRPr="00DA6126">
        <w:rPr>
          <w:szCs w:val="28"/>
        </w:rPr>
        <w:t xml:space="preserve">), </w:t>
      </w:r>
      <w:r w:rsidRPr="00DA6126">
        <w:rPr>
          <w:rStyle w:val="VerbatimChar"/>
          <w:rFonts w:ascii="Times New Roman" w:hAnsi="Times New Roman"/>
          <w:sz w:val="28"/>
          <w:szCs w:val="28"/>
        </w:rPr>
        <w:t>content</w:t>
      </w:r>
      <w:r w:rsidRPr="00DA6126">
        <w:rPr>
          <w:szCs w:val="28"/>
        </w:rPr>
        <w:t xml:space="preserve"> (содержимое) и </w:t>
      </w:r>
      <w:r w:rsidRPr="00DA6126">
        <w:rPr>
          <w:rStyle w:val="VerbatimChar"/>
          <w:rFonts w:ascii="Times New Roman" w:hAnsi="Times New Roman"/>
          <w:sz w:val="28"/>
          <w:szCs w:val="28"/>
        </w:rPr>
        <w:t>timestamp</w:t>
      </w:r>
      <w:r w:rsidRPr="00DA6126">
        <w:rPr>
          <w:szCs w:val="28"/>
        </w:rPr>
        <w:t>. Такая структура позволяет клиенту восстановить полную историю выполнения при переподключении к стриму, а также предоставляет материал для отладки и анализа качества работы агента.</w:t>
      </w:r>
    </w:p>
    <w:p w14:paraId="4C94D6BF" w14:textId="4B7E7657" w:rsidR="004D79FF" w:rsidRPr="00DA6126" w:rsidRDefault="00000000" w:rsidP="00DA6126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4" w:name="api-1"/>
      <w:bookmarkEnd w:id="13"/>
      <w:r>
        <w:lastRenderedPageBreak/>
        <w:t>2.4.2. API</w:t>
      </w:r>
      <w:r w:rsidR="00DA6126">
        <w:rPr>
          <w:lang w:val="en-US"/>
        </w:rPr>
        <w:t xml:space="preserve"> </w:t>
      </w:r>
      <w:r w:rsidR="00DA6126">
        <w:t xml:space="preserve">сервиса </w:t>
      </w:r>
      <w:proofErr w:type="spellStart"/>
      <w:r w:rsidR="00DA6126">
        <w:rPr>
          <w:lang w:val="en-US"/>
        </w:rPr>
        <w:t>core_service</w:t>
      </w:r>
      <w:proofErr w:type="spellEnd"/>
    </w:p>
    <w:p w14:paraId="63F98127" w14:textId="77777777" w:rsidR="00DA6126" w:rsidRPr="00DA6126" w:rsidRDefault="00DA6126" w:rsidP="00DA6126"/>
    <w:tbl>
      <w:tblPr>
        <w:tblW w:w="10440" w:type="dxa"/>
        <w:jc w:val="center"/>
        <w:tblLook w:val="04A0" w:firstRow="1" w:lastRow="0" w:firstColumn="1" w:lastColumn="0" w:noHBand="0" w:noVBand="1"/>
      </w:tblPr>
      <w:tblGrid>
        <w:gridCol w:w="1024"/>
        <w:gridCol w:w="4074"/>
        <w:gridCol w:w="5342"/>
      </w:tblGrid>
      <w:tr w:rsidR="00DA6126" w:rsidRPr="00DA6126" w14:paraId="38139CBC" w14:textId="77777777" w:rsidTr="00DA6126">
        <w:trPr>
          <w:trHeight w:val="6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AE50D" w14:textId="77777777" w:rsidR="00DA6126" w:rsidRPr="00DA6126" w:rsidRDefault="00DA6126" w:rsidP="00DA612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Метод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1A7B" w14:textId="77777777" w:rsidR="00DA6126" w:rsidRPr="00DA6126" w:rsidRDefault="00DA6126" w:rsidP="00DA612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Путь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EDD11" w14:textId="77777777" w:rsidR="00DA6126" w:rsidRPr="00DA6126" w:rsidRDefault="00DA6126" w:rsidP="00DA6126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DA6126" w:rsidRPr="00DA6126" w14:paraId="450386EE" w14:textId="77777777" w:rsidTr="00DA6126">
        <w:trPr>
          <w:trHeight w:val="4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09DAE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POST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DFDB1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agent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sessions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A5535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 xml:space="preserve">Создать сессию: принять фото и запрос, поставить задачу в очередь. Возвращает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session_id</w:t>
            </w:r>
            <w:proofErr w:type="spellEnd"/>
          </w:p>
        </w:tc>
      </w:tr>
      <w:tr w:rsidR="00DA6126" w:rsidRPr="00DA6126" w14:paraId="69F02F44" w14:textId="77777777" w:rsidTr="00DA6126">
        <w:trPr>
          <w:trHeight w:val="4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268A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F39F2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agent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sessions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/{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}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F380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Получить текущий статус и результаты сессии</w:t>
            </w:r>
          </w:p>
        </w:tc>
      </w:tr>
      <w:tr w:rsidR="00DA6126" w:rsidRPr="00DA6126" w14:paraId="76E903CB" w14:textId="77777777" w:rsidTr="00DA6126">
        <w:trPr>
          <w:trHeight w:val="4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245A1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09FA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DA6126">
              <w:rPr>
                <w:rFonts w:eastAsia="Times New Roman"/>
                <w:szCs w:val="28"/>
                <w:lang w:val="en-US"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val="en-US" w:eastAsia="ru-RU"/>
              </w:rPr>
              <w:t>api</w:t>
            </w:r>
            <w:proofErr w:type="spellEnd"/>
            <w:r w:rsidRPr="00DA6126">
              <w:rPr>
                <w:rFonts w:eastAsia="Times New Roman"/>
                <w:szCs w:val="28"/>
                <w:lang w:val="en-US" w:eastAsia="ru-RU"/>
              </w:rPr>
              <w:t>/agent/sessions/{id}/stream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A985" w14:textId="77777777" w:rsidR="00DA6126" w:rsidRPr="00DA6126" w:rsidRDefault="00DA6126" w:rsidP="00DA6126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SSE-стрим событий агента в реальном времени</w:t>
            </w:r>
          </w:p>
        </w:tc>
      </w:tr>
    </w:tbl>
    <w:p w14:paraId="0A619BE7" w14:textId="77777777" w:rsidR="00DA6126" w:rsidRDefault="00DA6126">
      <w:pPr>
        <w:pStyle w:val="a8"/>
      </w:pPr>
    </w:p>
    <w:p w14:paraId="2C696EBE" w14:textId="73FBDCC8" w:rsidR="00DA6126" w:rsidRDefault="00DA6126" w:rsidP="00DA6126">
      <w:pPr>
        <w:pStyle w:val="a8"/>
        <w:jc w:val="center"/>
      </w:pPr>
      <w:r w:rsidRPr="00DA6126">
        <w:t xml:space="preserve">Таблица 2.4 — API сервиса </w:t>
      </w:r>
      <w:proofErr w:type="spellStart"/>
      <w:r w:rsidRPr="00DA6126">
        <w:t>core_service</w:t>
      </w:r>
      <w:proofErr w:type="spellEnd"/>
    </w:p>
    <w:p w14:paraId="5DBF8CFB" w14:textId="77777777" w:rsidR="00DA6126" w:rsidRDefault="00DA6126">
      <w:pPr>
        <w:pStyle w:val="a8"/>
      </w:pPr>
    </w:p>
    <w:p w14:paraId="039337E4" w14:textId="5D225D49" w:rsidR="004D79FF" w:rsidRDefault="00000000">
      <w:pPr>
        <w:pStyle w:val="a8"/>
        <w:rPr>
          <w:lang w:val="en-US"/>
        </w:rPr>
      </w:pPr>
      <w:r>
        <w:t xml:space="preserve">Создание сессии —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agent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sessions</w:t>
      </w:r>
      <w:proofErr w:type="spellEnd"/>
      <w:r>
        <w:t xml:space="preserve"> — принимает multipart/form-data: одно или несколько фото автомобиля и текстовый запрос пользователя. Сохраняет фотографии в файловое хранилище, создаёт запись </w:t>
      </w:r>
      <w:r>
        <w:rPr>
          <w:rStyle w:val="VerbatimChar"/>
        </w:rPr>
        <w:t>AgentSession</w:t>
      </w:r>
      <w:r>
        <w:t xml:space="preserve"> со статусом </w:t>
      </w:r>
      <w:r>
        <w:rPr>
          <w:rStyle w:val="VerbatimChar"/>
        </w:rPr>
        <w:t>pending</w:t>
      </w:r>
      <w:r>
        <w:t xml:space="preserve">, ставит задачу </w:t>
      </w:r>
      <w:r>
        <w:rPr>
          <w:rStyle w:val="VerbatimChar"/>
        </w:rPr>
        <w:t>run_agent_session</w:t>
      </w:r>
      <w:r>
        <w:t xml:space="preserve"> в очередь SAQ и возвращает </w:t>
      </w:r>
      <w:r>
        <w:rPr>
          <w:rStyle w:val="VerbatimChar"/>
        </w:rPr>
        <w:t>session_id</w:t>
      </w:r>
      <w:r>
        <w:t xml:space="preserve"> с HTTP 202, сигнализируя о принятии задачи в обработку.</w:t>
      </w:r>
    </w:p>
    <w:p w14:paraId="1E131DBB" w14:textId="77777777" w:rsidR="00DA6126" w:rsidRPr="00DA6126" w:rsidRDefault="00DA6126">
      <w:pPr>
        <w:pStyle w:val="a8"/>
        <w:rPr>
          <w:lang w:val="en-US"/>
        </w:rPr>
      </w:pPr>
    </w:p>
    <w:p w14:paraId="41D3E18C" w14:textId="77777777" w:rsidR="004D79FF" w:rsidRDefault="00000000" w:rsidP="00DA6126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5" w:name="механизм-sse-стрима"/>
      <w:bookmarkEnd w:id="14"/>
      <w:r>
        <w:t>2.4.3. Механизм SSE-стрима</w:t>
      </w:r>
    </w:p>
    <w:p w14:paraId="3CF9D107" w14:textId="77777777" w:rsidR="00DA6126" w:rsidRPr="00DA6126" w:rsidRDefault="00DA6126" w:rsidP="00DA6126">
      <w:pPr>
        <w:rPr>
          <w:lang w:val="en-US"/>
        </w:rPr>
      </w:pPr>
    </w:p>
    <w:p w14:paraId="788088C7" w14:textId="77777777" w:rsidR="004D79FF" w:rsidRPr="00DA6126" w:rsidRDefault="00000000">
      <w:pPr>
        <w:pStyle w:val="FirstParagraph"/>
        <w:rPr>
          <w:szCs w:val="28"/>
        </w:rPr>
      </w:pPr>
      <w:r>
        <w:t xml:space="preserve">Для наблюдения за выполнением агента в реальном времени используется </w:t>
      </w:r>
      <w:r w:rsidRPr="00DA6126">
        <w:rPr>
          <w:szCs w:val="28"/>
        </w:rPr>
        <w:t>Server-Sent Events — стандартный HTTP-механизм однонаправленного стриминга от сервера к клиенту.</w:t>
      </w:r>
    </w:p>
    <w:p w14:paraId="760C4116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Реализация стрима строится на поллинге базы данных: SSE-эндпоинт открывает постоянное HTTP-соединение и каждые 0,5 секунды запрашивает поле </w:t>
      </w:r>
      <w:r w:rsidRPr="00DA6126">
        <w:rPr>
          <w:rStyle w:val="VerbatimChar"/>
          <w:rFonts w:ascii="Times New Roman" w:hAnsi="Times New Roman"/>
          <w:sz w:val="28"/>
          <w:szCs w:val="28"/>
        </w:rPr>
        <w:t>events</w:t>
      </w:r>
      <w:r w:rsidRPr="00DA6126">
        <w:rPr>
          <w:szCs w:val="28"/>
        </w:rPr>
        <w:t xml:space="preserve"> сессии из PostgreSQL. Новые события (появившиеся с момента последней проверки) отправляются клиенту как SSE-сообщения. При достижении терминального статуса (</w:t>
      </w:r>
      <w:r w:rsidRPr="00DA6126">
        <w:rPr>
          <w:rStyle w:val="VerbatimChar"/>
          <w:rFonts w:ascii="Times New Roman" w:hAnsi="Times New Roman"/>
          <w:sz w:val="28"/>
          <w:szCs w:val="28"/>
        </w:rPr>
        <w:t>complete</w:t>
      </w:r>
      <w:r w:rsidRPr="00DA6126">
        <w:rPr>
          <w:szCs w:val="28"/>
        </w:rPr>
        <w:t xml:space="preserve"> или </w:t>
      </w:r>
      <w:r w:rsidRPr="00DA6126">
        <w:rPr>
          <w:rStyle w:val="VerbatimChar"/>
          <w:rFonts w:ascii="Times New Roman" w:hAnsi="Times New Roman"/>
          <w:sz w:val="28"/>
          <w:szCs w:val="28"/>
        </w:rPr>
        <w:t>failed</w:t>
      </w:r>
      <w:r w:rsidRPr="00DA6126">
        <w:rPr>
          <w:szCs w:val="28"/>
        </w:rPr>
        <w:t>) сервер отправляет финальное событие и закрывает соединение.</w:t>
      </w:r>
    </w:p>
    <w:p w14:paraId="4F29E081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lastRenderedPageBreak/>
        <w:t>Выбор поллинга вместо подписки на изменения БД (LISTEN/NOTIFY) обусловлен простотой реализации и достаточной частотой обновлений для задач с длительностью выполнения от нескольких секунд до нескольких минут. Задержка доставки события клиенту составляет не более 0,5 секунды, что приемлемо для данного сценария.</w:t>
      </w:r>
    </w:p>
    <w:p w14:paraId="149683EA" w14:textId="77777777" w:rsidR="004D79FF" w:rsidRPr="00DA6126" w:rsidRDefault="00000000">
      <w:pPr>
        <w:pStyle w:val="a8"/>
        <w:rPr>
          <w:szCs w:val="28"/>
          <w:lang w:val="en-US"/>
        </w:rPr>
      </w:pPr>
      <w:r w:rsidRPr="00DA6126">
        <w:rPr>
          <w:szCs w:val="28"/>
        </w:rPr>
        <w:t>WebSocket не использовался, поскольку задача требует только однонаправленной передачи данных от сервера к клиенту, а двунаправленность WebSocket создаёт избыточную сложность без практической пользы.</w:t>
      </w:r>
    </w:p>
    <w:p w14:paraId="63F138F7" w14:textId="77777777" w:rsidR="00DA6126" w:rsidRPr="00DA6126" w:rsidRDefault="00DA6126">
      <w:pPr>
        <w:pStyle w:val="a8"/>
        <w:rPr>
          <w:lang w:val="en-US"/>
        </w:rPr>
      </w:pPr>
    </w:p>
    <w:p w14:paraId="6D4F73AF" w14:textId="77777777" w:rsidR="004D79FF" w:rsidRDefault="00000000" w:rsidP="00DA6126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6" w:name="пайплайн-агента"/>
      <w:bookmarkEnd w:id="15"/>
      <w:r>
        <w:t xml:space="preserve">2.4.4. </w:t>
      </w:r>
      <w:proofErr w:type="spellStart"/>
      <w:r>
        <w:t>Пайплайн</w:t>
      </w:r>
      <w:proofErr w:type="spellEnd"/>
      <w:r>
        <w:t xml:space="preserve"> агента</w:t>
      </w:r>
    </w:p>
    <w:p w14:paraId="289605EF" w14:textId="77777777" w:rsidR="00DA6126" w:rsidRPr="00DA6126" w:rsidRDefault="00DA6126" w:rsidP="00DA6126">
      <w:pPr>
        <w:rPr>
          <w:lang w:val="en-US"/>
        </w:rPr>
      </w:pPr>
    </w:p>
    <w:p w14:paraId="1C15EBF3" w14:textId="77777777" w:rsidR="004D79FF" w:rsidRPr="00DA6126" w:rsidRDefault="00000000">
      <w:pPr>
        <w:pStyle w:val="FirstParagraph"/>
        <w:rPr>
          <w:szCs w:val="28"/>
        </w:rPr>
      </w:pPr>
      <w:r w:rsidRPr="00DA6126">
        <w:rPr>
          <w:szCs w:val="28"/>
        </w:rPr>
        <w:t xml:space="preserve">После создания сессии </w:t>
      </w:r>
      <w:proofErr w:type="spellStart"/>
      <w:r w:rsidRPr="00DA6126">
        <w:rPr>
          <w:szCs w:val="28"/>
        </w:rPr>
        <w:t>воркер</w:t>
      </w:r>
      <w:proofErr w:type="spellEnd"/>
      <w:r w:rsidRPr="00DA6126">
        <w:rPr>
          <w:szCs w:val="28"/>
        </w:rPr>
        <w:t xml:space="preserve"> запускает задачу </w:t>
      </w:r>
      <w:r w:rsidRPr="00DA6126">
        <w:rPr>
          <w:rStyle w:val="VerbatimChar"/>
          <w:rFonts w:ascii="Times New Roman" w:hAnsi="Times New Roman"/>
          <w:sz w:val="28"/>
          <w:szCs w:val="28"/>
        </w:rPr>
        <w:t>run_agent_session</w:t>
      </w:r>
      <w:r w:rsidRPr="00DA6126">
        <w:rPr>
          <w:szCs w:val="28"/>
        </w:rPr>
        <w:t>. Агент реализует паттерн ReAct — после каждого шага он наблюдает результат и при необходимости корректирует следующее действие.</w:t>
      </w:r>
    </w:p>
    <w:p w14:paraId="100987FF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Шаг 1 — Поиск детали. Агент вызывает инструмент </w:t>
      </w:r>
      <w:r w:rsidRPr="00DA6126">
        <w:rPr>
          <w:rStyle w:val="VerbatimChar"/>
          <w:rFonts w:ascii="Times New Roman" w:hAnsi="Times New Roman"/>
          <w:sz w:val="28"/>
          <w:szCs w:val="28"/>
        </w:rPr>
        <w:t>search_parts</w:t>
      </w:r>
      <w:r w:rsidRPr="00DA6126">
        <w:rPr>
          <w:szCs w:val="28"/>
        </w:rPr>
        <w:t xml:space="preserve"> с текстом запроса пользователя. Инструмент обращается к </w:t>
      </w:r>
      <w:r w:rsidRPr="00DA6126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DA6126">
        <w:rPr>
          <w:szCs w:val="28"/>
        </w:rPr>
        <w:t xml:space="preserve"> через HTTP, получает список релевантных деталей с названиями, описаниями и URL обработанных фотографий. Если детали не найдены — агент сообщает об этом пользователю и завершает выполнение.</w:t>
      </w:r>
    </w:p>
    <w:p w14:paraId="58B2F663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Шаг 2 — Сегментация. Агент вызывает инструмент </w:t>
      </w:r>
      <w:r w:rsidRPr="00DA6126">
        <w:rPr>
          <w:rStyle w:val="VerbatimChar"/>
          <w:rFonts w:ascii="Times New Roman" w:hAnsi="Times New Roman"/>
          <w:sz w:val="28"/>
          <w:szCs w:val="28"/>
        </w:rPr>
        <w:t>segment_object</w:t>
      </w:r>
      <w:r w:rsidRPr="00DA6126">
        <w:rPr>
          <w:szCs w:val="28"/>
        </w:rPr>
        <w:t>, передавая URL фотографии автомобиля и текстовое описание целевой области на английском языке (транслируется агентом из пользовательского запроса). GroundingDINO локализует объект и возвращает bounding box, SAM 2 строит точную бинарную маску. Маска сохраняется в файловом хранилище и возвращается агенту как URL.</w:t>
      </w:r>
    </w:p>
    <w:p w14:paraId="64A30902" w14:textId="77777777" w:rsidR="004D79FF" w:rsidRPr="00DA6126" w:rsidRDefault="00000000">
      <w:pPr>
        <w:pStyle w:val="a8"/>
        <w:rPr>
          <w:szCs w:val="28"/>
        </w:rPr>
      </w:pPr>
      <w:r w:rsidRPr="00DA6126">
        <w:rPr>
          <w:szCs w:val="28"/>
        </w:rPr>
        <w:t xml:space="preserve">Шаг 3 — Генерация. Агент вызывает инструмент </w:t>
      </w:r>
      <w:r w:rsidRPr="00DA6126">
        <w:rPr>
          <w:rStyle w:val="VerbatimChar"/>
          <w:rFonts w:ascii="Times New Roman" w:hAnsi="Times New Roman"/>
          <w:sz w:val="28"/>
          <w:szCs w:val="28"/>
        </w:rPr>
        <w:t>generate_image</w:t>
      </w:r>
      <w:r w:rsidRPr="00DA6126">
        <w:rPr>
          <w:szCs w:val="28"/>
        </w:rPr>
        <w:t xml:space="preserve">, передавая провайдеру фото автомобиля, маску, фото детали и текстовый промпт. Промпт строится строго из данных, полученных на шагах 1 и 2 — без добавления </w:t>
      </w:r>
      <w:r w:rsidRPr="00DA6126">
        <w:rPr>
          <w:szCs w:val="28"/>
        </w:rPr>
        <w:lastRenderedPageBreak/>
        <w:t xml:space="preserve">визуальных деталей из знаний языковой модели, что предотвращает галлюцинации. Провайдер возвращает несколько вариантов результата, которые сохраняются в поле </w:t>
      </w:r>
      <w:r w:rsidRPr="00DA6126">
        <w:rPr>
          <w:rStyle w:val="VerbatimChar"/>
          <w:rFonts w:ascii="Times New Roman" w:hAnsi="Times New Roman"/>
          <w:sz w:val="28"/>
          <w:szCs w:val="28"/>
        </w:rPr>
        <w:t>result_image_urls</w:t>
      </w:r>
      <w:r w:rsidRPr="00DA6126">
        <w:rPr>
          <w:szCs w:val="28"/>
        </w:rPr>
        <w:t xml:space="preserve"> сессии.</w:t>
      </w:r>
    </w:p>
    <w:p w14:paraId="5D9D71C8" w14:textId="77777777" w:rsidR="004D79FF" w:rsidRDefault="00000000">
      <w:pPr>
        <w:pStyle w:val="a8"/>
        <w:rPr>
          <w:szCs w:val="28"/>
          <w:lang w:val="en-US"/>
        </w:rPr>
      </w:pPr>
      <w:r w:rsidRPr="00DA6126">
        <w:rPr>
          <w:szCs w:val="28"/>
        </w:rPr>
        <w:t xml:space="preserve">Каждое событие агента — мысль, вызов инструмента, результат инструмента — немедленно добавляется в поле </w:t>
      </w:r>
      <w:r w:rsidRPr="00DA6126">
        <w:rPr>
          <w:rStyle w:val="VerbatimChar"/>
          <w:rFonts w:ascii="Times New Roman" w:hAnsi="Times New Roman"/>
          <w:sz w:val="28"/>
          <w:szCs w:val="28"/>
        </w:rPr>
        <w:t>events</w:t>
      </w:r>
      <w:r w:rsidRPr="00DA6126">
        <w:rPr>
          <w:szCs w:val="28"/>
        </w:rPr>
        <w:t xml:space="preserve"> сессии и тем самым становится доступным через SSE-стрим.</w:t>
      </w:r>
    </w:p>
    <w:p w14:paraId="08AE1E57" w14:textId="77777777" w:rsidR="00DA6126" w:rsidRPr="00DA6126" w:rsidRDefault="00DA6126" w:rsidP="008C47DC">
      <w:pPr>
        <w:pStyle w:val="a8"/>
        <w:ind w:firstLine="0"/>
        <w:rPr>
          <w:szCs w:val="28"/>
          <w:lang w:val="en-US"/>
        </w:rPr>
      </w:pPr>
    </w:p>
    <w:p w14:paraId="65DB63A5" w14:textId="6DE4816D" w:rsidR="004D79FF" w:rsidRDefault="00000000" w:rsidP="00DA6126">
      <w:r>
        <w:rPr>
          <w:noProof/>
        </w:rPr>
        <w:drawing>
          <wp:inline distT="0" distB="0" distL="0" distR="0" wp14:anchorId="7F682911" wp14:editId="59FC6311">
            <wp:extent cx="6146800" cy="4300717"/>
            <wp:effectExtent l="0" t="0" r="0" b="0"/>
            <wp:docPr id="28" name="Picture" descr="Пайплайн аг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ipeline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A9E43" w14:textId="77777777" w:rsidR="004D79FF" w:rsidRDefault="00000000">
      <w:pPr>
        <w:pStyle w:val="a8"/>
        <w:rPr>
          <w:lang w:val="en-US"/>
        </w:rPr>
      </w:pPr>
      <w:r>
        <w:t> </w:t>
      </w:r>
    </w:p>
    <w:p w14:paraId="087CA6A4" w14:textId="4CEA4731" w:rsidR="00DA6126" w:rsidRPr="00700E90" w:rsidRDefault="00DA6126" w:rsidP="008C47DC">
      <w:pPr>
        <w:pStyle w:val="a8"/>
        <w:jc w:val="center"/>
        <w:rPr>
          <w:lang w:val="en-US"/>
        </w:rPr>
      </w:pPr>
      <w:r>
        <w:t>Рисунок 2</w:t>
      </w:r>
      <w:r>
        <w:rPr>
          <w:lang w:val="en-US"/>
        </w:rPr>
        <w:t>.</w:t>
      </w:r>
      <w:r>
        <w:t>2</w:t>
      </w:r>
      <w:r>
        <w:rPr>
          <w:lang w:val="en-US"/>
        </w:rPr>
        <w:t xml:space="preserve">. </w:t>
      </w:r>
      <w:r w:rsidR="00700E90">
        <w:rPr>
          <w:lang w:val="en-US"/>
        </w:rPr>
        <w:t xml:space="preserve">– </w:t>
      </w:r>
      <w:r>
        <w:t>Конвейер агента</w:t>
      </w:r>
      <w:r w:rsidR="00700E90">
        <w:t>.</w:t>
      </w:r>
    </w:p>
    <w:p w14:paraId="3047D2EA" w14:textId="7EBEA6F7" w:rsidR="00DA6126" w:rsidRPr="00DA6126" w:rsidRDefault="00700E90" w:rsidP="00700E90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CE64AB4" w14:textId="77777777" w:rsidR="004D79FF" w:rsidRDefault="00000000" w:rsidP="00700E90">
      <w:pPr>
        <w:pStyle w:val="2"/>
        <w:numPr>
          <w:ilvl w:val="0"/>
          <w:numId w:val="0"/>
        </w:numPr>
        <w:ind w:left="709"/>
      </w:pPr>
      <w:bookmarkStart w:id="17" w:name="выбор-технологического-стека"/>
      <w:bookmarkEnd w:id="12"/>
      <w:bookmarkEnd w:id="16"/>
      <w:r>
        <w:lastRenderedPageBreak/>
        <w:t>2.5. Выбор технологического стека</w:t>
      </w:r>
    </w:p>
    <w:p w14:paraId="09CCB77B" w14:textId="77777777" w:rsidR="004D79FF" w:rsidRDefault="00000000">
      <w:pPr>
        <w:pStyle w:val="FirstParagraph"/>
      </w:pPr>
      <w:r>
        <w:t> </w:t>
      </w:r>
    </w:p>
    <w:p w14:paraId="0DA7A63B" w14:textId="77777777" w:rsidR="004D79FF" w:rsidRDefault="00000000" w:rsidP="00700E90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8" w:name="бэкенд-фреймворк"/>
      <w:r>
        <w:t>2.5.1. Бэкенд-фреймворк</w:t>
      </w:r>
    </w:p>
    <w:p w14:paraId="5FBE1BCF" w14:textId="77777777" w:rsidR="00700E90" w:rsidRPr="00700E90" w:rsidRDefault="00700E90" w:rsidP="00700E90">
      <w:pPr>
        <w:rPr>
          <w:lang w:val="en-US"/>
        </w:rPr>
      </w:pPr>
    </w:p>
    <w:p w14:paraId="73A0CFEA" w14:textId="77777777" w:rsidR="004D79FF" w:rsidRDefault="00000000">
      <w:pPr>
        <w:pStyle w:val="FirstParagraph"/>
        <w:rPr>
          <w:lang w:val="en-US"/>
        </w:rPr>
      </w:pPr>
      <w:r>
        <w:t>Для реализации бэкенда рассматривались три основных Python-фреймворка: Django, Flask и FastAPI. Django является полнофункциональным фреймворком с встроенным ORM и панелью администратора, однако его архитектура изначально ориентирована на синхронный WSGI, что создаёт накладные расходы при работе с асинхронными ML-операциями. Flask — лёгкий синхронный фреймворк, удобный для небольших приложений, но также не имеющий нативной асинхронности. FastAPI построен на ASGI и asyncio, что позволяет обрабатывать несколько запросов одновременно без блокировки — критически важно для сервиса, выполняющего длительные ML-операции. Дополнительные преимущества: автоматическая генерация OpenAPI-документации и валидация данных через Pydantic. В независимом бенчмарке (Linux, Python 3.13, нагрузка: JSON-эндпоинты, чтение из БД, токен-авторизация) FastAPI показал ~440 запросов/с при латентности ~11 мс, Flask — ~344 запросов/с при ~14 мс (</w:t>
      </w:r>
      <w:proofErr w:type="spellStart"/>
      <w:r>
        <w:t>Afolabi</w:t>
      </w:r>
      <w:proofErr w:type="spellEnd"/>
      <w:r>
        <w:t>, 2024).</w:t>
      </w:r>
    </w:p>
    <w:p w14:paraId="2A3EB0CE" w14:textId="77777777" w:rsidR="00700E90" w:rsidRPr="00700E90" w:rsidRDefault="00700E90" w:rsidP="00700E90">
      <w:pPr>
        <w:pStyle w:val="a8"/>
        <w:rPr>
          <w:lang w:val="en-US"/>
        </w:rPr>
      </w:pPr>
    </w:p>
    <w:p w14:paraId="7B5543D5" w14:textId="77777777" w:rsidR="004D79FF" w:rsidRDefault="00000000" w:rsidP="00700E90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9" w:name="очередь-задач"/>
      <w:bookmarkEnd w:id="18"/>
      <w:r>
        <w:t>2.5.2. Очередь задач</w:t>
      </w:r>
    </w:p>
    <w:p w14:paraId="3675F514" w14:textId="77777777" w:rsidR="00700E90" w:rsidRPr="00700E90" w:rsidRDefault="00700E90" w:rsidP="00700E90">
      <w:pPr>
        <w:rPr>
          <w:lang w:val="en-US"/>
        </w:rPr>
      </w:pPr>
    </w:p>
    <w:p w14:paraId="11183DF0" w14:textId="77777777" w:rsidR="004D79FF" w:rsidRPr="00700E90" w:rsidRDefault="00000000">
      <w:pPr>
        <w:pStyle w:val="FirstParagraph"/>
      </w:pPr>
      <w:r>
        <w:t xml:space="preserve">ML-операции занимают от нескольких секунд до нескольких минут и не могут выполняться в рамках одного HTTP-запроса. Для их вынесения в фоновый процесс рассматривались Celery, RQ и SAQ. Celery — наиболее функциональное решение с поддержкой множества брокеров и сложных граф задач, однако требует значительной конфигурации и является избыточным для данного масштаба. RQ (Redis Queue) — лёгкая библиотека поверх Redis, однако синхронная по своей природе и несовместимая с async-функциями FastAPI без </w:t>
      </w:r>
      <w:r>
        <w:lastRenderedPageBreak/>
        <w:t xml:space="preserve">дополнительных обёрток. SAQ (Simple Async Queue) — асинхронная очередь, нативно работающая с asyncio, что позволяет использовать те же async-функции, что и в основном приложении. Задержка постановки задачи в очередь составляет менее 5 мс. Для масштаба проекта SAQ обеспечивает достаточную функциональность при минимальной конфигурации, используя </w:t>
      </w:r>
      <w:proofErr w:type="spellStart"/>
      <w:r>
        <w:t>Redis</w:t>
      </w:r>
      <w:proofErr w:type="spellEnd"/>
      <w:r>
        <w:t xml:space="preserve"> как единственный брокер.</w:t>
      </w:r>
    </w:p>
    <w:p w14:paraId="76976B20" w14:textId="77777777" w:rsidR="00700E90" w:rsidRPr="00700E90" w:rsidRDefault="00700E90" w:rsidP="00700E90">
      <w:pPr>
        <w:pStyle w:val="a8"/>
      </w:pPr>
    </w:p>
    <w:p w14:paraId="6A0CE7E4" w14:textId="77777777" w:rsidR="004D79FF" w:rsidRDefault="00000000" w:rsidP="00700E90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20" w:name="база-данных-и-векторный-поиск"/>
      <w:bookmarkEnd w:id="19"/>
      <w:r>
        <w:t>2.5.3. База данных и векторный поиск</w:t>
      </w:r>
    </w:p>
    <w:p w14:paraId="51878EAD" w14:textId="41B20B73" w:rsidR="00700E90" w:rsidRPr="00700E90" w:rsidRDefault="00700E90" w:rsidP="00700E90">
      <w:pPr>
        <w:rPr>
          <w:lang w:val="en-US"/>
        </w:rPr>
      </w:pPr>
    </w:p>
    <w:p w14:paraId="0C290F84" w14:textId="77777777" w:rsidR="004D79FF" w:rsidRDefault="00000000">
      <w:pPr>
        <w:pStyle w:val="FirstParagraph"/>
        <w:rPr>
          <w:lang w:val="en-US"/>
        </w:rPr>
      </w:pPr>
      <w:r>
        <w:t xml:space="preserve">Для хранения каталога деталей требовались как реляционная БД (метаданные, статусы), так и возможность векторного поиска по эмбеддингам. Специализированные векторные базы данных (Pinecone, Weaviate) предоставляют высокую производительность при большом числе векторов, однако требуют развёртывания отдельного сервиса либо оплаты облачного тарифа. Расширение pgvector добавляет в PostgreSQL тип </w:t>
      </w:r>
      <w:r>
        <w:rPr>
          <w:rStyle w:val="VerbatimChar"/>
        </w:rPr>
        <w:t>vector</w:t>
      </w:r>
      <w:r>
        <w:t xml:space="preserve"> и индексы поиска ближайших соседей, позволяя хранить реляционные данные и векторы в одной базе. При каталоге деталей в тысячи позиций производительность pgvector полностью достаточна, а дополнительный сервис для векторного поиска не требуется.</w:t>
      </w:r>
    </w:p>
    <w:p w14:paraId="0FBEC0CA" w14:textId="77777777" w:rsidR="00700E90" w:rsidRPr="00700E90" w:rsidRDefault="00700E90" w:rsidP="00700E90">
      <w:pPr>
        <w:pStyle w:val="a8"/>
        <w:rPr>
          <w:lang w:val="en-US"/>
        </w:rPr>
      </w:pPr>
    </w:p>
    <w:p w14:paraId="1E44EDD5" w14:textId="77777777" w:rsidR="004D79FF" w:rsidRDefault="00000000" w:rsidP="00700E90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21" w:name="модель-эмбеддингов"/>
      <w:bookmarkEnd w:id="20"/>
      <w:r>
        <w:t xml:space="preserve">2.5.4. Модель </w:t>
      </w:r>
      <w:proofErr w:type="spellStart"/>
      <w:r>
        <w:t>эмбеддингов</w:t>
      </w:r>
      <w:proofErr w:type="spellEnd"/>
    </w:p>
    <w:p w14:paraId="4C74B234" w14:textId="77777777" w:rsidR="00700E90" w:rsidRPr="00700E90" w:rsidRDefault="00700E90" w:rsidP="00700E90">
      <w:pPr>
        <w:rPr>
          <w:lang w:val="en-US"/>
        </w:rPr>
      </w:pPr>
    </w:p>
    <w:p w14:paraId="5564C4AB" w14:textId="77777777" w:rsidR="004D79FF" w:rsidRDefault="00000000">
      <w:pPr>
        <w:pStyle w:val="FirstParagraph"/>
        <w:rPr>
          <w:lang w:val="en-US"/>
        </w:rPr>
      </w:pPr>
      <w:r w:rsidRPr="00700E90">
        <w:rPr>
          <w:szCs w:val="28"/>
        </w:rPr>
        <w:t xml:space="preserve">Для кодирования текстовых описаний деталей выбрана модель </w:t>
      </w:r>
      <w:r w:rsidRPr="00700E90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700E90">
        <w:rPr>
          <w:szCs w:val="28"/>
        </w:rPr>
        <w:t xml:space="preserve"> из библиотеки sentence-transformers. Модель содержит 22 млн параметров, весит около 22 МБ и генерирует 384-мерные векторы. Она работает в 5 раз быстрее более качественных аналогов (например, </w:t>
      </w:r>
      <w:r w:rsidRPr="00700E90">
        <w:rPr>
          <w:rStyle w:val="VerbatimChar"/>
          <w:rFonts w:ascii="Times New Roman" w:hAnsi="Times New Roman"/>
          <w:sz w:val="28"/>
          <w:szCs w:val="28"/>
        </w:rPr>
        <w:t>all-mpnet-base-v2</w:t>
      </w:r>
      <w:r w:rsidRPr="00700E90">
        <w:rPr>
          <w:szCs w:val="28"/>
        </w:rPr>
        <w:t>) при незначительной потере точности на задачах семантического сходства.</w:t>
      </w:r>
      <w:r>
        <w:t xml:space="preserve"> </w:t>
      </w:r>
      <w:r>
        <w:lastRenderedPageBreak/>
        <w:t>Принципиально важно, что модель полностью открытая и запускается локально — без API-ключей и передачи данных сторонним сервисам.</w:t>
      </w:r>
    </w:p>
    <w:p w14:paraId="00380008" w14:textId="77777777" w:rsidR="00700E90" w:rsidRPr="00700E90" w:rsidRDefault="00700E90" w:rsidP="00700E90">
      <w:pPr>
        <w:pStyle w:val="a8"/>
        <w:rPr>
          <w:lang w:val="en-US"/>
        </w:rPr>
      </w:pPr>
    </w:p>
    <w:p w14:paraId="15D9A81E" w14:textId="77777777" w:rsidR="004D79FF" w:rsidRDefault="00000000" w:rsidP="00700E90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22" w:name="хранилище-файлов"/>
      <w:bookmarkEnd w:id="21"/>
      <w:r>
        <w:t>2.5.5. Хранилище файлов</w:t>
      </w:r>
    </w:p>
    <w:p w14:paraId="34EF0091" w14:textId="77777777" w:rsidR="00700E90" w:rsidRPr="00700E90" w:rsidRDefault="00700E90" w:rsidP="00700E90">
      <w:pPr>
        <w:rPr>
          <w:lang w:val="en-US"/>
        </w:rPr>
      </w:pPr>
    </w:p>
    <w:p w14:paraId="5A135220" w14:textId="77777777" w:rsidR="004D79FF" w:rsidRPr="00700E90" w:rsidRDefault="00000000">
      <w:pPr>
        <w:pStyle w:val="FirstParagraph"/>
        <w:rPr>
          <w:szCs w:val="28"/>
          <w:lang w:val="en-US"/>
        </w:rPr>
      </w:pPr>
      <w:r w:rsidRPr="00700E90">
        <w:rPr>
          <w:szCs w:val="28"/>
        </w:rPr>
        <w:t xml:space="preserve">Система работает с тремя типами файлов: исходные и обработанные изображения деталей, загруженные фото автомобилей, сгенерированные маски и результаты инпейнтинга. В базовой конфигурации используется локальная файловая система с монтированием общего тома Docker, доступного обоим сервисам. Файлы отдаются через статический HTTP-эндпоинт FastAPI. Такой подход не требует внешних зависимостей и достаточен для разработки и малонагруженного production. Для масштабируемого развёртывания предусмотрена замена на объектное хранилище (S3-совместимый API) без изменения логики приложения — достаточно переключить переменную окружения </w:t>
      </w:r>
      <w:r w:rsidRPr="00700E90">
        <w:rPr>
          <w:rStyle w:val="VerbatimChar"/>
          <w:rFonts w:ascii="Times New Roman" w:hAnsi="Times New Roman"/>
          <w:sz w:val="28"/>
          <w:szCs w:val="28"/>
        </w:rPr>
        <w:t>STORAGE_BACKEND</w:t>
      </w:r>
      <w:r w:rsidRPr="00700E90">
        <w:rPr>
          <w:szCs w:val="28"/>
        </w:rPr>
        <w:t>.</w:t>
      </w:r>
    </w:p>
    <w:p w14:paraId="1A49C965" w14:textId="77777777" w:rsidR="00700E90" w:rsidRPr="00700E90" w:rsidRDefault="00700E90" w:rsidP="00700E90">
      <w:pPr>
        <w:pStyle w:val="a8"/>
        <w:rPr>
          <w:lang w:val="en-US"/>
        </w:rPr>
      </w:pPr>
    </w:p>
    <w:p w14:paraId="32427D8D" w14:textId="77777777" w:rsidR="004D79FF" w:rsidRDefault="00000000" w:rsidP="00700E90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23" w:name="клиентское-приложение"/>
      <w:bookmarkEnd w:id="22"/>
      <w:r>
        <w:t>2.5.6. Клиентское приложение</w:t>
      </w:r>
    </w:p>
    <w:p w14:paraId="04D91FEA" w14:textId="77777777" w:rsidR="00700E90" w:rsidRPr="00700E90" w:rsidRDefault="00700E90" w:rsidP="00700E90">
      <w:pPr>
        <w:rPr>
          <w:lang w:val="en-US"/>
        </w:rPr>
      </w:pPr>
    </w:p>
    <w:p w14:paraId="3BD76197" w14:textId="77777777" w:rsidR="004D79FF" w:rsidRDefault="00000000">
      <w:pPr>
        <w:pStyle w:val="FirstParagraph"/>
      </w:pPr>
      <w:r>
        <w:t>Для разработки клиентского приложения рассматривались React, Vue и SvelteKit. React — наиболее распространённый фреймворк с крупнейшей экосистемой, однако требует загрузки около 40 КБ runtime-кода до выполнения приложения. Svelte компилируется в нативный JavaScript на этапе сборки, без виртуального DOM и без runtime-фреймворка в браузере — результирующий бандл в 5–10 раз меньше, чем у React. По данным Stack Overflow Developer Survey 2024, Svelte занимает первое место по удовлетворённости разработчиков среди фронтенд-фреймворков (72,8%). SvelteKit добавляет к Svelte маршрутизацию, серверный рендеринг и файловую структуру проекта.</w:t>
      </w:r>
    </w:p>
    <w:p w14:paraId="50C7AFC0" w14:textId="77777777" w:rsidR="004D79FF" w:rsidRDefault="00000000" w:rsidP="00700E90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24" w:name="стриминг-событий"/>
      <w:bookmarkEnd w:id="23"/>
      <w:r>
        <w:lastRenderedPageBreak/>
        <w:t>2.5.7. Стриминг событий</w:t>
      </w:r>
    </w:p>
    <w:p w14:paraId="4E836AFE" w14:textId="77777777" w:rsidR="00700E90" w:rsidRPr="00700E90" w:rsidRDefault="00700E90" w:rsidP="00700E90">
      <w:pPr>
        <w:rPr>
          <w:lang w:val="en-US"/>
        </w:rPr>
      </w:pPr>
    </w:p>
    <w:p w14:paraId="17AE470C" w14:textId="77777777" w:rsidR="004D79FF" w:rsidRPr="00700E90" w:rsidRDefault="00000000">
      <w:pPr>
        <w:pStyle w:val="FirstParagraph"/>
        <w:rPr>
          <w:szCs w:val="28"/>
          <w:lang w:val="en-US"/>
        </w:rPr>
      </w:pPr>
      <w:r w:rsidRPr="00700E90">
        <w:rPr>
          <w:szCs w:val="28"/>
        </w:rPr>
        <w:t xml:space="preserve">Поскольку агент работает от нескольких секунд до нескольких минут, пользователю необходимо видеть промежуточные шаги в реальном времени. Для этого подходят WebSocket и SSE. WebSocket обеспечивает двунаправленную связь, что избыточно для данной задачи: события идут только от сервера к клиенту. SSE — стандартный HTTP-механизм однонаправленного стриминга, нативно поддерживаемый всеми современными браузерами через </w:t>
      </w:r>
      <w:r w:rsidRPr="00700E90">
        <w:rPr>
          <w:rStyle w:val="VerbatimChar"/>
          <w:rFonts w:ascii="Times New Roman" w:hAnsi="Times New Roman"/>
          <w:sz w:val="28"/>
          <w:szCs w:val="28"/>
        </w:rPr>
        <w:t>EventSource</w:t>
      </w:r>
      <w:r w:rsidRPr="00700E90">
        <w:rPr>
          <w:szCs w:val="28"/>
        </w:rPr>
        <w:t xml:space="preserve"> API, не требующий специальной инфраструктуры и работающий поверх обычного HTTP/1.1. FastAPI поддерживает SSE через </w:t>
      </w:r>
      <w:proofErr w:type="spellStart"/>
      <w:r w:rsidRPr="00700E90">
        <w:rPr>
          <w:rStyle w:val="VerbatimChar"/>
          <w:rFonts w:ascii="Times New Roman" w:hAnsi="Times New Roman"/>
          <w:sz w:val="28"/>
          <w:szCs w:val="28"/>
        </w:rPr>
        <w:t>StreamingResponse</w:t>
      </w:r>
      <w:proofErr w:type="spellEnd"/>
      <w:r w:rsidRPr="00700E90">
        <w:rPr>
          <w:szCs w:val="28"/>
        </w:rPr>
        <w:t>.</w:t>
      </w:r>
    </w:p>
    <w:p w14:paraId="4E0C8B91" w14:textId="77777777" w:rsidR="00700E90" w:rsidRPr="00700E90" w:rsidRDefault="00700E90" w:rsidP="00700E90">
      <w:pPr>
        <w:pStyle w:val="a8"/>
        <w:rPr>
          <w:lang w:val="en-US"/>
        </w:rPr>
      </w:pPr>
    </w:p>
    <w:tbl>
      <w:tblPr>
        <w:tblW w:w="9751" w:type="dxa"/>
        <w:jc w:val="center"/>
        <w:tblLook w:val="04A0" w:firstRow="1" w:lastRow="0" w:firstColumn="1" w:lastColumn="0" w:noHBand="0" w:noVBand="1"/>
      </w:tblPr>
      <w:tblGrid>
        <w:gridCol w:w="2447"/>
        <w:gridCol w:w="1879"/>
        <w:gridCol w:w="2229"/>
        <w:gridCol w:w="3196"/>
      </w:tblGrid>
      <w:tr w:rsidR="00700E90" w:rsidRPr="00700E90" w14:paraId="493878EC" w14:textId="77777777" w:rsidTr="00700E90">
        <w:trPr>
          <w:trHeight w:val="563"/>
          <w:jc w:val="center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4F61" w14:textId="77777777" w:rsidR="00700E90" w:rsidRPr="00700E90" w:rsidRDefault="00700E90" w:rsidP="00700E90">
            <w:pPr>
              <w:spacing w:line="240" w:lineRule="auto"/>
              <w:ind w:firstLine="0"/>
              <w:rPr>
                <w:rFonts w:eastAsia="Times New Roman"/>
                <w:b/>
                <w:bCs/>
                <w:szCs w:val="28"/>
                <w:lang w:eastAsia="ru-RU"/>
              </w:rPr>
            </w:pPr>
            <w:bookmarkStart w:id="25" w:name="сводная-таблица-технологического-стека"/>
            <w:bookmarkEnd w:id="24"/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Компонент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03F1" w14:textId="77777777" w:rsidR="00700E90" w:rsidRPr="00700E90" w:rsidRDefault="00700E90" w:rsidP="00700E90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Выбранное решение</w:t>
            </w: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2E3C" w14:textId="77777777" w:rsidR="00700E90" w:rsidRPr="00700E90" w:rsidRDefault="00700E90" w:rsidP="00700E90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Альтернативы</w:t>
            </w: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8D0A" w14:textId="77777777" w:rsidR="00700E90" w:rsidRPr="00700E90" w:rsidRDefault="00700E90" w:rsidP="00700E90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Обоснование выбора</w:t>
            </w:r>
          </w:p>
        </w:tc>
      </w:tr>
      <w:tr w:rsidR="00700E90" w:rsidRPr="00700E90" w14:paraId="09534BEE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C9BB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Бэкенд-фреймворк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D629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FastAPI</w:t>
            </w:r>
            <w:proofErr w:type="spellEnd"/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CAD1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Django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Flask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B1A8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 xml:space="preserve">Нативный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async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автодокументация</w:t>
            </w:r>
            <w:proofErr w:type="spellEnd"/>
          </w:p>
        </w:tc>
      </w:tr>
      <w:tr w:rsidR="00700E90" w:rsidRPr="00700E90" w14:paraId="5752AA5F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B164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Очередь задач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318D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SAQ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E176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Celery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>, RQ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153A4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 xml:space="preserve">Нативный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asyncio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>, минимальная конфигурация</w:t>
            </w:r>
          </w:p>
        </w:tc>
      </w:tr>
      <w:tr w:rsidR="00700E90" w:rsidRPr="00700E90" w14:paraId="429283A7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D8A7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База данных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45D9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PostgreSQL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 +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pgvector</w:t>
            </w:r>
            <w:proofErr w:type="spellEnd"/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6851A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 xml:space="preserve">MySQL,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MongoDB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D062C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Единая БД для реляционных данных и векторов</w:t>
            </w:r>
          </w:p>
        </w:tc>
      </w:tr>
      <w:tr w:rsidR="00700E90" w:rsidRPr="00700E90" w14:paraId="0AB09A9A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63F4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Эмбеддинги</w:t>
            </w:r>
            <w:proofErr w:type="spellEnd"/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449A7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all-MiniLM-L6-v2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667A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all-mpnet-base-v2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A5C37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Скорость, компактность, локальный запуск</w:t>
            </w:r>
          </w:p>
        </w:tc>
      </w:tr>
      <w:tr w:rsidR="00700E90" w:rsidRPr="00700E90" w14:paraId="47BFA9FA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B9A6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Хранилище файлов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D584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Локальная ФС / S3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11C57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MinIO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Cloudflare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 R2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2B51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Простота, заменяемость через ENV</w:t>
            </w:r>
          </w:p>
        </w:tc>
      </w:tr>
      <w:tr w:rsidR="00700E90" w:rsidRPr="00700E90" w14:paraId="3BD363D6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B6B6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Фронтенд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2441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SvelteKit</w:t>
            </w:r>
            <w:proofErr w:type="spellEnd"/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9BE09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React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Vue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32BE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Малый бандл, высокая удовлетворённость</w:t>
            </w:r>
          </w:p>
        </w:tc>
      </w:tr>
      <w:tr w:rsidR="00700E90" w:rsidRPr="00700E90" w14:paraId="15A38EDB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9E727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Стриминг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597EA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SSE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B032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2CE1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Однонаправленный поток, нет лишней сложности</w:t>
            </w:r>
          </w:p>
        </w:tc>
      </w:tr>
      <w:tr w:rsidR="00700E90" w:rsidRPr="00700E90" w14:paraId="1F24084E" w14:textId="77777777" w:rsidTr="00700E90">
        <w:trPr>
          <w:trHeight w:val="376"/>
          <w:jc w:val="center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C163D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Контейнеризация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0237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Docker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 +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Compose</w:t>
            </w:r>
            <w:proofErr w:type="spellEnd"/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7F2F0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—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BDDF" w14:textId="77777777" w:rsidR="00700E90" w:rsidRPr="00700E90" w:rsidRDefault="00700E90" w:rsidP="00700E90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Воспроизводимая среда, единая команда запуска</w:t>
            </w:r>
          </w:p>
        </w:tc>
      </w:tr>
    </w:tbl>
    <w:p w14:paraId="0D7F1803" w14:textId="77777777" w:rsidR="00700E90" w:rsidRDefault="00700E90" w:rsidP="00700E90">
      <w:pPr>
        <w:ind w:firstLine="0"/>
        <w:jc w:val="center"/>
        <w:rPr>
          <w:lang w:val="en-US"/>
        </w:rPr>
      </w:pPr>
    </w:p>
    <w:p w14:paraId="286DA0D8" w14:textId="65A53214" w:rsidR="00700E90" w:rsidRPr="00700E90" w:rsidRDefault="00700E90" w:rsidP="00700E90">
      <w:pPr>
        <w:ind w:firstLine="0"/>
        <w:jc w:val="center"/>
      </w:pPr>
      <w:r w:rsidRPr="00700E90">
        <w:t>Таблица 2.5 — Сводная таблица технологического стека</w:t>
      </w:r>
    </w:p>
    <w:p w14:paraId="273530DB" w14:textId="77777777" w:rsidR="004D79FF" w:rsidRDefault="00000000">
      <w:pPr>
        <w:pStyle w:val="a8"/>
      </w:pPr>
      <w:r>
        <w:t> </w:t>
      </w:r>
    </w:p>
    <w:p w14:paraId="3EA0122F" w14:textId="77777777" w:rsidR="004D79FF" w:rsidRDefault="00000000" w:rsidP="00700E90">
      <w:pPr>
        <w:pStyle w:val="2"/>
        <w:numPr>
          <w:ilvl w:val="0"/>
          <w:numId w:val="0"/>
        </w:numPr>
        <w:ind w:left="720"/>
      </w:pPr>
      <w:bookmarkStart w:id="26" w:name="выводы-по-главе"/>
      <w:bookmarkEnd w:id="17"/>
      <w:bookmarkEnd w:id="25"/>
      <w:r>
        <w:lastRenderedPageBreak/>
        <w:t>2.6. Выводы по главе</w:t>
      </w:r>
    </w:p>
    <w:p w14:paraId="1DE659A3" w14:textId="77777777" w:rsidR="004D79FF" w:rsidRPr="008C47DC" w:rsidRDefault="00000000">
      <w:pPr>
        <w:pStyle w:val="FirstParagraph"/>
        <w:rPr>
          <w:szCs w:val="28"/>
        </w:rPr>
      </w:pPr>
      <w:r w:rsidRPr="008C47DC">
        <w:rPr>
          <w:szCs w:val="28"/>
        </w:rPr>
        <w:t> </w:t>
      </w:r>
    </w:p>
    <w:p w14:paraId="29097D69" w14:textId="77777777" w:rsidR="004D79FF" w:rsidRPr="008C47DC" w:rsidRDefault="00000000">
      <w:pPr>
        <w:pStyle w:val="a8"/>
        <w:rPr>
          <w:szCs w:val="28"/>
        </w:rPr>
      </w:pPr>
      <w:r w:rsidRPr="008C47DC">
        <w:rPr>
          <w:szCs w:val="28"/>
        </w:rPr>
        <w:t>Проведённое проектирование позволяет сформулировать следующие выводы:</w:t>
      </w:r>
    </w:p>
    <w:p w14:paraId="6C1CEBA6" w14:textId="2011718E" w:rsidR="004D79FF" w:rsidRPr="008C47DC" w:rsidRDefault="00000000" w:rsidP="00700E90">
      <w:pPr>
        <w:pStyle w:val="MyNumberedList"/>
        <w:numPr>
          <w:ilvl w:val="0"/>
          <w:numId w:val="38"/>
        </w:numPr>
        <w:rPr>
          <w:szCs w:val="28"/>
        </w:rPr>
      </w:pPr>
      <w:r w:rsidRPr="008C47DC">
        <w:rPr>
          <w:szCs w:val="28"/>
        </w:rPr>
        <w:t xml:space="preserve">Микросервисная архитектура с разделением на </w:t>
      </w:r>
      <w:r w:rsidRPr="008C47DC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8C47DC">
        <w:rPr>
          <w:szCs w:val="28"/>
        </w:rPr>
        <w:t xml:space="preserve"> и </w:t>
      </w:r>
      <w:r w:rsidRPr="008C47DC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8C47DC">
        <w:rPr>
          <w:szCs w:val="28"/>
        </w:rPr>
        <w:t xml:space="preserve"> обеспечивает независимое масштабирование и развёртывание компонентов системы при чётком разграничении зон ответственности.</w:t>
      </w:r>
    </w:p>
    <w:p w14:paraId="2C893C96" w14:textId="77777777" w:rsidR="004D79FF" w:rsidRPr="008C47DC" w:rsidRDefault="00000000">
      <w:pPr>
        <w:pStyle w:val="MyNumberedList"/>
        <w:rPr>
          <w:szCs w:val="28"/>
        </w:rPr>
      </w:pPr>
      <w:r w:rsidRPr="008C47DC">
        <w:rPr>
          <w:szCs w:val="28"/>
        </w:rPr>
        <w:t>Асинхронная обработка на базе SAQ позволяет выполнять длительные ML-операции в фоновом процессе без блокировки API, обеспечивая немедленный ответ сервера и наблюдаемость через SSE-стрим.</w:t>
      </w:r>
    </w:p>
    <w:p w14:paraId="27E614F2" w14:textId="77777777" w:rsidR="004D79FF" w:rsidRPr="008C47DC" w:rsidRDefault="00000000">
      <w:pPr>
        <w:pStyle w:val="MyNumberedList"/>
        <w:rPr>
          <w:szCs w:val="28"/>
        </w:rPr>
      </w:pPr>
      <w:r w:rsidRPr="008C47DC">
        <w:rPr>
          <w:szCs w:val="28"/>
        </w:rPr>
        <w:t>Использование pgvector устраняет необходимость в отдельном сервисе векторного поиска, сохраняя транзакционную согласованность между реляционными метаданными и векторными эмбеддингами в одной базе данных.</w:t>
      </w:r>
    </w:p>
    <w:p w14:paraId="40BE4235" w14:textId="77777777" w:rsidR="004D79FF" w:rsidRPr="008C47DC" w:rsidRDefault="00000000">
      <w:pPr>
        <w:pStyle w:val="MyNumberedList"/>
        <w:rPr>
          <w:szCs w:val="28"/>
        </w:rPr>
      </w:pPr>
      <w:r w:rsidRPr="008C47DC">
        <w:rPr>
          <w:szCs w:val="28"/>
        </w:rPr>
        <w:t>Принцип заменяемости реализован на нескольких уровнях: провайдер инпейнтинга переключается через единый интерфейс, хранилище файлов — через переменную окружения, что позволяет адаптировать систему к различным условиям развёртывания без изменения кода.</w:t>
      </w:r>
    </w:p>
    <w:p w14:paraId="5DFED13B" w14:textId="77777777" w:rsidR="004D79FF" w:rsidRPr="008C47DC" w:rsidRDefault="00000000">
      <w:pPr>
        <w:pStyle w:val="MyNumberedList"/>
        <w:rPr>
          <w:szCs w:val="28"/>
        </w:rPr>
      </w:pPr>
      <w:r w:rsidRPr="008C47DC">
        <w:rPr>
          <w:szCs w:val="28"/>
        </w:rPr>
        <w:t>Контейнеризация через Docker Compose гарантирует воспроизводимость среды и позволяет развернуть всю систему на любой машине с Docker единственной командой.</w:t>
      </w:r>
    </w:p>
    <w:p w14:paraId="13ADA671" w14:textId="77777777" w:rsidR="004D79FF" w:rsidRDefault="00000000">
      <w:pPr>
        <w:pStyle w:val="a8"/>
      </w:pPr>
      <w:r>
        <w:t> </w:t>
      </w:r>
      <w:bookmarkEnd w:id="0"/>
      <w:bookmarkEnd w:id="26"/>
    </w:p>
    <w:sectPr w:rsidR="004D79FF" w:rsidSect="005F46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41B4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5932054"/>
    <w:multiLevelType w:val="multilevel"/>
    <w:tmpl w:val="9A4CBAF8"/>
    <w:numStyleLink w:val="30"/>
  </w:abstractNum>
  <w:abstractNum w:abstractNumId="27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E425B"/>
    <w:multiLevelType w:val="multilevel"/>
    <w:tmpl w:val="9A4CBAF8"/>
    <w:numStyleLink w:val="30"/>
  </w:abstractNum>
  <w:abstractNum w:abstractNumId="29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7"/>
  </w:num>
  <w:num w:numId="2" w16cid:durableId="1303848704">
    <w:abstractNumId w:val="16"/>
  </w:num>
  <w:num w:numId="3" w16cid:durableId="927690624">
    <w:abstractNumId w:val="4"/>
  </w:num>
  <w:num w:numId="4" w16cid:durableId="2121102890">
    <w:abstractNumId w:val="35"/>
  </w:num>
  <w:num w:numId="5" w16cid:durableId="125204955">
    <w:abstractNumId w:val="14"/>
  </w:num>
  <w:num w:numId="6" w16cid:durableId="1449466230">
    <w:abstractNumId w:val="34"/>
  </w:num>
  <w:num w:numId="7" w16cid:durableId="869417631">
    <w:abstractNumId w:val="5"/>
  </w:num>
  <w:num w:numId="8" w16cid:durableId="515851961">
    <w:abstractNumId w:val="13"/>
  </w:num>
  <w:num w:numId="9" w16cid:durableId="48966994">
    <w:abstractNumId w:val="12"/>
  </w:num>
  <w:num w:numId="10" w16cid:durableId="479075315">
    <w:abstractNumId w:val="10"/>
  </w:num>
  <w:num w:numId="11" w16cid:durableId="150685264">
    <w:abstractNumId w:val="23"/>
  </w:num>
  <w:num w:numId="12" w16cid:durableId="2078556087">
    <w:abstractNumId w:val="25"/>
  </w:num>
  <w:num w:numId="13" w16cid:durableId="1599025468">
    <w:abstractNumId w:val="8"/>
  </w:num>
  <w:num w:numId="14" w16cid:durableId="1288775344">
    <w:abstractNumId w:val="32"/>
  </w:num>
  <w:num w:numId="15" w16cid:durableId="767972235">
    <w:abstractNumId w:val="24"/>
  </w:num>
  <w:num w:numId="16" w16cid:durableId="769200443">
    <w:abstractNumId w:val="17"/>
  </w:num>
  <w:num w:numId="17" w16cid:durableId="732392858">
    <w:abstractNumId w:val="30"/>
  </w:num>
  <w:num w:numId="18" w16cid:durableId="644359216">
    <w:abstractNumId w:val="15"/>
  </w:num>
  <w:num w:numId="19" w16cid:durableId="2123262776">
    <w:abstractNumId w:val="27"/>
  </w:num>
  <w:num w:numId="20" w16cid:durableId="1835801317">
    <w:abstractNumId w:val="33"/>
  </w:num>
  <w:num w:numId="21" w16cid:durableId="1040205815">
    <w:abstractNumId w:val="18"/>
  </w:num>
  <w:num w:numId="22" w16cid:durableId="1095131111">
    <w:abstractNumId w:val="22"/>
  </w:num>
  <w:num w:numId="23" w16cid:durableId="1310327158">
    <w:abstractNumId w:val="36"/>
  </w:num>
  <w:num w:numId="24" w16cid:durableId="284312520">
    <w:abstractNumId w:val="11"/>
  </w:num>
  <w:num w:numId="25" w16cid:durableId="972709627">
    <w:abstractNumId w:val="9"/>
  </w:num>
  <w:num w:numId="26" w16cid:durableId="1601065978">
    <w:abstractNumId w:val="3"/>
  </w:num>
  <w:num w:numId="27" w16cid:durableId="580678458">
    <w:abstractNumId w:val="19"/>
  </w:num>
  <w:num w:numId="28" w16cid:durableId="1855193182">
    <w:abstractNumId w:val="20"/>
  </w:num>
  <w:num w:numId="29" w16cid:durableId="412169118">
    <w:abstractNumId w:val="29"/>
  </w:num>
  <w:num w:numId="30" w16cid:durableId="1251769178">
    <w:abstractNumId w:val="31"/>
  </w:num>
  <w:num w:numId="31" w16cid:durableId="2131511507">
    <w:abstractNumId w:val="6"/>
  </w:num>
  <w:num w:numId="32" w16cid:durableId="1797794376">
    <w:abstractNumId w:val="21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8"/>
  </w:num>
  <w:num w:numId="36" w16cid:durableId="1107196247">
    <w:abstractNumId w:val="26"/>
  </w:num>
  <w:num w:numId="37" w16cid:durableId="284384038">
    <w:abstractNumId w:val="2"/>
  </w:num>
  <w:num w:numId="38" w16cid:durableId="1012612150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4D79FF"/>
    <w:rsid w:val="0050640E"/>
    <w:rsid w:val="00532201"/>
    <w:rsid w:val="005405A2"/>
    <w:rsid w:val="00543822"/>
    <w:rsid w:val="00546A00"/>
    <w:rsid w:val="005F4612"/>
    <w:rsid w:val="006306F7"/>
    <w:rsid w:val="006A6C54"/>
    <w:rsid w:val="00700E90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C47DC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C57EE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A6126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366A"/>
  <w15:docId w15:val="{5BE8B229-D346-EE4A-B50D-57552109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rsid w:val="006306F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link w:val="SourceCode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Heading3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17</Pages>
  <Words>3159</Words>
  <Characters>18009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Cyril Nenashev</cp:lastModifiedBy>
  <cp:revision>4</cp:revision>
  <dcterms:created xsi:type="dcterms:W3CDTF">2026-05-07T22:45:00Z</dcterms:created>
  <dcterms:modified xsi:type="dcterms:W3CDTF">2026-05-07T23:23:00Z</dcterms:modified>
</cp:coreProperties>
</file>