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7906" w14:textId="77777777" w:rsidR="0019576E" w:rsidRDefault="0019576E">
      <w:pPr>
        <w:spacing w:before="80" w:after="80"/>
      </w:pPr>
    </w:p>
    <w:p w14:paraId="3DF19EEA" w14:textId="77777777" w:rsidR="0019576E" w:rsidRDefault="0019576E">
      <w:pPr>
        <w:spacing w:before="80" w:after="80"/>
      </w:pPr>
    </w:p>
    <w:p w14:paraId="796A58A3" w14:textId="77777777" w:rsidR="0019576E" w:rsidRDefault="0019576E">
      <w:pPr>
        <w:spacing w:before="80" w:after="80"/>
      </w:pPr>
    </w:p>
    <w:p w14:paraId="7FD7590D" w14:textId="77777777" w:rsidR="0019576E" w:rsidRDefault="00000000">
      <w:pPr>
        <w:spacing w:after="120"/>
        <w:jc w:val="center"/>
      </w:pPr>
      <w:r>
        <w:rPr>
          <w:b/>
          <w:bCs/>
          <w:color w:val="1F4E79"/>
          <w:sz w:val="72"/>
          <w:szCs w:val="72"/>
        </w:rPr>
        <w:t>EVENTNESS</w:t>
      </w:r>
    </w:p>
    <w:p w14:paraId="03804109" w14:textId="77777777" w:rsidR="0019576E" w:rsidRDefault="00000000">
      <w:pPr>
        <w:spacing w:after="240"/>
        <w:jc w:val="center"/>
      </w:pPr>
      <w:r>
        <w:rPr>
          <w:i/>
          <w:iCs/>
          <w:color w:val="2E75B6"/>
          <w:sz w:val="30"/>
          <w:szCs w:val="30"/>
        </w:rPr>
        <w:t>A Framework for Adaptive Attention in Evolving Systems</w:t>
      </w:r>
    </w:p>
    <w:p w14:paraId="6A4BACBD" w14:textId="77777777" w:rsidR="0019576E" w:rsidRDefault="00000000">
      <w:pPr>
        <w:spacing w:after="80"/>
        <w:jc w:val="center"/>
      </w:pPr>
      <w:r>
        <w:rPr>
          <w:color w:val="888888"/>
        </w:rPr>
        <w:t>github.com/UserLevelUp/recur</w:t>
      </w:r>
    </w:p>
    <w:p w14:paraId="742ED0E2" w14:textId="77777777" w:rsidR="0019576E" w:rsidRDefault="00000000">
      <w:pPr>
        <w:spacing w:after="480"/>
        <w:jc w:val="center"/>
      </w:pPr>
      <w:r>
        <w:rPr>
          <w:color w:val="AAAAAA"/>
          <w:sz w:val="20"/>
          <w:szCs w:val="20"/>
        </w:rPr>
        <w:t>v0.1 — Conceptual Framework Document — 2026</w:t>
      </w:r>
    </w:p>
    <w:p w14:paraId="43106277" w14:textId="77777777" w:rsidR="0019576E" w:rsidRDefault="0019576E">
      <w:pPr>
        <w:pBdr>
          <w:bottom w:val="single" w:sz="6" w:space="1" w:color="2E75B6"/>
        </w:pBdr>
        <w:spacing w:before="200" w:after="200"/>
      </w:pPr>
    </w:p>
    <w:p w14:paraId="669E4C84" w14:textId="77777777" w:rsidR="0019576E" w:rsidRDefault="0019576E">
      <w:pPr>
        <w:spacing w:before="80" w:after="80"/>
      </w:pPr>
    </w:p>
    <w:p w14:paraId="61EA4343" w14:textId="77777777" w:rsidR="0019576E" w:rsidRDefault="00000000">
      <w:pPr>
        <w:spacing w:before="80" w:after="80"/>
        <w:jc w:val="center"/>
      </w:pPr>
      <w:r>
        <w:rPr>
          <w:i/>
          <w:iCs/>
          <w:color w:val="555555"/>
        </w:rPr>
        <w:t xml:space="preserve">Most systems fail not because they lack data or </w:t>
      </w:r>
      <w:proofErr w:type="gramStart"/>
      <w:r>
        <w:rPr>
          <w:i/>
          <w:iCs/>
          <w:color w:val="555555"/>
        </w:rPr>
        <w:t>compute</w:t>
      </w:r>
      <w:proofErr w:type="gramEnd"/>
      <w:r>
        <w:rPr>
          <w:i/>
          <w:iCs/>
          <w:color w:val="555555"/>
        </w:rPr>
        <w:t>,</w:t>
      </w:r>
    </w:p>
    <w:p w14:paraId="73233CF9" w14:textId="77777777" w:rsidR="0019576E" w:rsidRDefault="00000000">
      <w:pPr>
        <w:spacing w:before="80" w:after="80"/>
        <w:jc w:val="center"/>
      </w:pPr>
      <w:r>
        <w:rPr>
          <w:i/>
          <w:iCs/>
          <w:color w:val="555555"/>
        </w:rPr>
        <w:t>but because attention is allocated uniformly instead of adaptively.</w:t>
      </w:r>
    </w:p>
    <w:p w14:paraId="29E72248" w14:textId="77777777" w:rsidR="0019576E" w:rsidRDefault="0019576E">
      <w:pPr>
        <w:spacing w:before="80" w:after="80"/>
      </w:pPr>
    </w:p>
    <w:p w14:paraId="231AE785" w14:textId="77777777" w:rsidR="0019576E" w:rsidRDefault="0019576E">
      <w:pPr>
        <w:pBdr>
          <w:bottom w:val="single" w:sz="6" w:space="1" w:color="2E75B6"/>
        </w:pBdr>
        <w:spacing w:before="200" w:after="200"/>
      </w:pPr>
    </w:p>
    <w:p w14:paraId="5A30981B" w14:textId="77777777" w:rsidR="0019576E" w:rsidRDefault="0019576E">
      <w:pPr>
        <w:spacing w:before="80" w:after="80"/>
      </w:pPr>
    </w:p>
    <w:p w14:paraId="154825E5" w14:textId="77777777" w:rsidR="0019576E" w:rsidRDefault="0019576E">
      <w:pPr>
        <w:spacing w:before="80" w:after="80"/>
      </w:pPr>
    </w:p>
    <w:p w14:paraId="0BE26CC1" w14:textId="77777777" w:rsidR="0019576E" w:rsidRDefault="0019576E">
      <w:pPr>
        <w:spacing w:before="80" w:after="80"/>
      </w:pPr>
    </w:p>
    <w:p w14:paraId="0872E230" w14:textId="77777777" w:rsidR="0019576E" w:rsidRDefault="00000000">
      <w:pPr>
        <w:pStyle w:val="Heading1"/>
      </w:pPr>
      <w:r>
        <w:t>Abstract</w:t>
      </w:r>
    </w:p>
    <w:p w14:paraId="3A5BF626" w14:textId="77777777" w:rsidR="0019576E" w:rsidRDefault="00000000">
      <w:pPr>
        <w:spacing w:before="80" w:after="80"/>
        <w:jc w:val="both"/>
      </w:pPr>
      <w:r>
        <w:t>This document describes the conceptual and mathematical foundations of Eventness — a general-purpose framework for detecting when a model is becoming insufficient and dynamically reallocating resolution, compute, or attention in response.</w:t>
      </w:r>
    </w:p>
    <w:p w14:paraId="74FED7CF" w14:textId="77777777" w:rsidR="0019576E" w:rsidRDefault="00000000">
      <w:pPr>
        <w:spacing w:before="80" w:after="80"/>
        <w:jc w:val="both"/>
      </w:pPr>
      <w:r>
        <w:t>Eventness is not a physical theory. It is a meta-framework: a statistical control layer that sits above existing models and asks a fundamentally different question than the models themselves.</w:t>
      </w:r>
    </w:p>
    <w:p w14:paraId="6FAA0F64" w14:textId="77777777" w:rsidR="0019576E" w:rsidRDefault="0019576E">
      <w:pPr>
        <w:spacing w:before="80" w:after="80"/>
      </w:pPr>
    </w:p>
    <w:p w14:paraId="6A1D5E72" w14:textId="77777777" w:rsidR="0019576E" w:rsidRDefault="00000000">
      <w:pPr>
        <w:spacing w:before="60" w:after="60"/>
        <w:ind w:left="720"/>
      </w:pPr>
      <w:r>
        <w:rPr>
          <w:b/>
          <w:bCs/>
        </w:rPr>
        <w:t xml:space="preserve">Physics asks: </w:t>
      </w:r>
      <w:r>
        <w:rPr>
          <w:i/>
          <w:iCs/>
        </w:rPr>
        <w:t>What happens?</w:t>
      </w:r>
    </w:p>
    <w:p w14:paraId="03BD23A5" w14:textId="77777777" w:rsidR="0019576E" w:rsidRDefault="00000000">
      <w:pPr>
        <w:spacing w:before="60" w:after="120"/>
        <w:ind w:left="720"/>
      </w:pPr>
      <w:r>
        <w:rPr>
          <w:b/>
          <w:bCs/>
        </w:rPr>
        <w:t xml:space="preserve">Eventness asks: </w:t>
      </w:r>
      <w:r>
        <w:rPr>
          <w:i/>
          <w:iCs/>
        </w:rPr>
        <w:t>Is my description of what happens still valid?</w:t>
      </w:r>
    </w:p>
    <w:p w14:paraId="0A0D1775" w14:textId="77777777" w:rsidR="0019576E" w:rsidRDefault="00000000">
      <w:pPr>
        <w:spacing w:before="80" w:after="80"/>
        <w:jc w:val="both"/>
      </w:pPr>
      <w:r>
        <w:t xml:space="preserve">These are orthogonal questions. The framework was independently derived and implemented as part of the </w:t>
      </w:r>
      <w:proofErr w:type="gramStart"/>
      <w:r>
        <w:t>open-source</w:t>
      </w:r>
      <w:proofErr w:type="gramEnd"/>
      <w:r>
        <w:t xml:space="preserve"> recur project. It applies equally to physical simulations, software systems, learning platforms, and organizational structures.</w:t>
      </w:r>
    </w:p>
    <w:p w14:paraId="3349A4EB" w14:textId="77777777" w:rsidR="0019576E" w:rsidRDefault="0019576E">
      <w:pPr>
        <w:pBdr>
          <w:bottom w:val="single" w:sz="6" w:space="1" w:color="2E75B6"/>
        </w:pBdr>
        <w:spacing w:before="200" w:after="200"/>
      </w:pPr>
    </w:p>
    <w:p w14:paraId="2B4894CD" w14:textId="77777777" w:rsidR="0019576E" w:rsidRDefault="00000000">
      <w:pPr>
        <w:pStyle w:val="Heading1"/>
      </w:pPr>
      <w:r>
        <w:t>1. Background and Motivation</w:t>
      </w:r>
    </w:p>
    <w:p w14:paraId="1A81569D" w14:textId="77777777" w:rsidR="0019576E" w:rsidRDefault="00000000">
      <w:pPr>
        <w:pStyle w:val="Heading2"/>
      </w:pPr>
      <w:r>
        <w:lastRenderedPageBreak/>
        <w:t>1.1 The Attention Problem</w:t>
      </w:r>
    </w:p>
    <w:p w14:paraId="6EE48C37" w14:textId="77777777" w:rsidR="0019576E" w:rsidRDefault="00000000">
      <w:pPr>
        <w:spacing w:before="80" w:after="80"/>
        <w:jc w:val="both"/>
      </w:pPr>
      <w:r>
        <w:t xml:space="preserve">Traditional monitoring, simulation, and control systems share a common architectural assumption: they sample uniformly. A sensor fires at fixed intervals. A simulation advances by a fixed timestep. An analytics dashboard refreshes on </w:t>
      </w:r>
      <w:proofErr w:type="gramStart"/>
      <w:r>
        <w:t>a schedule</w:t>
      </w:r>
      <w:proofErr w:type="gramEnd"/>
      <w:r>
        <w:t>.</w:t>
      </w:r>
    </w:p>
    <w:p w14:paraId="50E40940" w14:textId="77777777" w:rsidR="0019576E" w:rsidRDefault="00000000">
      <w:pPr>
        <w:spacing w:before="80" w:after="80"/>
        <w:jc w:val="both"/>
      </w:pPr>
      <w:r>
        <w:t>This approach is computationally wasteful and epistemically naive. Most of the time, most systems are boring. The interesting moments — regime transitions, failures, breakthroughs, anomalies — are rare, localized, and precisely the moments where fixed-rate sampling is least adequate.</w:t>
      </w:r>
    </w:p>
    <w:p w14:paraId="5743AC0C" w14:textId="77777777" w:rsidR="0019576E" w:rsidRDefault="00000000">
      <w:pPr>
        <w:spacing w:before="80" w:after="80"/>
        <w:jc w:val="both"/>
      </w:pPr>
      <w:r>
        <w:t xml:space="preserve">The core insight of Eventness is that attention is </w:t>
      </w:r>
      <w:proofErr w:type="gramStart"/>
      <w:r>
        <w:t>the</w:t>
      </w:r>
      <w:proofErr w:type="gramEnd"/>
      <w:r>
        <w:t xml:space="preserve"> scarce resource, not data or </w:t>
      </w:r>
      <w:proofErr w:type="gramStart"/>
      <w:r>
        <w:t>compute</w:t>
      </w:r>
      <w:proofErr w:type="gramEnd"/>
      <w:r>
        <w:t>. Misallocating attention uniformly guarantees that you are always slightly wrong everywhere rather than precisely right where it matters.</w:t>
      </w:r>
    </w:p>
    <w:p w14:paraId="5A2C335B" w14:textId="77777777" w:rsidR="0019576E" w:rsidRDefault="00000000">
      <w:pPr>
        <w:pStyle w:val="Heading2"/>
      </w:pPr>
      <w:r>
        <w:t>1.2 Historical Precedent in Physics</w:t>
      </w:r>
    </w:p>
    <w:p w14:paraId="6CBB1295" w14:textId="77777777" w:rsidR="0019576E" w:rsidRDefault="00000000">
      <w:pPr>
        <w:spacing w:before="80" w:after="80"/>
        <w:jc w:val="both"/>
      </w:pPr>
      <w:r>
        <w:t>Every major paradigm shift in physics was preceded by Eventness accumulating in the residuals of the existing model:</w:t>
      </w:r>
    </w:p>
    <w:p w14:paraId="5FC4C6E1" w14:textId="77777777" w:rsidR="0019576E" w:rsidRDefault="00000000">
      <w:pPr>
        <w:pStyle w:val="ListParagraph"/>
        <w:numPr>
          <w:ilvl w:val="0"/>
          <w:numId w:val="2"/>
        </w:numPr>
        <w:spacing w:before="60" w:after="60"/>
      </w:pPr>
      <w:r>
        <w:t>Mercury's perihelion drift → General Relativity</w:t>
      </w:r>
    </w:p>
    <w:p w14:paraId="1B0E7D2F" w14:textId="77777777" w:rsidR="0019576E" w:rsidRDefault="00000000">
      <w:pPr>
        <w:pStyle w:val="ListParagraph"/>
        <w:numPr>
          <w:ilvl w:val="0"/>
          <w:numId w:val="2"/>
        </w:numPr>
        <w:spacing w:before="60" w:after="60"/>
      </w:pPr>
      <w:r>
        <w:t>Blackbody radiation anomaly → Quantum Mechanics</w:t>
      </w:r>
    </w:p>
    <w:p w14:paraId="15E52694" w14:textId="77777777" w:rsidR="0019576E" w:rsidRDefault="00000000">
      <w:pPr>
        <w:pStyle w:val="ListParagraph"/>
        <w:numPr>
          <w:ilvl w:val="0"/>
          <w:numId w:val="2"/>
        </w:numPr>
        <w:spacing w:before="60" w:after="60"/>
      </w:pPr>
      <w:r>
        <w:t>Ultraviolet catastrophe → Planck's constant</w:t>
      </w:r>
    </w:p>
    <w:p w14:paraId="1305BF94" w14:textId="77777777" w:rsidR="0019576E" w:rsidRDefault="00000000">
      <w:pPr>
        <w:pStyle w:val="ListParagraph"/>
        <w:numPr>
          <w:ilvl w:val="0"/>
          <w:numId w:val="2"/>
        </w:numPr>
        <w:spacing w:before="60" w:after="60"/>
      </w:pPr>
      <w:r>
        <w:t>Beta decay spectrum anomaly → Neutrino (weak interaction)</w:t>
      </w:r>
    </w:p>
    <w:p w14:paraId="5E935300" w14:textId="77777777" w:rsidR="0019576E" w:rsidRDefault="00000000">
      <w:pPr>
        <w:pStyle w:val="ListParagraph"/>
        <w:numPr>
          <w:ilvl w:val="0"/>
          <w:numId w:val="2"/>
        </w:numPr>
        <w:spacing w:before="60" w:after="60"/>
      </w:pPr>
      <w:r>
        <w:t>Galaxy rotation curves → Dark matter / modified gravity</w:t>
      </w:r>
    </w:p>
    <w:p w14:paraId="54E416B8" w14:textId="77777777" w:rsidR="0019576E" w:rsidRDefault="0019576E">
      <w:pPr>
        <w:spacing w:before="80" w:after="80"/>
      </w:pPr>
    </w:p>
    <w:p w14:paraId="4D486403" w14:textId="77777777" w:rsidR="0019576E" w:rsidRDefault="00000000">
      <w:pPr>
        <w:spacing w:before="80" w:after="80"/>
        <w:jc w:val="both"/>
      </w:pPr>
      <w:r>
        <w:t>In each case, existing operators worked most of the time. Residuals were small. Until they weren't. The framework described here formalizes that detection signal and makes it actionable before the residuals become catastrophic.</w:t>
      </w:r>
    </w:p>
    <w:p w14:paraId="6D31B8C1" w14:textId="77777777" w:rsidR="0019576E" w:rsidRDefault="00000000">
      <w:pPr>
        <w:pStyle w:val="Heading2"/>
      </w:pPr>
      <w:r>
        <w:t>1.3 The Recur Connection</w:t>
      </w:r>
    </w:p>
    <w:p w14:paraId="2789B302" w14:textId="77777777" w:rsidR="0019576E" w:rsidRDefault="00000000">
      <w:pPr>
        <w:spacing w:before="80" w:after="80"/>
        <w:jc w:val="both"/>
      </w:pPr>
      <w:r>
        <w:t>The recur project began as a hierarchy-aware code search tool using dot-separated file naming conventions. Through iterative development and independent re-derivation, the underlying control principle became clear: the prefix-baseline-suffix architecture of recur is not just a naming convention. It is an operator ontology.</w:t>
      </w:r>
    </w:p>
    <w:p w14:paraId="68A526F8" w14:textId="77777777" w:rsidR="0019576E" w:rsidRDefault="00000000">
      <w:pPr>
        <w:pStyle w:val="ListParagraph"/>
        <w:numPr>
          <w:ilvl w:val="0"/>
          <w:numId w:val="2"/>
        </w:numPr>
        <w:spacing w:before="60" w:after="60"/>
      </w:pPr>
      <w:r>
        <w:t>Prefix: context / regime / scope</w:t>
      </w:r>
    </w:p>
    <w:p w14:paraId="22D4F0BB" w14:textId="77777777" w:rsidR="0019576E" w:rsidRDefault="00000000">
      <w:pPr>
        <w:pStyle w:val="ListParagraph"/>
        <w:numPr>
          <w:ilvl w:val="0"/>
          <w:numId w:val="2"/>
        </w:numPr>
        <w:spacing w:before="60" w:after="60"/>
      </w:pPr>
      <w:r>
        <w:t>Baseline: reference state</w:t>
      </w:r>
    </w:p>
    <w:p w14:paraId="5E23FA57" w14:textId="77777777" w:rsidR="0019576E" w:rsidRDefault="00000000">
      <w:pPr>
        <w:pStyle w:val="ListParagraph"/>
        <w:numPr>
          <w:ilvl w:val="0"/>
          <w:numId w:val="2"/>
        </w:numPr>
        <w:spacing w:before="60" w:after="60"/>
      </w:pPr>
      <w:r>
        <w:t>Suffix: operator / rule / dynamics</w:t>
      </w:r>
    </w:p>
    <w:p w14:paraId="2547D597" w14:textId="77777777" w:rsidR="0019576E" w:rsidRDefault="0019576E">
      <w:pPr>
        <w:spacing w:before="80" w:after="80"/>
      </w:pPr>
    </w:p>
    <w:p w14:paraId="4FD9D09B" w14:textId="77777777" w:rsidR="0019576E" w:rsidRDefault="00000000">
      <w:pPr>
        <w:spacing w:before="80" w:after="80"/>
        <w:jc w:val="both"/>
      </w:pPr>
      <w:r>
        <w:t>Eventness is the signal that emerges when the suffix operator is no longer sufficient for the observed behavior under the current prefix.</w:t>
      </w:r>
    </w:p>
    <w:p w14:paraId="7224A079" w14:textId="77777777" w:rsidR="0019576E" w:rsidRDefault="0019576E">
      <w:pPr>
        <w:pBdr>
          <w:bottom w:val="single" w:sz="6" w:space="1" w:color="2E75B6"/>
        </w:pBdr>
        <w:spacing w:before="200" w:after="200"/>
      </w:pPr>
    </w:p>
    <w:p w14:paraId="022D3DD1" w14:textId="77777777" w:rsidR="0019576E" w:rsidRDefault="00000000">
      <w:pPr>
        <w:pStyle w:val="Heading1"/>
      </w:pPr>
      <w:r>
        <w:t>2. Core Mathematical Framework</w:t>
      </w:r>
    </w:p>
    <w:p w14:paraId="1CA93825" w14:textId="77777777" w:rsidR="0019576E" w:rsidRDefault="00000000">
      <w:pPr>
        <w:pStyle w:val="Heading2"/>
      </w:pPr>
      <w:r>
        <w:t>2.1 System State and Operator Decomposition</w:t>
      </w:r>
    </w:p>
    <w:p w14:paraId="22DBA648" w14:textId="77777777" w:rsidR="0019576E" w:rsidRDefault="00000000">
      <w:pPr>
        <w:spacing w:before="80" w:after="80"/>
        <w:jc w:val="both"/>
      </w:pPr>
      <w:r>
        <w:lastRenderedPageBreak/>
        <w:t xml:space="preserve">Let x(t) be the system state and </w:t>
      </w:r>
      <w:proofErr w:type="spellStart"/>
      <w:r>
        <w:t>D_k</w:t>
      </w:r>
      <w:proofErr w:type="spellEnd"/>
      <w:r>
        <w:t xml:space="preserve"> be distinct operator modules (suffixes), with parameters </w:t>
      </w:r>
      <w:proofErr w:type="spellStart"/>
      <w:r>
        <w:t>θ_k</w:t>
      </w:r>
      <w:proofErr w:type="spellEnd"/>
      <w:r>
        <w:t xml:space="preserve"> selected by prefix/baseline p:</w:t>
      </w:r>
    </w:p>
    <w:p w14:paraId="5F86E388" w14:textId="77777777" w:rsidR="0019576E" w:rsidRDefault="0019576E">
      <w:pPr>
        <w:spacing w:before="80" w:after="80"/>
      </w:pPr>
    </w:p>
    <w:p w14:paraId="54D3CE44" w14:textId="77777777" w:rsidR="0019576E" w:rsidRDefault="00000000">
      <w:pPr>
        <w:spacing w:before="60" w:after="60"/>
        <w:jc w:val="center"/>
      </w:pPr>
      <w:r>
        <w:rPr>
          <w:noProof/>
        </w:rPr>
        <w:drawing>
          <wp:inline distT="0" distB="0" distL="0" distR="0" wp14:anchorId="64D60D28" wp14:editId="02C39858">
            <wp:extent cx="4389120" cy="5960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tate.png"/>
                    <pic:cNvPicPr/>
                  </pic:nvPicPr>
                  <pic:blipFill>
                    <a:blip r:embed="rId7"/>
                    <a:stretch>
                      <a:fillRect/>
                    </a:stretch>
                  </pic:blipFill>
                  <pic:spPr>
                    <a:xfrm>
                      <a:off x="0" y="0"/>
                      <a:ext cx="4389120" cy="596053"/>
                    </a:xfrm>
                    <a:prstGeom prst="rect">
                      <a:avLst/>
                    </a:prstGeom>
                  </pic:spPr>
                </pic:pic>
              </a:graphicData>
            </a:graphic>
          </wp:inline>
        </w:drawing>
      </w:r>
    </w:p>
    <w:p w14:paraId="5C9CFC30" w14:textId="77777777" w:rsidR="0019576E" w:rsidRDefault="0019576E">
      <w:pPr>
        <w:spacing w:before="80" w:after="80"/>
      </w:pPr>
    </w:p>
    <w:p w14:paraId="0D83B673" w14:textId="77777777" w:rsidR="0019576E" w:rsidRDefault="00000000">
      <w:pPr>
        <w:spacing w:before="80" w:after="80"/>
        <w:jc w:val="both"/>
      </w:pPr>
      <w:r>
        <w:t xml:space="preserve">Each operator </w:t>
      </w:r>
      <w:proofErr w:type="spellStart"/>
      <w:r>
        <w:t>D_k</w:t>
      </w:r>
      <w:proofErr w:type="spellEnd"/>
      <w:r>
        <w:t xml:space="preserve"> captures a distinct dynamic at a different timescale. The prefix p selects which operators are active and which parameters apply. Most of the time, most operators are negligible — this is the non-interesting regime.</w:t>
      </w:r>
    </w:p>
    <w:p w14:paraId="10FB1AAB" w14:textId="77777777" w:rsidR="0019576E" w:rsidRDefault="00000000">
      <w:pPr>
        <w:pStyle w:val="Heading2"/>
      </w:pPr>
      <w:r>
        <w:t>2.2 The Eventness Equation</w:t>
      </w:r>
    </w:p>
    <w:p w14:paraId="0C3AD124" w14:textId="77777777" w:rsidR="0019576E" w:rsidRDefault="00000000">
      <w:pPr>
        <w:spacing w:before="80" w:after="80"/>
        <w:jc w:val="both"/>
      </w:pPr>
      <w:r>
        <w:t>Let x̂(t) be the predicted state from the current model and Σ be the expected noise covariance. The Eventness score is the normalized innovation:</w:t>
      </w:r>
    </w:p>
    <w:p w14:paraId="4775FC56" w14:textId="77777777" w:rsidR="0019576E" w:rsidRDefault="0019576E">
      <w:pPr>
        <w:spacing w:before="80" w:after="80"/>
      </w:pPr>
    </w:p>
    <w:p w14:paraId="145E5A2B" w14:textId="77777777" w:rsidR="0019576E" w:rsidRDefault="00000000">
      <w:pPr>
        <w:spacing w:before="60" w:after="60"/>
        <w:jc w:val="center"/>
      </w:pPr>
      <w:r>
        <w:rPr>
          <w:noProof/>
        </w:rPr>
        <w:drawing>
          <wp:inline distT="0" distB="0" distL="0" distR="0" wp14:anchorId="24B80F29" wp14:editId="442A4B4C">
            <wp:extent cx="4937760" cy="67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eventness.png"/>
                    <pic:cNvPicPr/>
                  </pic:nvPicPr>
                  <pic:blipFill>
                    <a:blip r:embed="rId8"/>
                    <a:stretch>
                      <a:fillRect/>
                    </a:stretch>
                  </pic:blipFill>
                  <pic:spPr>
                    <a:xfrm>
                      <a:off x="0" y="0"/>
                      <a:ext cx="4937760" cy="670560"/>
                    </a:xfrm>
                    <a:prstGeom prst="rect">
                      <a:avLst/>
                    </a:prstGeom>
                  </pic:spPr>
                </pic:pic>
              </a:graphicData>
            </a:graphic>
          </wp:inline>
        </w:drawing>
      </w:r>
    </w:p>
    <w:p w14:paraId="02B5DED2" w14:textId="77777777" w:rsidR="0019576E" w:rsidRDefault="0019576E">
      <w:pPr>
        <w:spacing w:before="80" w:after="80"/>
      </w:pPr>
    </w:p>
    <w:p w14:paraId="1631BE70" w14:textId="77777777" w:rsidR="0019576E" w:rsidRDefault="00000000">
      <w:pPr>
        <w:spacing w:before="80" w:after="80"/>
        <w:jc w:val="both"/>
      </w:pPr>
      <w:r>
        <w:t xml:space="preserve">This is the </w:t>
      </w:r>
      <w:proofErr w:type="spellStart"/>
      <w:r>
        <w:t>Mahalanobis</w:t>
      </w:r>
      <w:proofErr w:type="spellEnd"/>
      <w:r>
        <w:t xml:space="preserve"> distance between observation and prediction. It is dimensionless and domain-agnostic: x(t) can be a particle position, a wavefunction statistic, a curvature scalar, a service latency, or an ontology drift metric.</w:t>
      </w:r>
    </w:p>
    <w:p w14:paraId="0D637F3F" w14:textId="77777777" w:rsidR="0019576E" w:rsidRDefault="0019576E">
      <w:pPr>
        <w:spacing w:before="80" w:after="80"/>
      </w:pPr>
    </w:p>
    <w:p w14:paraId="3D1552FA" w14:textId="77777777" w:rsidR="0019576E" w:rsidRDefault="00000000">
      <w:pPr>
        <w:pStyle w:val="ListParagraph"/>
        <w:numPr>
          <w:ilvl w:val="0"/>
          <w:numId w:val="2"/>
        </w:numPr>
        <w:spacing w:before="60" w:after="60"/>
      </w:pPr>
      <w:r>
        <w:t>E(t) small → behavior is normal, model is sufficient</w:t>
      </w:r>
    </w:p>
    <w:p w14:paraId="761D1869" w14:textId="77777777" w:rsidR="0019576E" w:rsidRDefault="00000000">
      <w:pPr>
        <w:pStyle w:val="ListParagraph"/>
        <w:numPr>
          <w:ilvl w:val="0"/>
          <w:numId w:val="2"/>
        </w:numPr>
        <w:spacing w:before="60" w:after="60"/>
      </w:pPr>
      <w:r>
        <w:t>E(t) growing → model assumptions are weakening</w:t>
      </w:r>
    </w:p>
    <w:p w14:paraId="553E5AF2" w14:textId="77777777" w:rsidR="0019576E" w:rsidRDefault="00000000">
      <w:pPr>
        <w:pStyle w:val="ListParagraph"/>
        <w:numPr>
          <w:ilvl w:val="0"/>
          <w:numId w:val="2"/>
        </w:numPr>
        <w:spacing w:before="60" w:after="60"/>
      </w:pPr>
      <w:r>
        <w:t>E(t) large → regime change likely, operator switch needed</w:t>
      </w:r>
    </w:p>
    <w:p w14:paraId="5433D7D8" w14:textId="77777777" w:rsidR="0019576E" w:rsidRDefault="00000000">
      <w:pPr>
        <w:pStyle w:val="Heading2"/>
      </w:pPr>
      <w:r>
        <w:t>2.3 Operator Insufficiency Detection</w:t>
      </w:r>
    </w:p>
    <w:p w14:paraId="63EC62D1" w14:textId="77777777" w:rsidR="0019576E" w:rsidRDefault="00000000">
      <w:pPr>
        <w:spacing w:before="80" w:after="80"/>
        <w:jc w:val="both"/>
      </w:pPr>
      <w:r>
        <w:t>A rising Eventness score is a symptom. The underlying cause is operator insufficiency: the current set of operators cannot explain the observed dynamics. This is detected by the residual test:</w:t>
      </w:r>
    </w:p>
    <w:p w14:paraId="7E97D499" w14:textId="77777777" w:rsidR="0019576E" w:rsidRDefault="0019576E">
      <w:pPr>
        <w:spacing w:before="80" w:after="80"/>
      </w:pPr>
    </w:p>
    <w:p w14:paraId="21C3E845" w14:textId="77777777" w:rsidR="0019576E" w:rsidRDefault="00000000">
      <w:pPr>
        <w:spacing w:before="60" w:after="60"/>
        <w:jc w:val="center"/>
      </w:pPr>
      <w:r>
        <w:rPr>
          <w:noProof/>
        </w:rPr>
        <w:drawing>
          <wp:inline distT="0" distB="0" distL="0" distR="0" wp14:anchorId="25978451" wp14:editId="40BBEBDF">
            <wp:extent cx="4754880" cy="645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sidual.png"/>
                    <pic:cNvPicPr/>
                  </pic:nvPicPr>
                  <pic:blipFill>
                    <a:blip r:embed="rId9"/>
                    <a:stretch>
                      <a:fillRect/>
                    </a:stretch>
                  </pic:blipFill>
                  <pic:spPr>
                    <a:xfrm>
                      <a:off x="0" y="0"/>
                      <a:ext cx="4754880" cy="645724"/>
                    </a:xfrm>
                    <a:prstGeom prst="rect">
                      <a:avLst/>
                    </a:prstGeom>
                  </pic:spPr>
                </pic:pic>
              </a:graphicData>
            </a:graphic>
          </wp:inline>
        </w:drawing>
      </w:r>
    </w:p>
    <w:p w14:paraId="73B26E1D" w14:textId="77777777" w:rsidR="0019576E" w:rsidRDefault="0019576E">
      <w:pPr>
        <w:spacing w:before="80" w:after="80"/>
      </w:pPr>
    </w:p>
    <w:p w14:paraId="1F374094" w14:textId="77777777" w:rsidR="0019576E" w:rsidRDefault="00000000">
      <w:pPr>
        <w:spacing w:before="80" w:after="80"/>
        <w:jc w:val="both"/>
      </w:pPr>
      <w:r>
        <w:t>When this fires, one of the following is true:</w:t>
      </w:r>
    </w:p>
    <w:p w14:paraId="25B532ED" w14:textId="77777777" w:rsidR="0019576E" w:rsidRDefault="00000000">
      <w:pPr>
        <w:pStyle w:val="ListParagraph"/>
        <w:numPr>
          <w:ilvl w:val="0"/>
          <w:numId w:val="2"/>
        </w:numPr>
        <w:spacing w:before="60" w:after="60"/>
      </w:pPr>
      <w:r>
        <w:t>A new operator must be introduced</w:t>
      </w:r>
    </w:p>
    <w:p w14:paraId="336F7AAD" w14:textId="77777777" w:rsidR="0019576E" w:rsidRDefault="00000000">
      <w:pPr>
        <w:pStyle w:val="ListParagraph"/>
        <w:numPr>
          <w:ilvl w:val="0"/>
          <w:numId w:val="2"/>
        </w:numPr>
        <w:spacing w:before="60" w:after="60"/>
      </w:pPr>
      <w:r>
        <w:t>The current operator must be replaced</w:t>
      </w:r>
    </w:p>
    <w:p w14:paraId="56C20AC0" w14:textId="77777777" w:rsidR="0019576E" w:rsidRDefault="00000000">
      <w:pPr>
        <w:pStyle w:val="ListParagraph"/>
        <w:numPr>
          <w:ilvl w:val="0"/>
          <w:numId w:val="2"/>
        </w:numPr>
        <w:spacing w:before="60" w:after="60"/>
      </w:pPr>
      <w:r>
        <w:t>The prefix itself is invalid (regime change)</w:t>
      </w:r>
    </w:p>
    <w:p w14:paraId="6D2341A9" w14:textId="77777777" w:rsidR="0019576E" w:rsidRDefault="0019576E">
      <w:pPr>
        <w:spacing w:before="80" w:after="80"/>
      </w:pPr>
    </w:p>
    <w:p w14:paraId="7C9AEF65" w14:textId="77777777" w:rsidR="0019576E" w:rsidRDefault="00000000">
      <w:pPr>
        <w:spacing w:before="80" w:after="80"/>
        <w:jc w:val="both"/>
      </w:pPr>
      <w:r>
        <w:lastRenderedPageBreak/>
        <w:t>This is the exact moment current simulations hard-code manually. The Eventness framework detects it automatically and generically.</w:t>
      </w:r>
    </w:p>
    <w:p w14:paraId="5EDEF165" w14:textId="77777777" w:rsidR="0019576E" w:rsidRDefault="00000000">
      <w:pPr>
        <w:pStyle w:val="Heading2"/>
      </w:pPr>
      <w:r>
        <w:t>2.4 Adaptive Frame Rate Control</w:t>
      </w:r>
    </w:p>
    <w:p w14:paraId="29DFABB3" w14:textId="77777777" w:rsidR="0019576E" w:rsidRDefault="00000000">
      <w:pPr>
        <w:spacing w:before="80" w:after="80"/>
        <w:jc w:val="both"/>
      </w:pPr>
      <w:r>
        <w:t xml:space="preserve">Resolution (sampling rate, </w:t>
      </w:r>
      <w:proofErr w:type="gramStart"/>
      <w:r>
        <w:t>compute</w:t>
      </w:r>
      <w:proofErr w:type="gramEnd"/>
      <w:r>
        <w:t xml:space="preserve"> allocation, attention) adapts based on the Eventness score. Two thresholds govern a hysteretic controller:</w:t>
      </w:r>
    </w:p>
    <w:p w14:paraId="04CABD1C" w14:textId="77777777" w:rsidR="0019576E" w:rsidRDefault="0019576E">
      <w:pPr>
        <w:spacing w:before="80" w:after="80"/>
      </w:pPr>
    </w:p>
    <w:p w14:paraId="70C58ECB"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Θ↑ = enter high-resolution mode</w:t>
      </w:r>
    </w:p>
    <w:p w14:paraId="660407B7"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Θ↓ = exit high-resolution mode</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Θ↓ &lt; Θ↑)</w:t>
      </w:r>
    </w:p>
    <w:p w14:paraId="43A8EEFE" w14:textId="77777777" w:rsidR="0019576E" w:rsidRDefault="00000000">
      <w:pPr>
        <w:shd w:val="clear" w:color="auto" w:fill="F5F5F5"/>
        <w:spacing w:before="60" w:after="60"/>
        <w:ind w:left="720"/>
      </w:pPr>
      <w:proofErr w:type="gramStart"/>
      <w:r>
        <w:rPr>
          <w:rFonts w:ascii="Courier New" w:eastAsia="Courier New" w:hAnsi="Courier New" w:cs="Courier New"/>
          <w:color w:val="333333"/>
          <w:sz w:val="20"/>
          <w:szCs w:val="20"/>
        </w:rPr>
        <w:t>τ  =</w:t>
      </w:r>
      <w:proofErr w:type="gramEnd"/>
      <w:r>
        <w:rPr>
          <w:rFonts w:ascii="Courier New" w:eastAsia="Courier New" w:hAnsi="Courier New" w:cs="Courier New"/>
          <w:color w:val="333333"/>
          <w:sz w:val="20"/>
          <w:szCs w:val="20"/>
        </w:rPr>
        <w:t xml:space="preserve"> dwell time (stability requirement before </w:t>
      </w:r>
      <w:proofErr w:type="spellStart"/>
      <w:r>
        <w:rPr>
          <w:rFonts w:ascii="Courier New" w:eastAsia="Courier New" w:hAnsi="Courier New" w:cs="Courier New"/>
          <w:color w:val="333333"/>
          <w:sz w:val="20"/>
          <w:szCs w:val="20"/>
        </w:rPr>
        <w:t>downsampling</w:t>
      </w:r>
      <w:proofErr w:type="spellEnd"/>
      <w:r>
        <w:rPr>
          <w:rFonts w:ascii="Courier New" w:eastAsia="Courier New" w:hAnsi="Courier New" w:cs="Courier New"/>
          <w:color w:val="333333"/>
          <w:sz w:val="20"/>
          <w:szCs w:val="20"/>
        </w:rPr>
        <w:t>)</w:t>
      </w:r>
    </w:p>
    <w:p w14:paraId="42E5553F" w14:textId="77777777" w:rsidR="0019576E" w:rsidRDefault="0019576E">
      <w:pPr>
        <w:spacing w:before="80" w:after="80"/>
      </w:pPr>
    </w:p>
    <w:p w14:paraId="73043CF5" w14:textId="77777777" w:rsidR="0019576E" w:rsidRDefault="00000000">
      <w:pPr>
        <w:spacing w:before="80" w:after="80"/>
        <w:jc w:val="both"/>
      </w:pPr>
      <w:r>
        <w:t>The adaptive frame rate law:</w:t>
      </w:r>
    </w:p>
    <w:p w14:paraId="04A37280" w14:textId="77777777" w:rsidR="0019576E" w:rsidRDefault="0019576E">
      <w:pPr>
        <w:spacing w:before="80" w:after="80"/>
      </w:pPr>
    </w:p>
    <w:p w14:paraId="0D6C56C5" w14:textId="77777777" w:rsidR="0019576E" w:rsidRDefault="00000000">
      <w:pPr>
        <w:spacing w:before="40" w:after="40"/>
        <w:jc w:val="center"/>
      </w:pPr>
      <w:r>
        <w:rPr>
          <w:noProof/>
        </w:rPr>
        <w:drawing>
          <wp:inline distT="0" distB="0" distL="0" distR="0" wp14:anchorId="045498B1" wp14:editId="3C726723">
            <wp:extent cx="5303520" cy="787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framerate.png"/>
                    <pic:cNvPicPr/>
                  </pic:nvPicPr>
                  <pic:blipFill>
                    <a:blip r:embed="rId10"/>
                    <a:stretch>
                      <a:fillRect/>
                    </a:stretch>
                  </pic:blipFill>
                  <pic:spPr>
                    <a:xfrm>
                      <a:off x="0" y="0"/>
                      <a:ext cx="5303520" cy="787889"/>
                    </a:xfrm>
                    <a:prstGeom prst="rect">
                      <a:avLst/>
                    </a:prstGeom>
                  </pic:spPr>
                </pic:pic>
              </a:graphicData>
            </a:graphic>
          </wp:inline>
        </w:drawing>
      </w:r>
    </w:p>
    <w:p w14:paraId="104974DF" w14:textId="77777777" w:rsidR="0019576E" w:rsidRDefault="0019576E"/>
    <w:p w14:paraId="6D15566A" w14:textId="77777777" w:rsidR="0019576E" w:rsidRDefault="0019576E"/>
    <w:p w14:paraId="66A124AE" w14:textId="77777777" w:rsidR="0019576E" w:rsidRDefault="0019576E">
      <w:pPr>
        <w:spacing w:before="80" w:after="80"/>
      </w:pPr>
    </w:p>
    <w:p w14:paraId="4F0910EF" w14:textId="77777777" w:rsidR="0019576E" w:rsidRDefault="00000000">
      <w:pPr>
        <w:spacing w:before="80" w:after="80"/>
        <w:jc w:val="both"/>
      </w:pPr>
      <w:r>
        <w:t xml:space="preserve">The low-rate interval is bounded by a safety constraint derived from the minimum plausible event onset time </w:t>
      </w:r>
      <w:proofErr w:type="spellStart"/>
      <w:r>
        <w:t>T_min</w:t>
      </w:r>
      <w:proofErr w:type="spellEnd"/>
      <w:r>
        <w:t>:</w:t>
      </w:r>
    </w:p>
    <w:p w14:paraId="29DB85FB" w14:textId="77777777" w:rsidR="0019576E" w:rsidRDefault="0019576E">
      <w:pPr>
        <w:spacing w:before="80" w:after="80"/>
      </w:pPr>
    </w:p>
    <w:p w14:paraId="65AFA9E6" w14:textId="77777777" w:rsidR="0019576E" w:rsidRDefault="00000000">
      <w:pPr>
        <w:spacing w:before="60" w:after="60"/>
        <w:jc w:val="center"/>
      </w:pPr>
      <w:r>
        <w:rPr>
          <w:noProof/>
        </w:rPr>
        <w:drawing>
          <wp:inline distT="0" distB="0" distL="0" distR="0" wp14:anchorId="0BEB8355" wp14:editId="651A10A5">
            <wp:extent cx="4114800" cy="55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afety.png"/>
                    <pic:cNvPicPr/>
                  </pic:nvPicPr>
                  <pic:blipFill>
                    <a:blip r:embed="rId11"/>
                    <a:stretch>
                      <a:fillRect/>
                    </a:stretch>
                  </pic:blipFill>
                  <pic:spPr>
                    <a:xfrm>
                      <a:off x="0" y="0"/>
                      <a:ext cx="4114800" cy="558800"/>
                    </a:xfrm>
                    <a:prstGeom prst="rect">
                      <a:avLst/>
                    </a:prstGeom>
                  </pic:spPr>
                </pic:pic>
              </a:graphicData>
            </a:graphic>
          </wp:inline>
        </w:drawing>
      </w:r>
    </w:p>
    <w:p w14:paraId="1F15D3D8" w14:textId="77777777" w:rsidR="0019576E" w:rsidRDefault="0019576E">
      <w:pPr>
        <w:spacing w:before="80" w:after="80"/>
      </w:pPr>
    </w:p>
    <w:p w14:paraId="236CBF8A" w14:textId="77777777" w:rsidR="0019576E" w:rsidRDefault="00000000">
      <w:pPr>
        <w:spacing w:before="80" w:after="80"/>
        <w:jc w:val="both"/>
      </w:pPr>
      <w:r>
        <w:t>This ensures that even in skip-ahead mode, the system cannot miss the onset of an interesting event.</w:t>
      </w:r>
    </w:p>
    <w:p w14:paraId="1DFCE235" w14:textId="77777777" w:rsidR="0019576E" w:rsidRDefault="00000000">
      <w:pPr>
        <w:pStyle w:val="Heading2"/>
      </w:pPr>
      <w:r>
        <w:t>2.5 The Complete System</w:t>
      </w:r>
    </w:p>
    <w:p w14:paraId="097ED343" w14:textId="77777777" w:rsidR="0019576E" w:rsidRDefault="00000000">
      <w:pPr>
        <w:spacing w:before="80" w:after="80"/>
        <w:jc w:val="both"/>
      </w:pPr>
      <w:r>
        <w:t>The full Eventness control system in compact form:</w:t>
      </w:r>
    </w:p>
    <w:p w14:paraId="617B7A2B" w14:textId="77777777" w:rsidR="0019576E" w:rsidRDefault="0019576E">
      <w:pPr>
        <w:spacing w:before="80" w:after="80"/>
      </w:pPr>
    </w:p>
    <w:p w14:paraId="590AB2BD" w14:textId="77777777" w:rsidR="0019576E" w:rsidRDefault="00000000">
      <w:pPr>
        <w:spacing w:before="60" w:after="60"/>
        <w:jc w:val="center"/>
      </w:pPr>
      <w:r>
        <w:rPr>
          <w:noProof/>
        </w:rPr>
        <w:drawing>
          <wp:inline distT="0" distB="0" distL="0" distR="0" wp14:anchorId="33FD6FB2" wp14:editId="1CB2CCC5">
            <wp:extent cx="5486400" cy="885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mplete.png"/>
                    <pic:cNvPicPr/>
                  </pic:nvPicPr>
                  <pic:blipFill>
                    <a:blip r:embed="rId12"/>
                    <a:stretch>
                      <a:fillRect/>
                    </a:stretch>
                  </pic:blipFill>
                  <pic:spPr>
                    <a:xfrm>
                      <a:off x="0" y="0"/>
                      <a:ext cx="5486400" cy="885049"/>
                    </a:xfrm>
                    <a:prstGeom prst="rect">
                      <a:avLst/>
                    </a:prstGeom>
                  </pic:spPr>
                </pic:pic>
              </a:graphicData>
            </a:graphic>
          </wp:inline>
        </w:drawing>
      </w:r>
    </w:p>
    <w:p w14:paraId="0A77E4D0" w14:textId="77777777" w:rsidR="0019576E" w:rsidRDefault="0019576E"/>
    <w:p w14:paraId="3491C579" w14:textId="77777777" w:rsidR="0019576E" w:rsidRDefault="0019576E"/>
    <w:p w14:paraId="5751787D" w14:textId="77777777" w:rsidR="0019576E" w:rsidRDefault="0019576E">
      <w:pPr>
        <w:pBdr>
          <w:bottom w:val="single" w:sz="6" w:space="1" w:color="2E75B6"/>
        </w:pBdr>
        <w:spacing w:before="200" w:after="200"/>
      </w:pPr>
    </w:p>
    <w:p w14:paraId="6B8842D4" w14:textId="77777777" w:rsidR="0019576E" w:rsidRDefault="00000000">
      <w:pPr>
        <w:pStyle w:val="Heading1"/>
      </w:pPr>
      <w:r>
        <w:lastRenderedPageBreak/>
        <w:t>3. Physical Intuitions</w:t>
      </w:r>
    </w:p>
    <w:p w14:paraId="65789CAD" w14:textId="77777777" w:rsidR="0019576E" w:rsidRDefault="00000000">
      <w:pPr>
        <w:pStyle w:val="Heading2"/>
      </w:pPr>
      <w:r>
        <w:t>3.1 The Three-Body Problem</w:t>
      </w:r>
    </w:p>
    <w:p w14:paraId="5F1F74C8" w14:textId="77777777" w:rsidR="0019576E" w:rsidRDefault="00000000">
      <w:pPr>
        <w:spacing w:before="80" w:after="80"/>
        <w:jc w:val="both"/>
      </w:pPr>
      <w:r>
        <w:t>Sun-Earth-Moon provides the canonical physical intuition for Eventness. In the simplified coplanar circular model, the full state key is:</w:t>
      </w:r>
    </w:p>
    <w:p w14:paraId="54D017FD" w14:textId="77777777" w:rsidR="0019576E" w:rsidRDefault="0019576E">
      <w:pPr>
        <w:spacing w:before="80" w:after="80"/>
      </w:pPr>
    </w:p>
    <w:p w14:paraId="4E351E00" w14:textId="77777777" w:rsidR="0019576E" w:rsidRDefault="00000000">
      <w:pPr>
        <w:spacing w:before="60" w:after="60"/>
        <w:jc w:val="center"/>
      </w:pPr>
      <w:r>
        <w:rPr>
          <w:noProof/>
        </w:rPr>
        <w:drawing>
          <wp:inline distT="0" distB="0" distL="0" distR="0" wp14:anchorId="12665186" wp14:editId="7A523EBE">
            <wp:extent cx="3840480" cy="5215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threebody.png"/>
                    <pic:cNvPicPr/>
                  </pic:nvPicPr>
                  <pic:blipFill>
                    <a:blip r:embed="rId13"/>
                    <a:stretch>
                      <a:fillRect/>
                    </a:stretch>
                  </pic:blipFill>
                  <pic:spPr>
                    <a:xfrm>
                      <a:off x="0" y="0"/>
                      <a:ext cx="3840480" cy="521547"/>
                    </a:xfrm>
                    <a:prstGeom prst="rect">
                      <a:avLst/>
                    </a:prstGeom>
                  </pic:spPr>
                </pic:pic>
              </a:graphicData>
            </a:graphic>
          </wp:inline>
        </w:drawing>
      </w:r>
    </w:p>
    <w:p w14:paraId="66CCBEB7" w14:textId="77777777" w:rsidR="0019576E" w:rsidRDefault="0019576E">
      <w:pPr>
        <w:spacing w:before="80" w:after="80"/>
      </w:pPr>
    </w:p>
    <w:p w14:paraId="57BD4EB7" w14:textId="77777777" w:rsidR="0019576E" w:rsidRDefault="00000000">
      <w:pPr>
        <w:spacing w:before="80" w:after="80"/>
        <w:jc w:val="both"/>
      </w:pPr>
      <w:r>
        <w:t>Where x1.y1 is the Sun prefix, x2.y2 the Earth baseline, and x3.y3 the Moon suffix. The system evolves under three operator timescales simultaneously. Most of the time, the Sun-Earth background is effectively constant — their operator contribution is negligible relative to the Moon's dynamics. This is prefix stability.</w:t>
      </w:r>
    </w:p>
    <w:p w14:paraId="1481B353" w14:textId="77777777" w:rsidR="0019576E" w:rsidRDefault="00000000">
      <w:pPr>
        <w:spacing w:before="80" w:after="80"/>
        <w:jc w:val="both"/>
      </w:pPr>
      <w:r>
        <w:t>The Moon's Eventness score spikes during alignment events, perigee approaches, and tidal forcing peaks. The framework allocates resolution precisely at those moments and retreats to low-rate sampling during the long boring arcs between.</w:t>
      </w:r>
    </w:p>
    <w:p w14:paraId="4EC93FC2" w14:textId="77777777" w:rsidR="0019576E" w:rsidRDefault="00000000">
      <w:pPr>
        <w:pStyle w:val="Heading2"/>
      </w:pPr>
      <w:r>
        <w:t>3.2 Black Holes and Operator Replacement</w:t>
      </w:r>
    </w:p>
    <w:p w14:paraId="199FCFB1" w14:textId="77777777" w:rsidR="0019576E" w:rsidRDefault="00000000">
      <w:pPr>
        <w:spacing w:before="80" w:after="80"/>
        <w:jc w:val="both"/>
      </w:pPr>
      <w:r>
        <w:t xml:space="preserve">An object approaching a black hole provides the most extreme example of operator replacement. Far from the Schwarzschild radius, Newtonian gravity is the sufficient operator. As r approaches </w:t>
      </w:r>
      <w:proofErr w:type="spellStart"/>
      <w:r>
        <w:t>r_s</w:t>
      </w:r>
      <w:proofErr w:type="spellEnd"/>
      <w:r>
        <w:t>:</w:t>
      </w:r>
    </w:p>
    <w:p w14:paraId="22EF8774" w14:textId="77777777" w:rsidR="0019576E" w:rsidRDefault="00000000">
      <w:pPr>
        <w:pStyle w:val="ListParagraph"/>
        <w:numPr>
          <w:ilvl w:val="0"/>
          <w:numId w:val="2"/>
        </w:numPr>
        <w:spacing w:before="60" w:after="60"/>
      </w:pPr>
      <w:r>
        <w:t>Spacetime curvature R ∼ GM/r³ diverges</w:t>
      </w:r>
    </w:p>
    <w:p w14:paraId="5A2C31EC" w14:textId="77777777" w:rsidR="0019576E" w:rsidRDefault="00000000">
      <w:pPr>
        <w:pStyle w:val="ListParagraph"/>
        <w:numPr>
          <w:ilvl w:val="0"/>
          <w:numId w:val="2"/>
        </w:numPr>
        <w:spacing w:before="60" w:after="60"/>
      </w:pPr>
      <w:r>
        <w:t xml:space="preserve">The Kretschmann scalar K = </w:t>
      </w:r>
      <w:proofErr w:type="spellStart"/>
      <w:r>
        <w:t>Rμνρσ</w:t>
      </w:r>
      <w:proofErr w:type="spellEnd"/>
      <w:r>
        <w:t xml:space="preserve"> </w:t>
      </w:r>
      <w:proofErr w:type="spellStart"/>
      <w:r>
        <w:t>Rμνρσ</w:t>
      </w:r>
      <w:proofErr w:type="spellEnd"/>
      <w:r>
        <w:t xml:space="preserve"> spikes</w:t>
      </w:r>
    </w:p>
    <w:p w14:paraId="6C842132" w14:textId="77777777" w:rsidR="0019576E" w:rsidRDefault="00000000">
      <w:pPr>
        <w:pStyle w:val="ListParagraph"/>
        <w:numPr>
          <w:ilvl w:val="0"/>
          <w:numId w:val="2"/>
        </w:numPr>
        <w:spacing w:before="60" w:after="60"/>
      </w:pPr>
      <w:r>
        <w:t>Neighboring geodesics diverge</w:t>
      </w:r>
    </w:p>
    <w:p w14:paraId="23FA5BAC" w14:textId="77777777" w:rsidR="0019576E" w:rsidRDefault="00000000">
      <w:pPr>
        <w:pStyle w:val="ListParagraph"/>
        <w:numPr>
          <w:ilvl w:val="0"/>
          <w:numId w:val="2"/>
        </w:numPr>
        <w:spacing w:before="60" w:after="60"/>
      </w:pPr>
      <w:r>
        <w:t>The Eventness score E(t) grows without bound</w:t>
      </w:r>
    </w:p>
    <w:p w14:paraId="569BAD86" w14:textId="77777777" w:rsidR="0019576E" w:rsidRDefault="00000000">
      <w:pPr>
        <w:pStyle w:val="ListParagraph"/>
        <w:numPr>
          <w:ilvl w:val="0"/>
          <w:numId w:val="2"/>
        </w:numPr>
        <w:spacing w:before="60" w:after="60"/>
      </w:pPr>
      <w:r>
        <w:t>The residual test fires: Newtonian gravity cannot explain observed dynamics</w:t>
      </w:r>
    </w:p>
    <w:p w14:paraId="2D5CD7EE" w14:textId="77777777" w:rsidR="0019576E" w:rsidRDefault="0019576E">
      <w:pPr>
        <w:spacing w:before="80" w:after="80"/>
      </w:pPr>
    </w:p>
    <w:p w14:paraId="5DD48EAA" w14:textId="77777777" w:rsidR="0019576E" w:rsidRDefault="00000000">
      <w:pPr>
        <w:spacing w:before="80" w:after="80"/>
        <w:jc w:val="both"/>
      </w:pPr>
      <w:r>
        <w:t>The framework detects not just that something is changing fast, but that the current operator is categorically wrong. This triggers ontology mutation: operator substitution from Newtonian to GR. At the horizon, even GR's time parameterization fails — another operator replacement.</w:t>
      </w:r>
    </w:p>
    <w:p w14:paraId="3E71FB5B" w14:textId="77777777" w:rsidR="0019576E" w:rsidRDefault="00000000">
      <w:pPr>
        <w:spacing w:before="80" w:after="80"/>
        <w:jc w:val="both"/>
      </w:pPr>
      <w:r>
        <w:t>Black holes are not special because they are exotic. They are special because they are points where our current operators stop being sufficient. The Eventness framework is designed to notice that.</w:t>
      </w:r>
    </w:p>
    <w:p w14:paraId="35C4A59B" w14:textId="77777777" w:rsidR="0019576E" w:rsidRDefault="00000000">
      <w:pPr>
        <w:pStyle w:val="Heading2"/>
      </w:pPr>
      <w:r>
        <w:t>3.3 Quantum Regime Crossover</w:t>
      </w:r>
    </w:p>
    <w:p w14:paraId="5411F317" w14:textId="77777777" w:rsidR="0019576E" w:rsidRDefault="00000000">
      <w:pPr>
        <w:spacing w:before="80" w:after="80"/>
        <w:jc w:val="both"/>
      </w:pPr>
      <w:r>
        <w:t>The same logic applies at the quantum scale. An electron approaching a nucleus passes through multiple operator regimes:</w:t>
      </w:r>
    </w:p>
    <w:p w14:paraId="4FA793A5" w14:textId="77777777" w:rsidR="0019576E" w:rsidRDefault="00000000">
      <w:pPr>
        <w:pStyle w:val="ListParagraph"/>
        <w:numPr>
          <w:ilvl w:val="0"/>
          <w:numId w:val="2"/>
        </w:numPr>
        <w:spacing w:before="60" w:after="60"/>
      </w:pPr>
      <w:r>
        <w:t>Far: Coulomb interaction (classical EM operator)</w:t>
      </w:r>
    </w:p>
    <w:p w14:paraId="6AD7F60F" w14:textId="77777777" w:rsidR="0019576E" w:rsidRDefault="00000000">
      <w:pPr>
        <w:pStyle w:val="ListParagraph"/>
        <w:numPr>
          <w:ilvl w:val="0"/>
          <w:numId w:val="2"/>
        </w:numPr>
        <w:spacing w:before="60" w:after="60"/>
      </w:pPr>
      <w:r>
        <w:t>Mid: Quantum wavefunction localization (QM operator)</w:t>
      </w:r>
    </w:p>
    <w:p w14:paraId="7A078479" w14:textId="77777777" w:rsidR="0019576E" w:rsidRDefault="00000000">
      <w:pPr>
        <w:pStyle w:val="ListParagraph"/>
        <w:numPr>
          <w:ilvl w:val="0"/>
          <w:numId w:val="2"/>
        </w:numPr>
        <w:spacing w:before="60" w:after="60"/>
      </w:pPr>
      <w:r>
        <w:t>Close: Strong nuclear force (QCD operator)</w:t>
      </w:r>
    </w:p>
    <w:p w14:paraId="0D720CDF" w14:textId="77777777" w:rsidR="0019576E" w:rsidRDefault="0019576E">
      <w:pPr>
        <w:spacing w:before="80" w:after="80"/>
      </w:pPr>
    </w:p>
    <w:p w14:paraId="6B6484AD" w14:textId="77777777" w:rsidR="0019576E" w:rsidRDefault="00000000">
      <w:pPr>
        <w:spacing w:before="80" w:after="80"/>
        <w:jc w:val="both"/>
      </w:pPr>
      <w:r>
        <w:lastRenderedPageBreak/>
        <w:t>Each transition is an operator replacement event. Eventness detects when the current operator's residuals cannot be reduced by increasing resolution alone — indicating that a fundamentally different model is required.</w:t>
      </w:r>
    </w:p>
    <w:p w14:paraId="0A42CD7F" w14:textId="77777777" w:rsidR="0019576E" w:rsidRDefault="00000000">
      <w:pPr>
        <w:pStyle w:val="Heading2"/>
      </w:pPr>
      <w:r>
        <w:t>3.4 Adaptive Sampling at Physical Scales</w:t>
      </w:r>
    </w:p>
    <w:p w14:paraId="3FD2434C" w14:textId="77777777" w:rsidR="0019576E" w:rsidRDefault="00000000">
      <w:pPr>
        <w:spacing w:before="80" w:after="80"/>
        <w:jc w:val="both"/>
      </w:pPr>
      <w:r>
        <w:t>For accurate prediction of interesting events (not mere recording), the correct sampling criterion is:</w:t>
      </w:r>
    </w:p>
    <w:p w14:paraId="006CA35D" w14:textId="77777777" w:rsidR="0019576E" w:rsidRDefault="0019576E">
      <w:pPr>
        <w:spacing w:before="80" w:after="80"/>
      </w:pPr>
    </w:p>
    <w:p w14:paraId="62C3D7B6" w14:textId="77777777" w:rsidR="0019576E" w:rsidRDefault="00000000">
      <w:pPr>
        <w:spacing w:before="60" w:after="60"/>
        <w:jc w:val="center"/>
      </w:pPr>
      <w:r>
        <w:rPr>
          <w:noProof/>
        </w:rPr>
        <w:drawing>
          <wp:inline distT="0" distB="0" distL="0" distR="0" wp14:anchorId="403E00A6" wp14:editId="25ABC370">
            <wp:extent cx="2926080" cy="3973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ampling.png"/>
                    <pic:cNvPicPr/>
                  </pic:nvPicPr>
                  <pic:blipFill>
                    <a:blip r:embed="rId14"/>
                    <a:stretch>
                      <a:fillRect/>
                    </a:stretch>
                  </pic:blipFill>
                  <pic:spPr>
                    <a:xfrm>
                      <a:off x="0" y="0"/>
                      <a:ext cx="2926080" cy="397369"/>
                    </a:xfrm>
                    <a:prstGeom prst="rect">
                      <a:avLst/>
                    </a:prstGeom>
                  </pic:spPr>
                </pic:pic>
              </a:graphicData>
            </a:graphic>
          </wp:inline>
        </w:drawing>
      </w:r>
    </w:p>
    <w:p w14:paraId="0E37526A" w14:textId="77777777" w:rsidR="0019576E" w:rsidRDefault="0019576E">
      <w:pPr>
        <w:spacing w:before="80" w:after="80"/>
      </w:pPr>
    </w:p>
    <w:p w14:paraId="7B615DA8" w14:textId="77777777" w:rsidR="0019576E" w:rsidRDefault="00000000">
      <w:pPr>
        <w:spacing w:before="80" w:after="80"/>
        <w:jc w:val="both"/>
      </w:pPr>
      <w:r>
        <w:t xml:space="preserve">Where </w:t>
      </w:r>
      <w:proofErr w:type="spellStart"/>
      <w:r>
        <w:t>T_e</w:t>
      </w:r>
      <w:proofErr w:type="spellEnd"/>
      <w:r>
        <w:t xml:space="preserve"> is the shortest timescale on which a meaningful transition can begin. This applies across all physical scales:</w:t>
      </w:r>
    </w:p>
    <w:p w14:paraId="6152FC3A" w14:textId="77777777" w:rsidR="0019576E" w:rsidRDefault="00000000">
      <w:pPr>
        <w:pStyle w:val="ListParagraph"/>
        <w:numPr>
          <w:ilvl w:val="0"/>
          <w:numId w:val="2"/>
        </w:numPr>
        <w:spacing w:before="60" w:after="60"/>
      </w:pPr>
      <w:r>
        <w:t xml:space="preserve">Human motion (balance loss, impact): </w:t>
      </w:r>
      <w:proofErr w:type="spellStart"/>
      <w:r>
        <w:t>T_e</w:t>
      </w:r>
      <w:proofErr w:type="spellEnd"/>
      <w:r>
        <w:t xml:space="preserve"> ∼ 100–300ms → </w:t>
      </w:r>
      <w:proofErr w:type="spellStart"/>
      <w:r>
        <w:t>f_high</w:t>
      </w:r>
      <w:proofErr w:type="spellEnd"/>
      <w:r>
        <w:t xml:space="preserve"> ≈ 100–500 Hz</w:t>
      </w:r>
    </w:p>
    <w:p w14:paraId="47A32333" w14:textId="77777777" w:rsidR="0019576E" w:rsidRDefault="00000000">
      <w:pPr>
        <w:pStyle w:val="ListParagraph"/>
        <w:numPr>
          <w:ilvl w:val="0"/>
          <w:numId w:val="2"/>
        </w:numPr>
        <w:spacing w:before="60" w:after="60"/>
      </w:pPr>
      <w:r>
        <w:t xml:space="preserve">Solar rotation effects: </w:t>
      </w:r>
      <w:proofErr w:type="spellStart"/>
      <w:r>
        <w:t>T_e</w:t>
      </w:r>
      <w:proofErr w:type="spellEnd"/>
      <w:r>
        <w:t xml:space="preserve"> ∼ days → sample hourly</w:t>
      </w:r>
    </w:p>
    <w:p w14:paraId="588A251B" w14:textId="77777777" w:rsidR="0019576E" w:rsidRDefault="00000000">
      <w:pPr>
        <w:pStyle w:val="ListParagraph"/>
        <w:numPr>
          <w:ilvl w:val="0"/>
          <w:numId w:val="2"/>
        </w:numPr>
        <w:spacing w:before="60" w:after="60"/>
      </w:pPr>
      <w:r>
        <w:t xml:space="preserve">Stellar evolution events: </w:t>
      </w:r>
      <w:proofErr w:type="spellStart"/>
      <w:r>
        <w:t>T_e</w:t>
      </w:r>
      <w:proofErr w:type="spellEnd"/>
      <w:r>
        <w:t xml:space="preserve"> ∼ 10⁶–10⁷ years → </w:t>
      </w:r>
      <w:proofErr w:type="spellStart"/>
      <w:r>
        <w:t>Δt</w:t>
      </w:r>
      <w:proofErr w:type="spellEnd"/>
      <w:r>
        <w:t xml:space="preserve"> ∼ 10⁴–10⁵ years</w:t>
      </w:r>
    </w:p>
    <w:p w14:paraId="46BE64E2" w14:textId="77777777" w:rsidR="0019576E" w:rsidRDefault="0019576E">
      <w:pPr>
        <w:pBdr>
          <w:bottom w:val="single" w:sz="6" w:space="1" w:color="2E75B6"/>
        </w:pBdr>
        <w:spacing w:before="200" w:after="200"/>
      </w:pPr>
    </w:p>
    <w:p w14:paraId="11311768" w14:textId="77777777" w:rsidR="0019576E" w:rsidRDefault="00000000">
      <w:pPr>
        <w:pStyle w:val="Heading1"/>
      </w:pPr>
      <w:r>
        <w:t>4. Relationship to Existing Frameworks</w:t>
      </w:r>
    </w:p>
    <w:p w14:paraId="235BBA70" w14:textId="77777777" w:rsidR="0019576E" w:rsidRDefault="00000000">
      <w:pPr>
        <w:pStyle w:val="Heading2"/>
      </w:pPr>
      <w:r>
        <w:t>4.1 What Current Models Do</w:t>
      </w:r>
    </w:p>
    <w:p w14:paraId="110C235F" w14:textId="77777777" w:rsidR="0019576E" w:rsidRDefault="00000000">
      <w:pPr>
        <w:spacing w:before="80" w:after="80"/>
        <w:jc w:val="both"/>
      </w:pPr>
      <w:r>
        <w:t>Modern N-body integrators (REBOUND, Mercury, IAS15) already use adaptive timesteps. The step size adapts based on local truncation error and acceleration magnitude — essentially a curvature-based trigger. This is numerically equivalent to a simplified Eventness controller.</w:t>
      </w:r>
    </w:p>
    <w:p w14:paraId="19B5AE55" w14:textId="77777777" w:rsidR="0019576E" w:rsidRDefault="00000000">
      <w:pPr>
        <w:spacing w:before="80" w:after="80"/>
        <w:jc w:val="both"/>
      </w:pPr>
      <w:r>
        <w:t>However, current models ask: "Is the integration still accurate?" Eventness asks: "Is something interesting starting to happen?" These are different control signals with different purposes.</w:t>
      </w:r>
    </w:p>
    <w:p w14:paraId="69EDBCE8" w14:textId="77777777" w:rsidR="0019576E" w:rsidRDefault="00000000">
      <w:pPr>
        <w:pStyle w:val="Heading2"/>
      </w:pPr>
      <w:r>
        <w:t>4.2 What Current Models Do Not Do</w:t>
      </w:r>
    </w:p>
    <w:p w14:paraId="6074FBCD" w14:textId="77777777" w:rsidR="0019576E" w:rsidRDefault="00000000">
      <w:pPr>
        <w:spacing w:before="80" w:after="80"/>
        <w:jc w:val="both"/>
      </w:pPr>
      <w:r>
        <w:t>Current models do not:</w:t>
      </w:r>
    </w:p>
    <w:p w14:paraId="02ECDA6B" w14:textId="77777777" w:rsidR="0019576E" w:rsidRDefault="00000000">
      <w:pPr>
        <w:pStyle w:val="ListParagraph"/>
        <w:numPr>
          <w:ilvl w:val="0"/>
          <w:numId w:val="2"/>
        </w:numPr>
        <w:spacing w:before="60" w:after="60"/>
      </w:pPr>
      <w:r>
        <w:t>Explicitly track model validity as a first-class signal</w:t>
      </w:r>
    </w:p>
    <w:p w14:paraId="5383E069" w14:textId="77777777" w:rsidR="0019576E" w:rsidRDefault="00000000">
      <w:pPr>
        <w:pStyle w:val="ListParagraph"/>
        <w:numPr>
          <w:ilvl w:val="0"/>
          <w:numId w:val="2"/>
        </w:numPr>
        <w:spacing w:before="60" w:after="60"/>
      </w:pPr>
      <w:r>
        <w:t>Detect operator insufficiency generically</w:t>
      </w:r>
    </w:p>
    <w:p w14:paraId="0544F611" w14:textId="77777777" w:rsidR="0019576E" w:rsidRDefault="00000000">
      <w:pPr>
        <w:pStyle w:val="ListParagraph"/>
        <w:numPr>
          <w:ilvl w:val="0"/>
          <w:numId w:val="2"/>
        </w:numPr>
        <w:spacing w:before="60" w:after="60"/>
      </w:pPr>
      <w:r>
        <w:t>Switch frame rates based on semantic novelty</w:t>
      </w:r>
    </w:p>
    <w:p w14:paraId="41A08D18" w14:textId="77777777" w:rsidR="0019576E" w:rsidRDefault="00000000">
      <w:pPr>
        <w:pStyle w:val="ListParagraph"/>
        <w:numPr>
          <w:ilvl w:val="0"/>
          <w:numId w:val="2"/>
        </w:numPr>
        <w:spacing w:before="60" w:after="60"/>
      </w:pPr>
      <w:proofErr w:type="gramStart"/>
      <w:r>
        <w:t>Treat</w:t>
      </w:r>
      <w:proofErr w:type="gramEnd"/>
      <w:r>
        <w:t xml:space="preserve"> parameter drift as a discovery signal</w:t>
      </w:r>
    </w:p>
    <w:p w14:paraId="47519DEC" w14:textId="77777777" w:rsidR="0019576E" w:rsidRDefault="00000000">
      <w:pPr>
        <w:pStyle w:val="ListParagraph"/>
        <w:numPr>
          <w:ilvl w:val="0"/>
          <w:numId w:val="2"/>
        </w:numPr>
        <w:spacing w:before="60" w:after="60"/>
      </w:pPr>
      <w:r>
        <w:t>Unify multi-domain operator detection under one control law</w:t>
      </w:r>
    </w:p>
    <w:p w14:paraId="21243629" w14:textId="77777777" w:rsidR="0019576E" w:rsidRDefault="0019576E">
      <w:pPr>
        <w:spacing w:before="80" w:after="80"/>
      </w:pPr>
    </w:p>
    <w:p w14:paraId="053E8B0E" w14:textId="77777777" w:rsidR="0019576E" w:rsidRDefault="00000000">
      <w:pPr>
        <w:spacing w:before="80" w:after="80"/>
        <w:jc w:val="both"/>
      </w:pPr>
      <w:r>
        <w:t xml:space="preserve">The Eventness framework provides all of these. It is not a replacement for existing physics — it is an orchestration layer </w:t>
      </w:r>
      <w:proofErr w:type="gramStart"/>
      <w:r>
        <w:t>above existing operators</w:t>
      </w:r>
      <w:proofErr w:type="gramEnd"/>
      <w:r>
        <w:t>.</w:t>
      </w:r>
    </w:p>
    <w:p w14:paraId="4B69487D" w14:textId="77777777" w:rsidR="0019576E" w:rsidRDefault="00000000">
      <w:pPr>
        <w:pStyle w:val="Heading2"/>
      </w:pPr>
      <w:r>
        <w:t>4.3 Relationship to General Relativity and Quantum Mechanics</w:t>
      </w:r>
    </w:p>
    <w:p w14:paraId="210ECA4A" w14:textId="77777777" w:rsidR="0019576E" w:rsidRDefault="00000000">
      <w:pPr>
        <w:spacing w:before="80" w:after="80"/>
        <w:jc w:val="both"/>
      </w:pPr>
      <w:r>
        <w:lastRenderedPageBreak/>
        <w:t>GR provides the Einstein field equations. QM provides the Schrödinger equation. Neither provides a signal for when its own assumptions are breaking down.</w:t>
      </w:r>
    </w:p>
    <w:p w14:paraId="4F733B6B" w14:textId="77777777" w:rsidR="0019576E" w:rsidRDefault="0019576E">
      <w:pPr>
        <w:spacing w:before="80" w:after="80"/>
      </w:pPr>
    </w:p>
    <w:p w14:paraId="12BB5D1A" w14:textId="77777777" w:rsidR="0019576E" w:rsidRDefault="00000000">
      <w:pPr>
        <w:spacing w:before="60" w:after="60"/>
        <w:jc w:val="center"/>
      </w:pPr>
      <w:r>
        <w:rPr>
          <w:noProof/>
        </w:rPr>
        <w:drawing>
          <wp:inline distT="0" distB="0" distL="0" distR="0" wp14:anchorId="49755F14" wp14:editId="36CD4F5E">
            <wp:extent cx="5486400" cy="8286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gr_qm_eventness.png"/>
                    <pic:cNvPicPr/>
                  </pic:nvPicPr>
                  <pic:blipFill>
                    <a:blip r:embed="rId15"/>
                    <a:stretch>
                      <a:fillRect/>
                    </a:stretch>
                  </pic:blipFill>
                  <pic:spPr>
                    <a:xfrm>
                      <a:off x="0" y="0"/>
                      <a:ext cx="5486400" cy="828604"/>
                    </a:xfrm>
                    <a:prstGeom prst="rect">
                      <a:avLst/>
                    </a:prstGeom>
                  </pic:spPr>
                </pic:pic>
              </a:graphicData>
            </a:graphic>
          </wp:inline>
        </w:drawing>
      </w:r>
    </w:p>
    <w:p w14:paraId="38EF7122" w14:textId="77777777" w:rsidR="0019576E" w:rsidRDefault="0019576E"/>
    <w:p w14:paraId="54D3F227" w14:textId="77777777" w:rsidR="0019576E" w:rsidRDefault="0019576E"/>
    <w:p w14:paraId="61FDA2F9" w14:textId="77777777" w:rsidR="0019576E" w:rsidRDefault="0019576E">
      <w:pPr>
        <w:spacing w:before="80" w:after="80"/>
      </w:pPr>
    </w:p>
    <w:p w14:paraId="5A621E5F" w14:textId="77777777" w:rsidR="0019576E" w:rsidRDefault="00000000">
      <w:pPr>
        <w:spacing w:before="80" w:after="80"/>
        <w:jc w:val="both"/>
      </w:pPr>
      <w:r>
        <w:t>GR supplies the equations. Eventness decides when they are no longer sufficient or numerically safe. The framework is a meta-layer — physics-aware attention control.</w:t>
      </w:r>
    </w:p>
    <w:p w14:paraId="0133FC48" w14:textId="77777777" w:rsidR="0019576E" w:rsidRDefault="0019576E">
      <w:pPr>
        <w:pBdr>
          <w:bottom w:val="single" w:sz="6" w:space="1" w:color="2E75B6"/>
        </w:pBdr>
        <w:spacing w:before="200" w:after="200"/>
      </w:pPr>
    </w:p>
    <w:p w14:paraId="4261FA7F" w14:textId="77777777" w:rsidR="0019576E" w:rsidRDefault="00000000">
      <w:pPr>
        <w:pStyle w:val="Heading1"/>
      </w:pPr>
      <w:r>
        <w:t>5. Software and Systems Applications</w:t>
      </w:r>
    </w:p>
    <w:p w14:paraId="43D3B7A6" w14:textId="77777777" w:rsidR="0019576E" w:rsidRDefault="00000000">
      <w:pPr>
        <w:pStyle w:val="Heading2"/>
      </w:pPr>
      <w:r>
        <w:t>5.1 Why This Applies to Software</w:t>
      </w:r>
    </w:p>
    <w:p w14:paraId="2C39349F" w14:textId="77777777" w:rsidR="0019576E" w:rsidRDefault="00000000">
      <w:pPr>
        <w:spacing w:before="80" w:after="80"/>
        <w:jc w:val="both"/>
      </w:pPr>
      <w:r>
        <w:t>The Eventness framework applies to any domain where:</w:t>
      </w:r>
    </w:p>
    <w:p w14:paraId="29A47F05" w14:textId="77777777" w:rsidR="0019576E" w:rsidRDefault="00000000">
      <w:pPr>
        <w:pStyle w:val="ListParagraph"/>
        <w:numPr>
          <w:ilvl w:val="0"/>
          <w:numId w:val="2"/>
        </w:numPr>
        <w:spacing w:before="60" w:after="60"/>
      </w:pPr>
      <w:r>
        <w:t>Systems evolve over time</w:t>
      </w:r>
    </w:p>
    <w:p w14:paraId="26A9B2B1" w14:textId="77777777" w:rsidR="0019576E" w:rsidRDefault="00000000">
      <w:pPr>
        <w:pStyle w:val="ListParagraph"/>
        <w:numPr>
          <w:ilvl w:val="0"/>
          <w:numId w:val="2"/>
        </w:numPr>
        <w:spacing w:before="60" w:after="60"/>
      </w:pPr>
      <w:r>
        <w:t>Most of the time nothing interesting happens</w:t>
      </w:r>
    </w:p>
    <w:p w14:paraId="5738FBE7" w14:textId="77777777" w:rsidR="0019576E" w:rsidRDefault="00000000">
      <w:pPr>
        <w:pStyle w:val="ListParagraph"/>
        <w:numPr>
          <w:ilvl w:val="0"/>
          <w:numId w:val="2"/>
        </w:numPr>
        <w:spacing w:before="60" w:after="60"/>
      </w:pPr>
      <w:r>
        <w:t>Rare events matter disproportionately</w:t>
      </w:r>
    </w:p>
    <w:p w14:paraId="4024B152" w14:textId="77777777" w:rsidR="0019576E" w:rsidRDefault="00000000">
      <w:pPr>
        <w:pStyle w:val="ListParagraph"/>
        <w:numPr>
          <w:ilvl w:val="0"/>
          <w:numId w:val="2"/>
        </w:numPr>
        <w:spacing w:before="60" w:after="60"/>
      </w:pPr>
      <w:r>
        <w:t>Cost scales with attention (compute, human, financial)</w:t>
      </w:r>
    </w:p>
    <w:p w14:paraId="5AB37FEA" w14:textId="77777777" w:rsidR="0019576E" w:rsidRDefault="0019576E">
      <w:pPr>
        <w:spacing w:before="80" w:after="80"/>
      </w:pPr>
    </w:p>
    <w:p w14:paraId="333F07C7" w14:textId="77777777" w:rsidR="0019576E" w:rsidRDefault="00000000">
      <w:pPr>
        <w:spacing w:before="80" w:after="80"/>
        <w:jc w:val="both"/>
      </w:pPr>
      <w:r>
        <w:t>This describes virtually every production software system.</w:t>
      </w:r>
    </w:p>
    <w:p w14:paraId="141A39FB" w14:textId="77777777" w:rsidR="0019576E" w:rsidRDefault="00000000">
      <w:pPr>
        <w:pStyle w:val="Heading2"/>
      </w:pPr>
      <w:r>
        <w:t>5.2 Concrete Software Manifestations</w:t>
      </w:r>
    </w:p>
    <w:p w14:paraId="4D2F201C" w14:textId="77777777" w:rsidR="0019576E" w:rsidRDefault="00000000">
      <w:pPr>
        <w:spacing w:before="80" w:after="80"/>
        <w:jc w:val="both"/>
      </w:pPr>
      <w:r>
        <w:t>The operator replacement pattern appears across software domains:</w:t>
      </w:r>
    </w:p>
    <w:p w14:paraId="23EFA86B" w14:textId="77777777" w:rsidR="0019576E" w:rsidRDefault="00000000">
      <w:pPr>
        <w:pStyle w:val="ListParagraph"/>
        <w:numPr>
          <w:ilvl w:val="0"/>
          <w:numId w:val="2"/>
        </w:numPr>
        <w:spacing w:before="60" w:after="60"/>
      </w:pPr>
      <w:r>
        <w:t>APIs: stable for months, then latency drift signals operator breakdown before failure</w:t>
      </w:r>
    </w:p>
    <w:p w14:paraId="3C1CC6F8" w14:textId="77777777" w:rsidR="0019576E" w:rsidRDefault="00000000">
      <w:pPr>
        <w:pStyle w:val="ListParagraph"/>
        <w:numPr>
          <w:ilvl w:val="0"/>
          <w:numId w:val="2"/>
        </w:numPr>
        <w:spacing w:before="60" w:after="60"/>
      </w:pPr>
      <w:r>
        <w:t>Schemas: evolve slowly, break catastrophically at threshold crossings</w:t>
      </w:r>
    </w:p>
    <w:p w14:paraId="3709F77A" w14:textId="77777777" w:rsidR="0019576E" w:rsidRDefault="00000000">
      <w:pPr>
        <w:pStyle w:val="ListParagraph"/>
        <w:numPr>
          <w:ilvl w:val="0"/>
          <w:numId w:val="2"/>
        </w:numPr>
        <w:spacing w:before="60" w:after="60"/>
      </w:pPr>
      <w:r>
        <w:t>CI/CD: most builds are boring; failures cluster and have precursors</w:t>
      </w:r>
    </w:p>
    <w:p w14:paraId="1467E5EE" w14:textId="77777777" w:rsidR="0019576E" w:rsidRDefault="00000000">
      <w:pPr>
        <w:pStyle w:val="ListParagraph"/>
        <w:numPr>
          <w:ilvl w:val="0"/>
          <w:numId w:val="2"/>
        </w:numPr>
        <w:spacing w:before="60" w:after="60"/>
      </w:pPr>
      <w:r>
        <w:t>Costs: spend drifts slowly, then spikes on event boundaries</w:t>
      </w:r>
    </w:p>
    <w:p w14:paraId="70EC906F" w14:textId="77777777" w:rsidR="0019576E" w:rsidRDefault="00000000">
      <w:pPr>
        <w:pStyle w:val="ListParagraph"/>
        <w:numPr>
          <w:ilvl w:val="0"/>
          <w:numId w:val="2"/>
        </w:numPr>
        <w:spacing w:before="60" w:after="60"/>
      </w:pPr>
      <w:r>
        <w:t>Security: long quiet periods followed by bursty incident clusters</w:t>
      </w:r>
    </w:p>
    <w:p w14:paraId="3E6DDC46" w14:textId="77777777" w:rsidR="0019576E" w:rsidRDefault="0019576E">
      <w:pPr>
        <w:spacing w:before="80" w:after="80"/>
      </w:pPr>
    </w:p>
    <w:p w14:paraId="17A83D47" w14:textId="77777777" w:rsidR="0019576E" w:rsidRDefault="00000000">
      <w:pPr>
        <w:spacing w:before="80" w:after="80"/>
        <w:jc w:val="both"/>
      </w:pPr>
      <w:r>
        <w:t>In each case, the Eventness score provides early warning by detecting change in the second derivative — the curvature of change — rather than reacting to threshold breaches in the first-order signal.</w:t>
      </w:r>
    </w:p>
    <w:p w14:paraId="2C438A16" w14:textId="77777777" w:rsidR="0019576E" w:rsidRDefault="00000000">
      <w:pPr>
        <w:pStyle w:val="Heading2"/>
      </w:pPr>
      <w:r>
        <w:t>5.3 The Recur File Naming Convention</w:t>
      </w:r>
    </w:p>
    <w:p w14:paraId="361537CC" w14:textId="77777777" w:rsidR="0019576E" w:rsidRDefault="00000000">
      <w:pPr>
        <w:spacing w:before="80" w:after="80"/>
        <w:jc w:val="both"/>
      </w:pPr>
      <w:r>
        <w:lastRenderedPageBreak/>
        <w:t>The prefix-baseline-suffix naming convention in recur — e.g., LevelController.CreateWizard3.AutoSave.cs — is not merely organizational. It encodes an operator ontology:</w:t>
      </w:r>
    </w:p>
    <w:p w14:paraId="670A63B9" w14:textId="77777777" w:rsidR="0019576E" w:rsidRDefault="00000000">
      <w:pPr>
        <w:pStyle w:val="ListParagraph"/>
        <w:numPr>
          <w:ilvl w:val="0"/>
          <w:numId w:val="2"/>
        </w:numPr>
        <w:spacing w:before="60" w:after="60"/>
      </w:pPr>
      <w:proofErr w:type="spellStart"/>
      <w:r>
        <w:t>LevelController</w:t>
      </w:r>
      <w:proofErr w:type="spellEnd"/>
      <w:r>
        <w:t>: prefix (domain context)</w:t>
      </w:r>
    </w:p>
    <w:p w14:paraId="14A0AF83" w14:textId="77777777" w:rsidR="0019576E" w:rsidRDefault="00000000">
      <w:pPr>
        <w:pStyle w:val="ListParagraph"/>
        <w:numPr>
          <w:ilvl w:val="0"/>
          <w:numId w:val="2"/>
        </w:numPr>
        <w:spacing w:before="60" w:after="60"/>
      </w:pPr>
      <w:r>
        <w:t>CreateWizard3: baseline (instance / version)</w:t>
      </w:r>
    </w:p>
    <w:p w14:paraId="7379FF5E" w14:textId="77777777" w:rsidR="0019576E" w:rsidRDefault="00000000">
      <w:pPr>
        <w:pStyle w:val="ListParagraph"/>
        <w:numPr>
          <w:ilvl w:val="0"/>
          <w:numId w:val="2"/>
        </w:numPr>
        <w:spacing w:before="60" w:after="60"/>
      </w:pPr>
      <w:r>
        <w:t>AutoSave: suffix (operator / behavior)</w:t>
      </w:r>
    </w:p>
    <w:p w14:paraId="2A469DA1" w14:textId="77777777" w:rsidR="0019576E" w:rsidRDefault="0019576E">
      <w:pPr>
        <w:spacing w:before="80" w:after="80"/>
      </w:pPr>
    </w:p>
    <w:p w14:paraId="7219F34A" w14:textId="77777777" w:rsidR="0019576E" w:rsidRDefault="00000000">
      <w:pPr>
        <w:spacing w:before="80" w:after="80"/>
        <w:jc w:val="both"/>
      </w:pPr>
      <w:r>
        <w:t xml:space="preserve">When </w:t>
      </w:r>
      <w:proofErr w:type="spellStart"/>
      <w:r>
        <w:t>recur's</w:t>
      </w:r>
      <w:proofErr w:type="spellEnd"/>
      <w:r>
        <w:t xml:space="preserve"> tree command reveals that </w:t>
      </w:r>
      <w:proofErr w:type="spellStart"/>
      <w:r>
        <w:t>ProductController</w:t>
      </w:r>
      <w:proofErr w:type="spellEnd"/>
      <w:r>
        <w:t xml:space="preserve"> has </w:t>
      </w:r>
      <w:proofErr w:type="gramStart"/>
      <w:r>
        <w:t>a .</w:t>
      </w:r>
      <w:proofErr w:type="gramEnd"/>
      <w:r>
        <w:t xml:space="preserve">todo.priority.md but </w:t>
      </w:r>
      <w:proofErr w:type="gramStart"/>
      <w:r>
        <w:t>no .</w:t>
      </w:r>
      <w:proofErr w:type="spellStart"/>
      <w:proofErr w:type="gramEnd"/>
      <w:r>
        <w:t>test.cs</w:t>
      </w:r>
      <w:proofErr w:type="spellEnd"/>
      <w:r>
        <w:t xml:space="preserve">, that is an Eventness signal — structural incompleteness in the operator ontology. The mirror universe between code, tests, documentation, and </w:t>
      </w:r>
      <w:proofErr w:type="spellStart"/>
      <w:r>
        <w:t>eventness</w:t>
      </w:r>
      <w:proofErr w:type="spellEnd"/>
      <w:r>
        <w:t xml:space="preserve"> markers makes gaps visible without requiring inspection.</w:t>
      </w:r>
    </w:p>
    <w:p w14:paraId="68975ADC" w14:textId="77777777" w:rsidR="0019576E" w:rsidRDefault="0019576E">
      <w:pPr>
        <w:pBdr>
          <w:bottom w:val="single" w:sz="6" w:space="1" w:color="2E75B6"/>
        </w:pBdr>
        <w:spacing w:before="200" w:after="200"/>
      </w:pPr>
    </w:p>
    <w:p w14:paraId="1185A93A" w14:textId="77777777" w:rsidR="0019576E" w:rsidRDefault="00000000">
      <w:pPr>
        <w:pStyle w:val="Heading1"/>
      </w:pPr>
      <w:r>
        <w:t>6. Ontology as a Prefix Trie</w:t>
      </w:r>
    </w:p>
    <w:p w14:paraId="4FB9E0D9" w14:textId="77777777" w:rsidR="0019576E" w:rsidRDefault="00000000">
      <w:pPr>
        <w:pStyle w:val="Heading2"/>
      </w:pPr>
      <w:r>
        <w:t>6.1 Efficiency of Prefix Factoring</w:t>
      </w:r>
    </w:p>
    <w:p w14:paraId="28F3C950" w14:textId="77777777" w:rsidR="0019576E" w:rsidRDefault="00000000">
      <w:pPr>
        <w:spacing w:before="80" w:after="80"/>
        <w:jc w:val="both"/>
      </w:pPr>
      <w:r>
        <w:t>When dot-separated ontology strings are treated as prefix tries, merging efficiency is:</w:t>
      </w:r>
    </w:p>
    <w:p w14:paraId="2B7ECBCB" w14:textId="77777777" w:rsidR="0019576E" w:rsidRDefault="0019576E">
      <w:pPr>
        <w:spacing w:before="80" w:after="80"/>
      </w:pPr>
    </w:p>
    <w:p w14:paraId="3A5CFA65" w14:textId="77777777" w:rsidR="0019576E" w:rsidRDefault="00000000">
      <w:pPr>
        <w:spacing w:before="60" w:after="60"/>
        <w:jc w:val="center"/>
      </w:pPr>
      <w:r>
        <w:rPr>
          <w:noProof/>
        </w:rPr>
        <w:drawing>
          <wp:inline distT="0" distB="0" distL="0" distR="0" wp14:anchorId="7D6A9F76" wp14:editId="7E747BA8">
            <wp:extent cx="4572000" cy="620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peedup.png"/>
                    <pic:cNvPicPr/>
                  </pic:nvPicPr>
                  <pic:blipFill>
                    <a:blip r:embed="rId16"/>
                    <a:stretch>
                      <a:fillRect/>
                    </a:stretch>
                  </pic:blipFill>
                  <pic:spPr>
                    <a:xfrm>
                      <a:off x="0" y="0"/>
                      <a:ext cx="4572000" cy="620889"/>
                    </a:xfrm>
                    <a:prstGeom prst="rect">
                      <a:avLst/>
                    </a:prstGeom>
                  </pic:spPr>
                </pic:pic>
              </a:graphicData>
            </a:graphic>
          </wp:inline>
        </w:drawing>
      </w:r>
    </w:p>
    <w:p w14:paraId="1BFED1C1" w14:textId="77777777" w:rsidR="0019576E" w:rsidRDefault="0019576E">
      <w:pPr>
        <w:spacing w:before="80" w:after="80"/>
      </w:pPr>
    </w:p>
    <w:p w14:paraId="19C1A385" w14:textId="77777777" w:rsidR="0019576E" w:rsidRDefault="00000000">
      <w:pPr>
        <w:spacing w:before="80" w:after="80"/>
        <w:jc w:val="both"/>
      </w:pPr>
      <w:r>
        <w:t xml:space="preserve">Where n, m are term counts, L is average segment depth, U_A, U_B are unique </w:t>
      </w:r>
      <w:proofErr w:type="spellStart"/>
      <w:r>
        <w:t>trie</w:t>
      </w:r>
      <w:proofErr w:type="spellEnd"/>
      <w:r>
        <w:t xml:space="preserve"> nodes, and P is shared prefix nodes. Shared prefixes are processed once — the more prefixes overlap, the greater the speedup.</w:t>
      </w:r>
    </w:p>
    <w:p w14:paraId="34AAE6F4" w14:textId="77777777" w:rsidR="0019576E" w:rsidRDefault="00000000">
      <w:pPr>
        <w:pStyle w:val="Heading2"/>
      </w:pPr>
      <w:r>
        <w:t>6.2 Suffix as a Reusable Operator</w:t>
      </w:r>
    </w:p>
    <w:p w14:paraId="1B6AFCFA" w14:textId="77777777" w:rsidR="0019576E" w:rsidRDefault="00000000">
      <w:pPr>
        <w:spacing w:before="80" w:after="80"/>
        <w:jc w:val="both"/>
      </w:pPr>
      <w:r>
        <w:t>When the suffix is treated as a differential equation template:</w:t>
      </w:r>
    </w:p>
    <w:p w14:paraId="7277D098" w14:textId="77777777" w:rsidR="0019576E" w:rsidRDefault="0019576E">
      <w:pPr>
        <w:spacing w:before="80" w:after="80"/>
      </w:pPr>
    </w:p>
    <w:p w14:paraId="798A45E2" w14:textId="77777777" w:rsidR="0019576E" w:rsidRDefault="00000000">
      <w:pPr>
        <w:spacing w:before="60" w:after="60"/>
        <w:jc w:val="center"/>
      </w:pPr>
      <w:r>
        <w:rPr>
          <w:noProof/>
        </w:rPr>
        <w:drawing>
          <wp:inline distT="0" distB="0" distL="0" distR="0" wp14:anchorId="55B8DDBB" wp14:editId="301F38F5">
            <wp:extent cx="3840480" cy="5215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gain.png"/>
                    <pic:cNvPicPr/>
                  </pic:nvPicPr>
                  <pic:blipFill>
                    <a:blip r:embed="rId17"/>
                    <a:stretch>
                      <a:fillRect/>
                    </a:stretch>
                  </pic:blipFill>
                  <pic:spPr>
                    <a:xfrm>
                      <a:off x="0" y="0"/>
                      <a:ext cx="3840480" cy="521547"/>
                    </a:xfrm>
                    <a:prstGeom prst="rect">
                      <a:avLst/>
                    </a:prstGeom>
                  </pic:spPr>
                </pic:pic>
              </a:graphicData>
            </a:graphic>
          </wp:inline>
        </w:drawing>
      </w:r>
    </w:p>
    <w:p w14:paraId="48A7FA3E" w14:textId="77777777" w:rsidR="0019576E" w:rsidRDefault="0019576E">
      <w:pPr>
        <w:spacing w:before="80" w:after="80"/>
      </w:pPr>
    </w:p>
    <w:p w14:paraId="6F380233" w14:textId="77777777" w:rsidR="0019576E" w:rsidRDefault="00000000">
      <w:pPr>
        <w:spacing w:before="80" w:after="80"/>
        <w:jc w:val="both"/>
      </w:pPr>
      <w:r>
        <w:t>Where K is the number of uses of template T, |T| is the storage cost of the operator form, and |θ| is the parameter cost per instance. The gain approaches K as |θ| ≠ |T|, which is almost always true.</w:t>
      </w:r>
    </w:p>
    <w:p w14:paraId="52B94B06" w14:textId="77777777" w:rsidR="0019576E" w:rsidRDefault="00000000">
      <w:pPr>
        <w:pStyle w:val="Heading2"/>
      </w:pPr>
      <w:r>
        <w:t>6.3 Detecting Interesting Suffixes</w:t>
      </w:r>
    </w:p>
    <w:p w14:paraId="297FFF9F" w14:textId="77777777" w:rsidR="0019576E" w:rsidRDefault="00000000">
      <w:pPr>
        <w:spacing w:before="80" w:after="80"/>
        <w:jc w:val="both"/>
      </w:pPr>
      <w:r>
        <w:t>A suffix is a reusable ontology candidate when:</w:t>
      </w:r>
    </w:p>
    <w:p w14:paraId="2E7E3374" w14:textId="77777777" w:rsidR="0019576E" w:rsidRDefault="0019576E">
      <w:pPr>
        <w:spacing w:before="80" w:after="80"/>
      </w:pPr>
    </w:p>
    <w:p w14:paraId="3A88C7ED" w14:textId="77777777" w:rsidR="0019576E" w:rsidRDefault="00000000">
      <w:pPr>
        <w:spacing w:before="60" w:after="60"/>
        <w:jc w:val="center"/>
      </w:pPr>
      <w:r>
        <w:rPr>
          <w:noProof/>
        </w:rPr>
        <w:lastRenderedPageBreak/>
        <w:drawing>
          <wp:inline distT="0" distB="0" distL="0" distR="0" wp14:anchorId="38D8E9AB" wp14:editId="748916B7">
            <wp:extent cx="4572000" cy="620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uffix.png"/>
                    <pic:cNvPicPr/>
                  </pic:nvPicPr>
                  <pic:blipFill>
                    <a:blip r:embed="rId18"/>
                    <a:stretch>
                      <a:fillRect/>
                    </a:stretch>
                  </pic:blipFill>
                  <pic:spPr>
                    <a:xfrm>
                      <a:off x="0" y="0"/>
                      <a:ext cx="4572000" cy="620889"/>
                    </a:xfrm>
                    <a:prstGeom prst="rect">
                      <a:avLst/>
                    </a:prstGeom>
                  </pic:spPr>
                </pic:pic>
              </a:graphicData>
            </a:graphic>
          </wp:inline>
        </w:drawing>
      </w:r>
    </w:p>
    <w:p w14:paraId="2C6AA052" w14:textId="77777777" w:rsidR="0019576E" w:rsidRDefault="0019576E">
      <w:pPr>
        <w:spacing w:before="80" w:after="80"/>
      </w:pPr>
    </w:p>
    <w:p w14:paraId="11953FBC" w14:textId="77777777" w:rsidR="0019576E" w:rsidRDefault="00000000">
      <w:pPr>
        <w:spacing w:before="80" w:after="80"/>
        <w:jc w:val="both"/>
      </w:pPr>
      <w:r>
        <w:t xml:space="preserve">Where </w:t>
      </w:r>
      <w:proofErr w:type="spellStart"/>
      <w:r>
        <w:t>p_C</w:t>
      </w:r>
      <w:proofErr w:type="spellEnd"/>
      <w:r>
        <w:t xml:space="preserve">(s) is the conditional frequency within a head cluster C, </w:t>
      </w:r>
      <w:proofErr w:type="spellStart"/>
      <w:r>
        <w:t>idf</w:t>
      </w:r>
      <w:proofErr w:type="spellEnd"/>
      <w:r>
        <w:t xml:space="preserve">(s) penalizes globally common suffixes, and </w:t>
      </w:r>
      <w:proofErr w:type="spellStart"/>
      <w:r>
        <w:t>reuse_rate_C</w:t>
      </w:r>
      <w:proofErr w:type="spellEnd"/>
      <w:r>
        <w:t>(s) measures how many distinct heads in C use this suffix. High when the suffix is frequent locally, not ubiquitous globally, and reused across many heads.</w:t>
      </w:r>
    </w:p>
    <w:p w14:paraId="25BACFE3" w14:textId="77777777" w:rsidR="0019576E" w:rsidRDefault="0019576E">
      <w:pPr>
        <w:pBdr>
          <w:bottom w:val="single" w:sz="6" w:space="1" w:color="2E75B6"/>
        </w:pBdr>
        <w:spacing w:before="200" w:after="200"/>
      </w:pPr>
    </w:p>
    <w:p w14:paraId="0AC600F9" w14:textId="77777777" w:rsidR="0019576E" w:rsidRDefault="00000000">
      <w:pPr>
        <w:pStyle w:val="Heading1"/>
      </w:pPr>
      <w:r>
        <w:t>7. Summary</w:t>
      </w:r>
    </w:p>
    <w:p w14:paraId="69200B33" w14:textId="77777777" w:rsidR="0019576E" w:rsidRDefault="00000000">
      <w:pPr>
        <w:pStyle w:val="Heading2"/>
      </w:pPr>
      <w:r>
        <w:t>7.1 What Eventness Is</w:t>
      </w:r>
    </w:p>
    <w:p w14:paraId="0D5A8CF4" w14:textId="77777777" w:rsidR="0019576E" w:rsidRDefault="00000000">
      <w:pPr>
        <w:pStyle w:val="ListParagraph"/>
        <w:numPr>
          <w:ilvl w:val="0"/>
          <w:numId w:val="2"/>
        </w:numPr>
        <w:spacing w:before="60" w:after="60"/>
      </w:pPr>
      <w:r>
        <w:t>A statistical detector of model breakdown and regime change</w:t>
      </w:r>
    </w:p>
    <w:p w14:paraId="65DE35EB" w14:textId="77777777" w:rsidR="0019576E" w:rsidRDefault="00000000">
      <w:pPr>
        <w:pStyle w:val="ListParagraph"/>
        <w:numPr>
          <w:ilvl w:val="0"/>
          <w:numId w:val="2"/>
        </w:numPr>
        <w:spacing w:before="60" w:after="60"/>
      </w:pPr>
      <w:r>
        <w:t>A control layer that sits above existing operators</w:t>
      </w:r>
    </w:p>
    <w:p w14:paraId="18C76AF0" w14:textId="77777777" w:rsidR="0019576E" w:rsidRDefault="00000000">
      <w:pPr>
        <w:pStyle w:val="ListParagraph"/>
        <w:numPr>
          <w:ilvl w:val="0"/>
          <w:numId w:val="2"/>
        </w:numPr>
        <w:spacing w:before="60" w:after="60"/>
      </w:pPr>
      <w:r>
        <w:t>A way to allocate attention where change is emerging</w:t>
      </w:r>
    </w:p>
    <w:p w14:paraId="355E489D" w14:textId="77777777" w:rsidR="0019576E" w:rsidRDefault="00000000">
      <w:pPr>
        <w:pStyle w:val="ListParagraph"/>
        <w:numPr>
          <w:ilvl w:val="0"/>
          <w:numId w:val="2"/>
        </w:numPr>
        <w:spacing w:before="60" w:after="60"/>
      </w:pPr>
      <w:r>
        <w:t>A domain-agnostic framework: electrons to planets to software to companies</w:t>
      </w:r>
    </w:p>
    <w:p w14:paraId="7D147730" w14:textId="77777777" w:rsidR="0019576E" w:rsidRDefault="00000000">
      <w:pPr>
        <w:pStyle w:val="Heading2"/>
      </w:pPr>
      <w:r>
        <w:t>7.2 What Eventness Is Not</w:t>
      </w:r>
    </w:p>
    <w:p w14:paraId="152D6992" w14:textId="77777777" w:rsidR="0019576E" w:rsidRDefault="00000000">
      <w:pPr>
        <w:pStyle w:val="ListParagraph"/>
        <w:numPr>
          <w:ilvl w:val="0"/>
          <w:numId w:val="2"/>
        </w:numPr>
        <w:spacing w:before="60" w:after="60"/>
      </w:pPr>
      <w:r>
        <w:t>A replacement for General Relativity or Quantum Mechanics</w:t>
      </w:r>
    </w:p>
    <w:p w14:paraId="0A37C6B5" w14:textId="77777777" w:rsidR="0019576E" w:rsidRDefault="00000000">
      <w:pPr>
        <w:pStyle w:val="ListParagraph"/>
        <w:numPr>
          <w:ilvl w:val="0"/>
          <w:numId w:val="2"/>
        </w:numPr>
        <w:spacing w:before="60" w:after="60"/>
      </w:pPr>
      <w:r>
        <w:t>A new force law or equation of motion</w:t>
      </w:r>
    </w:p>
    <w:p w14:paraId="18CEB7DE" w14:textId="77777777" w:rsidR="0019576E" w:rsidRDefault="00000000">
      <w:pPr>
        <w:pStyle w:val="ListParagraph"/>
        <w:numPr>
          <w:ilvl w:val="0"/>
          <w:numId w:val="2"/>
        </w:numPr>
        <w:spacing w:before="60" w:after="60"/>
      </w:pPr>
      <w:r>
        <w:t>A black-box ML system</w:t>
      </w:r>
    </w:p>
    <w:p w14:paraId="4D707645" w14:textId="77777777" w:rsidR="0019576E" w:rsidRDefault="00000000">
      <w:pPr>
        <w:pStyle w:val="ListParagraph"/>
        <w:numPr>
          <w:ilvl w:val="0"/>
          <w:numId w:val="2"/>
        </w:numPr>
        <w:spacing w:before="60" w:after="60"/>
      </w:pPr>
      <w:r>
        <w:t>A domain-specific trick</w:t>
      </w:r>
    </w:p>
    <w:p w14:paraId="6E761EDD" w14:textId="77777777" w:rsidR="0019576E" w:rsidRDefault="00000000">
      <w:pPr>
        <w:pStyle w:val="Heading2"/>
      </w:pPr>
      <w:r>
        <w:t>7.3 One-Line Summary</w:t>
      </w:r>
    </w:p>
    <w:p w14:paraId="448AF068" w14:textId="77777777" w:rsidR="0019576E" w:rsidRDefault="0019576E">
      <w:pPr>
        <w:spacing w:before="80" w:after="80"/>
      </w:pPr>
    </w:p>
    <w:p w14:paraId="2135A3D2" w14:textId="77777777" w:rsidR="0019576E" w:rsidRDefault="00000000">
      <w:pPr>
        <w:spacing w:before="200" w:after="200"/>
        <w:jc w:val="center"/>
      </w:pPr>
      <w:r>
        <w:rPr>
          <w:b/>
          <w:bCs/>
          <w:i/>
          <w:iCs/>
          <w:color w:val="1F4E79"/>
          <w:sz w:val="26"/>
          <w:szCs w:val="26"/>
        </w:rPr>
        <w:t>Eventness is not physics — it is the signal that your current physics is no longer enough.</w:t>
      </w:r>
    </w:p>
    <w:p w14:paraId="21DA6132" w14:textId="77777777" w:rsidR="0019576E" w:rsidRDefault="0019576E">
      <w:pPr>
        <w:pBdr>
          <w:bottom w:val="single" w:sz="6" w:space="1" w:color="2E75B6"/>
        </w:pBdr>
        <w:spacing w:before="200" w:after="200"/>
      </w:pPr>
    </w:p>
    <w:p w14:paraId="51CF6D97" w14:textId="77777777" w:rsidR="0019576E" w:rsidRDefault="00000000">
      <w:pPr>
        <w:pStyle w:val="Heading1"/>
      </w:pPr>
      <w:r>
        <w:t>8. Status and Availability</w:t>
      </w:r>
    </w:p>
    <w:p w14:paraId="1DAC1D10" w14:textId="77777777" w:rsidR="0019576E" w:rsidRDefault="00000000">
      <w:pPr>
        <w:spacing w:before="80" w:after="80"/>
        <w:jc w:val="both"/>
      </w:pPr>
      <w:r>
        <w:t>The Eventness framework is implemented as part of the recur open-source project:</w:t>
      </w:r>
    </w:p>
    <w:p w14:paraId="6EE3B52B" w14:textId="77777777" w:rsidR="0019576E" w:rsidRDefault="0019576E">
      <w:pPr>
        <w:spacing w:before="80" w:after="80"/>
      </w:pPr>
    </w:p>
    <w:p w14:paraId="30AA21F7"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https://github.com/UserLevelUp/recur</w:t>
      </w:r>
    </w:p>
    <w:p w14:paraId="09E5D793" w14:textId="77777777" w:rsidR="0019576E" w:rsidRDefault="0019576E">
      <w:pPr>
        <w:spacing w:before="80" w:after="80"/>
      </w:pPr>
    </w:p>
    <w:p w14:paraId="518BE9E2" w14:textId="77777777" w:rsidR="0019576E" w:rsidRDefault="00000000">
      <w:pPr>
        <w:pStyle w:val="ListParagraph"/>
        <w:numPr>
          <w:ilvl w:val="0"/>
          <w:numId w:val="2"/>
        </w:numPr>
        <w:spacing w:before="60" w:after="60"/>
      </w:pPr>
      <w:r>
        <w:t>Core concept: stable, independently re-derived</w:t>
      </w:r>
    </w:p>
    <w:p w14:paraId="7F9867E0" w14:textId="77777777" w:rsidR="0019576E" w:rsidRDefault="00000000">
      <w:pPr>
        <w:pStyle w:val="ListParagraph"/>
        <w:numPr>
          <w:ilvl w:val="0"/>
          <w:numId w:val="2"/>
        </w:numPr>
        <w:spacing w:before="60" w:after="60"/>
      </w:pPr>
      <w:r>
        <w:t>Implementation: domain-specific (Rust CLI + Julia test layer)</w:t>
      </w:r>
    </w:p>
    <w:p w14:paraId="14D60858" w14:textId="77777777" w:rsidR="0019576E" w:rsidRDefault="00000000">
      <w:pPr>
        <w:pStyle w:val="ListParagraph"/>
        <w:numPr>
          <w:ilvl w:val="0"/>
          <w:numId w:val="2"/>
        </w:numPr>
        <w:spacing w:before="60" w:after="60"/>
      </w:pPr>
      <w:r>
        <w:t>Sudoku demo: Eventness trace-id overlay on hint system (in development)</w:t>
      </w:r>
    </w:p>
    <w:p w14:paraId="720AD721" w14:textId="77777777" w:rsidR="0019576E" w:rsidRDefault="00000000">
      <w:pPr>
        <w:pStyle w:val="ListParagraph"/>
        <w:numPr>
          <w:ilvl w:val="0"/>
          <w:numId w:val="2"/>
        </w:numPr>
        <w:spacing w:before="60" w:after="60"/>
      </w:pPr>
      <w:r>
        <w:lastRenderedPageBreak/>
        <w:t>Docker packaging: planned for cross-platform distribution</w:t>
      </w:r>
    </w:p>
    <w:p w14:paraId="24EC11EA" w14:textId="77777777" w:rsidR="0019576E" w:rsidRDefault="00000000">
      <w:pPr>
        <w:pStyle w:val="ListParagraph"/>
        <w:numPr>
          <w:ilvl w:val="0"/>
          <w:numId w:val="2"/>
        </w:numPr>
        <w:spacing w:before="60" w:after="60"/>
      </w:pPr>
      <w:r>
        <w:t>Trade secrets: intentionally omitted from this document</w:t>
      </w:r>
    </w:p>
    <w:p w14:paraId="0F77FA7A" w14:textId="77777777" w:rsidR="0019576E" w:rsidRDefault="0019576E">
      <w:pPr>
        <w:spacing w:before="80" w:after="80"/>
      </w:pPr>
    </w:p>
    <w:p w14:paraId="08D0E434" w14:textId="77777777" w:rsidR="0019576E" w:rsidRDefault="00000000">
      <w:pPr>
        <w:spacing w:before="80" w:after="80"/>
        <w:jc w:val="both"/>
      </w:pPr>
      <w:r>
        <w:t>The recur tool is available via Chocolatey (Windows) with Linux and apt distribution planned. The prefix-baseline-suffix file naming convention and the Eventness model are available for community use under MIT license.</w:t>
      </w:r>
    </w:p>
    <w:p w14:paraId="50CF561D" w14:textId="77777777" w:rsidR="0019576E" w:rsidRDefault="0019576E">
      <w:pPr>
        <w:pBdr>
          <w:bottom w:val="single" w:sz="6" w:space="1" w:color="2E75B6"/>
        </w:pBdr>
        <w:spacing w:before="200" w:after="200"/>
      </w:pPr>
    </w:p>
    <w:p w14:paraId="3D276B5B" w14:textId="77777777" w:rsidR="0019576E" w:rsidRDefault="00000000">
      <w:pPr>
        <w:pStyle w:val="Heading1"/>
      </w:pPr>
      <w:r>
        <w:t>9. The Expand → Discover → Collapse Cycle</w:t>
      </w:r>
    </w:p>
    <w:p w14:paraId="2C4E4D37" w14:textId="77777777" w:rsidR="0019576E" w:rsidRDefault="00000000">
      <w:pPr>
        <w:spacing w:before="80" w:after="80"/>
        <w:jc w:val="both"/>
      </w:pPr>
      <w:r>
        <w:t>The Eventness framework does not operate as a static observer. It moves through three distinct phases — expansion, discovery, and collapse — each with its own naming convention, recur command idioms, and ontological meaning. This cycle is the operational heartbeat of the system.</w:t>
      </w:r>
    </w:p>
    <w:p w14:paraId="52F4F193" w14:textId="77777777" w:rsidR="0019576E" w:rsidRDefault="0019576E">
      <w:pPr>
        <w:spacing w:before="80" w:after="80"/>
      </w:pPr>
    </w:p>
    <w:p w14:paraId="19E46FE4" w14:textId="77777777" w:rsidR="0019576E" w:rsidRDefault="00000000">
      <w:pPr>
        <w:spacing w:before="80" w:after="80"/>
        <w:jc w:val="center"/>
      </w:pPr>
      <w:r>
        <w:rPr>
          <w:i/>
          <w:iCs/>
          <w:color w:val="555555"/>
        </w:rPr>
        <w:t>Expand to explore. Discover what is interesting. Collapse to what survived.</w:t>
      </w:r>
    </w:p>
    <w:p w14:paraId="6BA54F59" w14:textId="77777777" w:rsidR="0019576E" w:rsidRDefault="0019576E">
      <w:pPr>
        <w:spacing w:before="80" w:after="80"/>
      </w:pPr>
    </w:p>
    <w:p w14:paraId="3FE1FB26" w14:textId="77777777" w:rsidR="0019576E" w:rsidRDefault="00000000">
      <w:pPr>
        <w:pStyle w:val="Heading2"/>
      </w:pPr>
      <w:r>
        <w:t>9.1 Phase 1: Expansion</w:t>
      </w:r>
    </w:p>
    <w:p w14:paraId="5B6CB758" w14:textId="77777777" w:rsidR="0019576E" w:rsidRDefault="00000000">
      <w:pPr>
        <w:spacing w:before="80" w:after="80"/>
        <w:jc w:val="both"/>
      </w:pPr>
      <w:r>
        <w:t>During the expansion phase, the system branches outward from a known baseline. New lanes open, hypotheses are tested, competing operators run in parallel. The file naming convention reflects this:</w:t>
      </w:r>
    </w:p>
    <w:p w14:paraId="74C2A34D" w14:textId="77777777" w:rsidR="0019576E" w:rsidRDefault="0019576E">
      <w:pPr>
        <w:spacing w:before="80" w:after="80"/>
      </w:pPr>
    </w:p>
    <w:p w14:paraId="69FFB63C" w14:textId="77777777" w:rsidR="0019576E" w:rsidRDefault="00000000">
      <w:pPr>
        <w:shd w:val="clear" w:color="auto" w:fill="F5F5F5"/>
        <w:spacing w:before="60" w:after="60"/>
        <w:ind w:left="720"/>
      </w:pPr>
      <w:proofErr w:type="spellStart"/>
      <w:proofErr w:type="gramStart"/>
      <w:r>
        <w:rPr>
          <w:rFonts w:ascii="Courier New" w:eastAsia="Courier New" w:hAnsi="Courier New" w:cs="Courier New"/>
          <w:color w:val="333333"/>
          <w:sz w:val="20"/>
          <w:szCs w:val="20"/>
        </w:rPr>
        <w:t>prefix.base</w:t>
      </w:r>
      <w:proofErr w:type="gramEnd"/>
      <w:r>
        <w:rPr>
          <w:rFonts w:ascii="Courier New" w:eastAsia="Courier New" w:hAnsi="Courier New" w:cs="Courier New"/>
          <w:color w:val="333333"/>
          <w:sz w:val="20"/>
          <w:szCs w:val="20"/>
        </w:rPr>
        <w:t>.suffix</w:t>
      </w:r>
      <w:proofErr w:type="spellEnd"/>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expanding</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eventness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ext</w:t>
      </w:r>
      <w:proofErr w:type="spellEnd"/>
      <w:r>
        <w:rPr>
          <w:rFonts w:ascii="Courier New" w:eastAsia="Courier New" w:hAnsi="Courier New" w:cs="Courier New"/>
          <w:color w:val="333333"/>
          <w:sz w:val="20"/>
          <w:szCs w:val="20"/>
        </w:rPr>
        <w:t>]</w:t>
      </w:r>
    </w:p>
    <w:p w14:paraId="11FEFFFB" w14:textId="77777777" w:rsidR="0019576E" w:rsidRDefault="0019576E">
      <w:pPr>
        <w:spacing w:before="80" w:after="80"/>
      </w:pPr>
    </w:p>
    <w:p w14:paraId="7EAEEE09" w14:textId="77777777" w:rsidR="0019576E" w:rsidRDefault="00000000">
      <w:pPr>
        <w:spacing w:before="80" w:after="80"/>
        <w:jc w:val="both"/>
      </w:pPr>
      <w:r>
        <w:t xml:space="preserve">The base is present and </w:t>
      </w:r>
      <w:proofErr w:type="gramStart"/>
      <w:r>
        <w:t>load-bearing</w:t>
      </w:r>
      <w:proofErr w:type="gramEnd"/>
      <w:r>
        <w:t xml:space="preserve">. It is the reference state against which expansion is measured. The expanding </w:t>
      </w:r>
      <w:proofErr w:type="spellStart"/>
      <w:r>
        <w:t>eventness</w:t>
      </w:r>
      <w:proofErr w:type="spellEnd"/>
      <w:r>
        <w:t xml:space="preserve"> marker is an optional but important signal encoding what kind of interesting activity is being tracked at this layer.</w:t>
      </w:r>
    </w:p>
    <w:p w14:paraId="17EED5C5" w14:textId="77777777" w:rsidR="0019576E" w:rsidRDefault="0019576E">
      <w:pPr>
        <w:spacing w:before="80" w:after="80"/>
      </w:pPr>
    </w:p>
    <w:p w14:paraId="408B9BD7" w14:textId="77777777" w:rsidR="0019576E" w:rsidRDefault="00000000">
      <w:pPr>
        <w:spacing w:before="80" w:after="80"/>
        <w:jc w:val="both"/>
      </w:pPr>
      <w:r>
        <w:t xml:space="preserve">Examples of expanding </w:t>
      </w:r>
      <w:proofErr w:type="spellStart"/>
      <w:r>
        <w:t>eventness</w:t>
      </w:r>
      <w:proofErr w:type="spellEnd"/>
      <w:r>
        <w:t xml:space="preserve"> markers:</w:t>
      </w:r>
    </w:p>
    <w:p w14:paraId="46E66690" w14:textId="77777777" w:rsidR="0019576E" w:rsidRDefault="00000000">
      <w:pPr>
        <w:pStyle w:val="ListParagraph"/>
        <w:numPr>
          <w:ilvl w:val="0"/>
          <w:numId w:val="2"/>
        </w:numPr>
        <w:spacing w:before="60" w:after="60"/>
      </w:pPr>
      <w:r>
        <w:t>prefix.base.suffix.todo.md — work identified, lane opened</w:t>
      </w:r>
    </w:p>
    <w:p w14:paraId="0FF98BE4" w14:textId="77777777" w:rsidR="0019576E" w:rsidRDefault="00000000">
      <w:pPr>
        <w:pStyle w:val="ListParagraph"/>
        <w:numPr>
          <w:ilvl w:val="0"/>
          <w:numId w:val="2"/>
        </w:numPr>
        <w:spacing w:before="60" w:after="60"/>
      </w:pPr>
      <w:r>
        <w:t>prefix.base.suffix.priority.md — elevated attention required</w:t>
      </w:r>
    </w:p>
    <w:p w14:paraId="73785AAE" w14:textId="77777777" w:rsidR="0019576E" w:rsidRDefault="00000000">
      <w:pPr>
        <w:pStyle w:val="ListParagraph"/>
        <w:numPr>
          <w:ilvl w:val="0"/>
          <w:numId w:val="2"/>
        </w:numPr>
        <w:spacing w:before="60" w:after="60"/>
      </w:pPr>
      <w:r>
        <w:t>prefix.base.suffix.probe.md — hypothesis under test</w:t>
      </w:r>
    </w:p>
    <w:p w14:paraId="6B3BAF88" w14:textId="77777777" w:rsidR="0019576E" w:rsidRDefault="00000000">
      <w:pPr>
        <w:pStyle w:val="ListParagraph"/>
        <w:numPr>
          <w:ilvl w:val="0"/>
          <w:numId w:val="2"/>
        </w:numPr>
        <w:spacing w:before="60" w:after="60"/>
      </w:pPr>
      <w:r>
        <w:t>prefix.base.suffix.drift.md — parameter drift being tracked</w:t>
      </w:r>
    </w:p>
    <w:p w14:paraId="6BC9EB04" w14:textId="77777777" w:rsidR="0019576E" w:rsidRDefault="00000000">
      <w:pPr>
        <w:pStyle w:val="ListParagraph"/>
        <w:numPr>
          <w:ilvl w:val="0"/>
          <w:numId w:val="2"/>
        </w:numPr>
        <w:spacing w:before="60" w:after="60"/>
      </w:pPr>
      <w:r>
        <w:t>prefix.base.suffix.spike.md — Eventness score elevated, high-res mode active</w:t>
      </w:r>
    </w:p>
    <w:p w14:paraId="3C49E6F9" w14:textId="77777777" w:rsidR="0019576E" w:rsidRDefault="00000000">
      <w:pPr>
        <w:pStyle w:val="ListParagraph"/>
        <w:numPr>
          <w:ilvl w:val="0"/>
          <w:numId w:val="2"/>
        </w:numPr>
        <w:spacing w:before="60" w:after="60"/>
      </w:pPr>
      <w:r>
        <w:t>prefix.base.suffix.Marc.md — persona or agent identity assigned to this lane</w:t>
      </w:r>
    </w:p>
    <w:p w14:paraId="7A2EB54C" w14:textId="77777777" w:rsidR="0019576E" w:rsidRDefault="0019576E">
      <w:pPr>
        <w:spacing w:before="80" w:after="80"/>
      </w:pPr>
    </w:p>
    <w:p w14:paraId="6CEE1274" w14:textId="77777777" w:rsidR="0019576E" w:rsidRDefault="00000000">
      <w:pPr>
        <w:spacing w:before="80" w:after="80"/>
        <w:jc w:val="both"/>
      </w:pPr>
      <w:r>
        <w:t xml:space="preserve">Multiple lanes can expand from the same base simultaneously. This is the competing lanes architecture — different operators or hypotheses running in parallel under the same </w:t>
      </w:r>
      <w:proofErr w:type="spellStart"/>
      <w:proofErr w:type="gramStart"/>
      <w:r>
        <w:t>prefix.base</w:t>
      </w:r>
      <w:proofErr w:type="spellEnd"/>
      <w:proofErr w:type="gramEnd"/>
      <w:r>
        <w:t xml:space="preserve"> context, each with their own </w:t>
      </w:r>
      <w:proofErr w:type="spellStart"/>
      <w:r>
        <w:t>eventness</w:t>
      </w:r>
      <w:proofErr w:type="spellEnd"/>
      <w:r>
        <w:t xml:space="preserve"> markers.</w:t>
      </w:r>
    </w:p>
    <w:p w14:paraId="0446D113" w14:textId="77777777" w:rsidR="0019576E" w:rsidRDefault="0019576E">
      <w:pPr>
        <w:spacing w:before="80" w:after="80"/>
      </w:pPr>
    </w:p>
    <w:p w14:paraId="2BCF6CCB"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UserController.v2.Auth.probe.md</w:t>
      </w:r>
    </w:p>
    <w:p w14:paraId="4F8D65A3"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UserController.v2.Auth.spike.md</w:t>
      </w:r>
    </w:p>
    <w:p w14:paraId="7E80F966"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lastRenderedPageBreak/>
        <w:t>UserController.v2.Auth.todo.priority.Marc.md</w:t>
      </w:r>
    </w:p>
    <w:p w14:paraId="34ECC06E" w14:textId="77777777" w:rsidR="0019576E" w:rsidRDefault="0019576E">
      <w:pPr>
        <w:spacing w:before="80" w:after="80"/>
      </w:pPr>
    </w:p>
    <w:p w14:paraId="799F17E5" w14:textId="77777777" w:rsidR="0019576E" w:rsidRDefault="00000000">
      <w:pPr>
        <w:spacing w:before="80" w:after="80"/>
        <w:jc w:val="both"/>
      </w:pPr>
      <w:r>
        <w:t>All three lanes are active. All three are visible to recur. None has resolved yet.</w:t>
      </w:r>
    </w:p>
    <w:p w14:paraId="6764A785" w14:textId="77777777" w:rsidR="0019576E" w:rsidRDefault="00000000">
      <w:pPr>
        <w:pStyle w:val="Heading2"/>
      </w:pPr>
      <w:r>
        <w:t>9.2 Phase 2: Discovery</w:t>
      </w:r>
    </w:p>
    <w:p w14:paraId="1B7B98EC" w14:textId="77777777" w:rsidR="0019576E" w:rsidRDefault="00000000">
      <w:pPr>
        <w:spacing w:before="80" w:after="80"/>
        <w:jc w:val="both"/>
      </w:pPr>
      <w:r>
        <w:t xml:space="preserve">Discovery is the active phase — the moment recur commands are used to surface what the expansion phase has made visible. This is where the </w:t>
      </w:r>
      <w:proofErr w:type="spellStart"/>
      <w:r>
        <w:t>eventness</w:t>
      </w:r>
      <w:proofErr w:type="spellEnd"/>
      <w:r>
        <w:t xml:space="preserve"> signal becomes actionable.</w:t>
      </w:r>
    </w:p>
    <w:p w14:paraId="6FA65605" w14:textId="77777777" w:rsidR="0019576E" w:rsidRDefault="0019576E">
      <w:pPr>
        <w:spacing w:before="80" w:after="80"/>
      </w:pPr>
    </w:p>
    <w:p w14:paraId="5B3EF82C" w14:textId="77777777" w:rsidR="0019576E" w:rsidRDefault="00000000">
      <w:pPr>
        <w:spacing w:before="80" w:after="80"/>
        <w:jc w:val="both"/>
      </w:pPr>
      <w:proofErr w:type="gramStart"/>
      <w:r>
        <w:t>Core</w:t>
      </w:r>
      <w:proofErr w:type="gramEnd"/>
      <w:r>
        <w:t xml:space="preserve"> recur discovery idioms:</w:t>
      </w:r>
    </w:p>
    <w:p w14:paraId="19C3A1A7" w14:textId="77777777" w:rsidR="0019576E" w:rsidRDefault="0019576E">
      <w:pPr>
        <w:spacing w:before="80" w:after="80"/>
      </w:pPr>
    </w:p>
    <w:p w14:paraId="011D4C34"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recur tree </w:t>
      </w:r>
      <w:proofErr w:type="spellStart"/>
      <w:r>
        <w:rPr>
          <w:rFonts w:ascii="Courier New" w:eastAsia="Courier New" w:hAnsi="Courier New" w:cs="Courier New"/>
          <w:color w:val="333333"/>
          <w:sz w:val="20"/>
          <w:szCs w:val="20"/>
        </w:rPr>
        <w:t>UserController</w:t>
      </w:r>
      <w:proofErr w:type="spellEnd"/>
    </w:p>
    <w:p w14:paraId="5C0113C5" w14:textId="77777777" w:rsidR="0019576E" w:rsidRDefault="00000000">
      <w:pPr>
        <w:spacing w:before="80" w:after="80"/>
        <w:jc w:val="both"/>
      </w:pPr>
      <w:r>
        <w:t xml:space="preserve">Reveals the full ontology tree under </w:t>
      </w:r>
      <w:proofErr w:type="spellStart"/>
      <w:r>
        <w:t>UserController</w:t>
      </w:r>
      <w:proofErr w:type="spellEnd"/>
      <w:r>
        <w:t xml:space="preserve">. Expanding </w:t>
      </w:r>
      <w:proofErr w:type="spellStart"/>
      <w:r>
        <w:t>eventness</w:t>
      </w:r>
      <w:proofErr w:type="spellEnd"/>
      <w:r>
        <w:t xml:space="preserve"> markers appear as branches. Missing tests, missing documentation, unassigned priority lanes — all visible </w:t>
      </w:r>
      <w:proofErr w:type="gramStart"/>
      <w:r>
        <w:t>at a glance</w:t>
      </w:r>
      <w:proofErr w:type="gramEnd"/>
      <w:r>
        <w:t>.</w:t>
      </w:r>
    </w:p>
    <w:p w14:paraId="30606534" w14:textId="77777777" w:rsidR="0019576E" w:rsidRDefault="0019576E">
      <w:pPr>
        <w:spacing w:before="80" w:after="80"/>
      </w:pPr>
    </w:p>
    <w:p w14:paraId="7D174BC3" w14:textId="77777777" w:rsidR="0019576E" w:rsidRDefault="00000000">
      <w:pPr>
        <w:shd w:val="clear" w:color="auto" w:fill="F5F5F5"/>
        <w:spacing w:before="60" w:after="60"/>
        <w:ind w:left="720"/>
      </w:pPr>
      <w:proofErr w:type="gramStart"/>
      <w:r>
        <w:rPr>
          <w:rFonts w:ascii="Courier New" w:eastAsia="Courier New" w:hAnsi="Courier New" w:cs="Courier New"/>
          <w:color w:val="333333"/>
          <w:sz w:val="20"/>
          <w:szCs w:val="20"/>
        </w:rPr>
        <w:t>recur</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find .spike</w:t>
      </w:r>
      <w:proofErr w:type="gramEnd"/>
      <w:r>
        <w:rPr>
          <w:rFonts w:ascii="Courier New" w:eastAsia="Courier New" w:hAnsi="Courier New" w:cs="Courier New"/>
          <w:color w:val="333333"/>
          <w:sz w:val="20"/>
          <w:szCs w:val="20"/>
        </w:rPr>
        <w:t xml:space="preserve"> --scope </w:t>
      </w:r>
      <w:proofErr w:type="spellStart"/>
      <w:r>
        <w:rPr>
          <w:rFonts w:ascii="Courier New" w:eastAsia="Courier New" w:hAnsi="Courier New" w:cs="Courier New"/>
          <w:color w:val="333333"/>
          <w:sz w:val="20"/>
          <w:szCs w:val="20"/>
        </w:rPr>
        <w:t>UserController</w:t>
      </w:r>
      <w:proofErr w:type="spellEnd"/>
    </w:p>
    <w:p w14:paraId="01C269CF" w14:textId="77777777" w:rsidR="0019576E" w:rsidRDefault="00000000">
      <w:pPr>
        <w:spacing w:before="80" w:after="80"/>
        <w:jc w:val="both"/>
      </w:pPr>
      <w:r>
        <w:t xml:space="preserve">Finds all spike-level </w:t>
      </w:r>
      <w:proofErr w:type="spellStart"/>
      <w:r>
        <w:t>eventness</w:t>
      </w:r>
      <w:proofErr w:type="spellEnd"/>
      <w:r>
        <w:t xml:space="preserve"> markers within the </w:t>
      </w:r>
      <w:proofErr w:type="spellStart"/>
      <w:r>
        <w:t>UserController</w:t>
      </w:r>
      <w:proofErr w:type="spellEnd"/>
      <w:r>
        <w:t xml:space="preserve"> scope. These are the lanes where Eventness score crossed the high-resolution threshold — where attention belongs right now.</w:t>
      </w:r>
    </w:p>
    <w:p w14:paraId="1A61E851" w14:textId="77777777" w:rsidR="0019576E" w:rsidRDefault="0019576E">
      <w:pPr>
        <w:spacing w:before="80" w:after="80"/>
      </w:pPr>
    </w:p>
    <w:p w14:paraId="391A3529"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recur </w:t>
      </w:r>
      <w:proofErr w:type="gramStart"/>
      <w:r>
        <w:rPr>
          <w:rFonts w:ascii="Courier New" w:eastAsia="Courier New" w:hAnsi="Courier New" w:cs="Courier New"/>
          <w:color w:val="333333"/>
          <w:sz w:val="20"/>
          <w:szCs w:val="20"/>
        </w:rPr>
        <w:t>find .probe</w:t>
      </w:r>
      <w:proofErr w:type="gramEnd"/>
      <w:r>
        <w:rPr>
          <w:rFonts w:ascii="Courier New" w:eastAsia="Courier New" w:hAnsi="Courier New" w:cs="Courier New"/>
          <w:color w:val="333333"/>
          <w:sz w:val="20"/>
          <w:szCs w:val="20"/>
        </w:rPr>
        <w:t xml:space="preserve"> --scope </w:t>
      </w:r>
      <w:proofErr w:type="spellStart"/>
      <w:proofErr w:type="gramStart"/>
      <w:r>
        <w:rPr>
          <w:rFonts w:ascii="Courier New" w:eastAsia="Courier New" w:hAnsi="Courier New" w:cs="Courier New"/>
          <w:color w:val="333333"/>
          <w:sz w:val="20"/>
          <w:szCs w:val="20"/>
        </w:rPr>
        <w:t>prefix.base</w:t>
      </w:r>
      <w:proofErr w:type="spellEnd"/>
      <w:proofErr w:type="gramEnd"/>
    </w:p>
    <w:p w14:paraId="3D76262F" w14:textId="77777777" w:rsidR="0019576E" w:rsidRDefault="00000000">
      <w:pPr>
        <w:spacing w:before="80" w:after="80"/>
        <w:jc w:val="both"/>
      </w:pPr>
      <w:r>
        <w:t>Lists all active hypotheses under a given prefix and base. Supports the merge gate decision: which probes have converged, which are still open, which should be abandoned.</w:t>
      </w:r>
    </w:p>
    <w:p w14:paraId="78A3AD11" w14:textId="77777777" w:rsidR="0019576E" w:rsidRDefault="0019576E">
      <w:pPr>
        <w:spacing w:before="80" w:after="80"/>
      </w:pPr>
    </w:p>
    <w:p w14:paraId="3A3356C5"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recur tree --</w:t>
      </w:r>
      <w:proofErr w:type="spellStart"/>
      <w:proofErr w:type="gramStart"/>
      <w:r>
        <w:rPr>
          <w:rFonts w:ascii="Courier New" w:eastAsia="Courier New" w:hAnsi="Courier New" w:cs="Courier New"/>
          <w:color w:val="333333"/>
          <w:sz w:val="20"/>
          <w:szCs w:val="20"/>
        </w:rPr>
        <w:t>sep</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ext</w:t>
      </w:r>
      <w:proofErr w:type="spellEnd"/>
      <w:r>
        <w:rPr>
          <w:rFonts w:ascii="Courier New" w:eastAsia="Courier New" w:hAnsi="Courier New" w:cs="Courier New"/>
          <w:color w:val="333333"/>
          <w:sz w:val="20"/>
          <w:szCs w:val="20"/>
        </w:rPr>
        <w:t xml:space="preserve"> .md</w:t>
      </w:r>
    </w:p>
    <w:p w14:paraId="5E948521" w14:textId="77777777" w:rsidR="0019576E" w:rsidRDefault="00000000">
      <w:pPr>
        <w:spacing w:before="80" w:after="80"/>
        <w:jc w:val="both"/>
      </w:pPr>
      <w:r>
        <w:t xml:space="preserve">Surfaces only the </w:t>
      </w:r>
      <w:proofErr w:type="spellStart"/>
      <w:r>
        <w:t>eventness</w:t>
      </w:r>
      <w:proofErr w:type="spellEnd"/>
      <w:r>
        <w:t xml:space="preserve"> layer — the documentation and marker files — separated from the code layer. The mirror universe made visible.</w:t>
      </w:r>
    </w:p>
    <w:p w14:paraId="02C41A5C" w14:textId="77777777" w:rsidR="0019576E" w:rsidRDefault="0019576E">
      <w:pPr>
        <w:spacing w:before="80" w:after="80"/>
      </w:pPr>
    </w:p>
    <w:p w14:paraId="3833E6F5" w14:textId="77777777" w:rsidR="0019576E" w:rsidRDefault="00000000">
      <w:pPr>
        <w:spacing w:before="80" w:after="80"/>
        <w:jc w:val="both"/>
      </w:pPr>
      <w:r>
        <w:t>Discovery is not passive. It is the act of running the Eventness score across the ontology tree and letting the structure tell you where to look. Recur commands are the instrument. The naming convention is the signal.</w:t>
      </w:r>
    </w:p>
    <w:p w14:paraId="3A300CF0" w14:textId="77777777" w:rsidR="0019576E" w:rsidRDefault="0019576E">
      <w:pPr>
        <w:spacing w:before="80" w:after="80"/>
      </w:pPr>
    </w:p>
    <w:p w14:paraId="606D2C0D" w14:textId="77777777" w:rsidR="0019576E" w:rsidRDefault="00000000">
      <w:pPr>
        <w:spacing w:before="80" w:after="80"/>
        <w:jc w:val="both"/>
      </w:pPr>
      <w:r>
        <w:t>During discovery, the key questions are:</w:t>
      </w:r>
    </w:p>
    <w:p w14:paraId="573FD8E5" w14:textId="77777777" w:rsidR="0019576E" w:rsidRDefault="00000000">
      <w:pPr>
        <w:pStyle w:val="ListParagraph"/>
        <w:numPr>
          <w:ilvl w:val="0"/>
          <w:numId w:val="2"/>
        </w:numPr>
        <w:spacing w:before="60" w:after="60"/>
      </w:pPr>
      <w:r>
        <w:t xml:space="preserve">Which lanes have the highest </w:t>
      </w:r>
      <w:proofErr w:type="spellStart"/>
      <w:r>
        <w:t>eventness</w:t>
      </w:r>
      <w:proofErr w:type="spellEnd"/>
      <w:r>
        <w:t xml:space="preserve"> markers?</w:t>
      </w:r>
    </w:p>
    <w:p w14:paraId="4770B1CB" w14:textId="77777777" w:rsidR="0019576E" w:rsidRDefault="00000000">
      <w:pPr>
        <w:pStyle w:val="ListParagraph"/>
        <w:numPr>
          <w:ilvl w:val="0"/>
          <w:numId w:val="2"/>
        </w:numPr>
        <w:spacing w:before="60" w:after="60"/>
      </w:pPr>
      <w:r>
        <w:t>Which bases have probes that are converging vs diverging?</w:t>
      </w:r>
    </w:p>
    <w:p w14:paraId="4961821A" w14:textId="77777777" w:rsidR="0019576E" w:rsidRDefault="00000000">
      <w:pPr>
        <w:pStyle w:val="ListParagraph"/>
        <w:numPr>
          <w:ilvl w:val="0"/>
          <w:numId w:val="2"/>
        </w:numPr>
        <w:spacing w:before="60" w:after="60"/>
      </w:pPr>
      <w:r>
        <w:t>Which suffixes are appearing across many prefixes (reusable operator candidates)?</w:t>
      </w:r>
    </w:p>
    <w:p w14:paraId="3CC8F29E" w14:textId="77777777" w:rsidR="0019576E" w:rsidRDefault="00000000">
      <w:pPr>
        <w:pStyle w:val="ListParagraph"/>
        <w:numPr>
          <w:ilvl w:val="0"/>
          <w:numId w:val="2"/>
        </w:numPr>
        <w:spacing w:before="60" w:after="60"/>
      </w:pPr>
      <w:r>
        <w:t>Which lanes have no resolution after N cycles (candidates for abandonment)?</w:t>
      </w:r>
    </w:p>
    <w:p w14:paraId="041062B5" w14:textId="77777777" w:rsidR="0019576E" w:rsidRDefault="0019576E">
      <w:pPr>
        <w:spacing w:before="80" w:after="80"/>
      </w:pPr>
    </w:p>
    <w:p w14:paraId="03A75BED" w14:textId="77777777" w:rsidR="0019576E" w:rsidRDefault="00000000">
      <w:pPr>
        <w:spacing w:before="80" w:after="80"/>
        <w:jc w:val="both"/>
      </w:pPr>
      <w:r>
        <w:t xml:space="preserve">The Sudoku demo makes this concrete: during a hard puzzle, multiple solution lanes expand simultaneously under the same </w:t>
      </w:r>
      <w:proofErr w:type="spellStart"/>
      <w:proofErr w:type="gramStart"/>
      <w:r>
        <w:t>prefix.base</w:t>
      </w:r>
      <w:proofErr w:type="spellEnd"/>
      <w:proofErr w:type="gramEnd"/>
      <w:r>
        <w:t xml:space="preserve"> context. The trace-id tracks each lane's Eventness score. The hint overlay — visible when you scroll into the hint area — is the discovery phase made visual. You are watching recur find the interesting lanes in real time.</w:t>
      </w:r>
    </w:p>
    <w:p w14:paraId="467E3FFB" w14:textId="77777777" w:rsidR="0019576E" w:rsidRDefault="00000000">
      <w:pPr>
        <w:pStyle w:val="Heading2"/>
      </w:pPr>
      <w:r>
        <w:lastRenderedPageBreak/>
        <w:t>9.3 Phase 3: Collapse</w:t>
      </w:r>
    </w:p>
    <w:p w14:paraId="74695274" w14:textId="77777777" w:rsidR="0019576E" w:rsidRDefault="00000000">
      <w:pPr>
        <w:spacing w:before="80" w:after="80"/>
        <w:jc w:val="both"/>
      </w:pPr>
      <w:r>
        <w:t xml:space="preserve">Collapse is the resolution phase. The competing lanes have been evaluated. The merge gate fires. What survived is kept. What did not </w:t>
      </w:r>
      <w:proofErr w:type="gramStart"/>
      <w:r>
        <w:t>is dropped</w:t>
      </w:r>
      <w:proofErr w:type="gramEnd"/>
      <w:r>
        <w:t>. Crucially — the base does not disappear, but the full instance can disappear if it no longer earns retention.</w:t>
      </w:r>
    </w:p>
    <w:p w14:paraId="078D16EB" w14:textId="77777777" w:rsidR="0019576E" w:rsidRDefault="0019576E">
      <w:pPr>
        <w:spacing w:before="80" w:after="80"/>
      </w:pPr>
    </w:p>
    <w:p w14:paraId="4AB4E2B4" w14:textId="77777777" w:rsidR="0019576E" w:rsidRDefault="00000000">
      <w:pPr>
        <w:shd w:val="clear" w:color="auto" w:fill="F5F5F5"/>
        <w:spacing w:before="60" w:after="60"/>
        <w:ind w:left="720"/>
      </w:pPr>
      <w:proofErr w:type="spellStart"/>
      <w:proofErr w:type="gramStart"/>
      <w:r>
        <w:rPr>
          <w:rFonts w:ascii="Courier New" w:eastAsia="Courier New" w:hAnsi="Courier New" w:cs="Courier New"/>
          <w:color w:val="333333"/>
          <w:sz w:val="20"/>
          <w:szCs w:val="20"/>
        </w:rPr>
        <w:t>prefix.base</w:t>
      </w:r>
      <w:proofErr w:type="gramEnd"/>
      <w:r>
        <w:rPr>
          <w:rFonts w:ascii="Courier New" w:eastAsia="Courier New" w:hAnsi="Courier New" w:cs="Courier New"/>
          <w:color w:val="333333"/>
          <w:sz w:val="20"/>
          <w:szCs w:val="20"/>
        </w:rPr>
        <w:t>.suffix</w:t>
      </w:r>
      <w:proofErr w:type="spellEnd"/>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collapsing</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eventness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ext</w:t>
      </w:r>
      <w:proofErr w:type="spellEnd"/>
      <w:r>
        <w:rPr>
          <w:rFonts w:ascii="Courier New" w:eastAsia="Courier New" w:hAnsi="Courier New" w:cs="Courier New"/>
          <w:color w:val="333333"/>
          <w:sz w:val="20"/>
          <w:szCs w:val="20"/>
        </w:rPr>
        <w:t>]</w:t>
      </w:r>
    </w:p>
    <w:p w14:paraId="1869E91D" w14:textId="77777777" w:rsidR="0019576E" w:rsidRDefault="0019576E">
      <w:pPr>
        <w:spacing w:before="80" w:after="80"/>
      </w:pPr>
    </w:p>
    <w:p w14:paraId="3220A938" w14:textId="77777777" w:rsidR="0019576E" w:rsidRDefault="00000000">
      <w:pPr>
        <w:spacing w:before="80" w:after="80"/>
        <w:jc w:val="both"/>
      </w:pPr>
      <w:r>
        <w:t xml:space="preserve">The base stays stable because it remains the identity of the instance being collapsed. The expansion happened relative to a reference state. Collapse reduces or removes temporary </w:t>
      </w:r>
      <w:proofErr w:type="spellStart"/>
      <w:r>
        <w:t>eventness</w:t>
      </w:r>
      <w:proofErr w:type="spellEnd"/>
      <w:r>
        <w:t xml:space="preserve"> around that same stable identity. If no lasting residue is worth keeping, the full instance can be removed entirely.</w:t>
      </w:r>
    </w:p>
    <w:p w14:paraId="2A089F37" w14:textId="77777777" w:rsidR="0019576E" w:rsidRDefault="0019576E">
      <w:pPr>
        <w:spacing w:before="80" w:after="80"/>
      </w:pPr>
    </w:p>
    <w:p w14:paraId="27D0BA9A" w14:textId="77777777" w:rsidR="0019576E" w:rsidRDefault="00000000">
      <w:pPr>
        <w:spacing w:before="80" w:after="80"/>
        <w:jc w:val="both"/>
      </w:pPr>
      <w:r>
        <w:t xml:space="preserve">This is not a rule that strips identity. The stable identity remains intact when the artifact is retained. The collapse naming convention reflects a system that has reduced temporary </w:t>
      </w:r>
      <w:proofErr w:type="spellStart"/>
      <w:r>
        <w:t>eventness</w:t>
      </w:r>
      <w:proofErr w:type="spellEnd"/>
      <w:r>
        <w:t xml:space="preserve"> or kept only the durable residue. Retention at collapse is heuristic and intelligence-driven, not a fixed standard: keep the artifact when it improves rediscovery or reuse, and remove it when it is empty, stale, too specific, or already preserved well enough elsewhere:</w:t>
      </w:r>
    </w:p>
    <w:p w14:paraId="0D937393" w14:textId="77777777" w:rsidR="0019576E" w:rsidRDefault="0019576E">
      <w:pPr>
        <w:spacing w:before="80" w:after="80"/>
      </w:pPr>
    </w:p>
    <w:p w14:paraId="6CC588C5"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UserController.v2.Auth.resolved.md      ← lane survived collapse</w:t>
      </w:r>
    </w:p>
    <w:p w14:paraId="711CDA82"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UserController.v2.Auth.deprecated.md    ← lane did not survive</w:t>
      </w:r>
    </w:p>
    <w:p w14:paraId="7AF7B19F"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UserController.v2.Auth.merged.md        ← multiple lanes merged into one</w:t>
      </w:r>
    </w:p>
    <w:p w14:paraId="0B661F78" w14:textId="77777777" w:rsidR="0019576E" w:rsidRDefault="0019576E">
      <w:pPr>
        <w:spacing w:before="80" w:after="80"/>
      </w:pPr>
    </w:p>
    <w:p w14:paraId="67D1F810" w14:textId="77777777" w:rsidR="0019576E" w:rsidRDefault="00000000">
      <w:pPr>
        <w:spacing w:before="80" w:after="80"/>
        <w:jc w:val="both"/>
      </w:pPr>
      <w:r>
        <w:t xml:space="preserve">Examples of collapse </w:t>
      </w:r>
      <w:proofErr w:type="spellStart"/>
      <w:r>
        <w:t>eventness</w:t>
      </w:r>
      <w:proofErr w:type="spellEnd"/>
      <w:r>
        <w:t xml:space="preserve"> markers:</w:t>
      </w:r>
    </w:p>
    <w:p w14:paraId="7D2663DD" w14:textId="77777777" w:rsidR="0019576E" w:rsidRDefault="00000000">
      <w:pPr>
        <w:pStyle w:val="ListParagraph"/>
        <w:numPr>
          <w:ilvl w:val="0"/>
          <w:numId w:val="2"/>
        </w:numPr>
        <w:spacing w:before="60" w:after="60"/>
      </w:pPr>
      <w:r>
        <w:t>prefix.base.suffix.resolved.md — hypothesis confirmed, operator stable</w:t>
      </w:r>
    </w:p>
    <w:p w14:paraId="44D1FE42" w14:textId="77777777" w:rsidR="0019576E" w:rsidRDefault="00000000">
      <w:pPr>
        <w:pStyle w:val="ListParagraph"/>
        <w:numPr>
          <w:ilvl w:val="0"/>
          <w:numId w:val="2"/>
        </w:numPr>
        <w:spacing w:before="60" w:after="60"/>
      </w:pPr>
      <w:r>
        <w:t>prefix.base.suffix.merged.md — competing lanes combined via merge gate</w:t>
      </w:r>
    </w:p>
    <w:p w14:paraId="4714163F" w14:textId="77777777" w:rsidR="0019576E" w:rsidRDefault="00000000">
      <w:pPr>
        <w:pStyle w:val="ListParagraph"/>
        <w:numPr>
          <w:ilvl w:val="0"/>
          <w:numId w:val="2"/>
        </w:numPr>
        <w:spacing w:before="60" w:after="60"/>
      </w:pPr>
      <w:r>
        <w:t>prefix.base.suffix.deprecated.md — lane abandoned, operator replaced</w:t>
      </w:r>
    </w:p>
    <w:p w14:paraId="68A65AC8" w14:textId="77777777" w:rsidR="0019576E" w:rsidRDefault="00000000">
      <w:pPr>
        <w:pStyle w:val="ListParagraph"/>
        <w:numPr>
          <w:ilvl w:val="0"/>
          <w:numId w:val="2"/>
        </w:numPr>
        <w:spacing w:before="60" w:after="60"/>
      </w:pPr>
      <w:r>
        <w:t>prefix.base.suffix.promoted.md — suffix promoted to reusable ontology</w:t>
      </w:r>
    </w:p>
    <w:p w14:paraId="50F59A13" w14:textId="77777777" w:rsidR="0019576E" w:rsidRDefault="00000000">
      <w:pPr>
        <w:pStyle w:val="ListParagraph"/>
        <w:numPr>
          <w:ilvl w:val="0"/>
          <w:numId w:val="2"/>
        </w:numPr>
        <w:spacing w:before="60" w:after="60"/>
      </w:pPr>
      <w:r>
        <w:t>prefix.base.suffix.frozen.md — operator stable, low-rate sampling resumed</w:t>
      </w:r>
    </w:p>
    <w:p w14:paraId="7924A88F" w14:textId="77777777" w:rsidR="0019576E" w:rsidRDefault="0019576E">
      <w:pPr>
        <w:spacing w:before="80" w:after="80"/>
      </w:pPr>
    </w:p>
    <w:p w14:paraId="0E63781A" w14:textId="77777777" w:rsidR="0019576E" w:rsidRDefault="00000000">
      <w:pPr>
        <w:spacing w:before="80" w:after="80"/>
        <w:jc w:val="both"/>
      </w:pPr>
      <w:r>
        <w:t>The collapse phase is where the system returns to low-rate sampling. The Eventness score has dropped below the exit threshold. The dwell time has elapsed. Frame rate steps down. The retained residue, if any, becomes part of the reference context for the next expansion cycle.</w:t>
      </w:r>
    </w:p>
    <w:p w14:paraId="1903448E" w14:textId="77777777" w:rsidR="0019576E" w:rsidRDefault="00000000">
      <w:pPr>
        <w:pStyle w:val="Heading2"/>
      </w:pPr>
      <w:r>
        <w:t>9.4 The Full Cycle</w:t>
      </w:r>
    </w:p>
    <w:p w14:paraId="2D69BD86" w14:textId="77777777" w:rsidR="0019576E" w:rsidRDefault="00000000">
      <w:pPr>
        <w:spacing w:before="80" w:after="80"/>
        <w:jc w:val="both"/>
      </w:pPr>
      <w:r>
        <w:t>The three phases form a continuous loop. Each collapse can leave retained residue that becomes part of the reference context for the next expansion:</w:t>
      </w:r>
    </w:p>
    <w:p w14:paraId="4C989186" w14:textId="77777777" w:rsidR="0019576E" w:rsidRDefault="0019576E">
      <w:pPr>
        <w:spacing w:before="80" w:after="80"/>
      </w:pPr>
    </w:p>
    <w:p w14:paraId="1413A556"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prefix.base.suffix.spike.md          ← expansion (high </w:t>
      </w:r>
      <w:proofErr w:type="spellStart"/>
      <w:r>
        <w:rPr>
          <w:rFonts w:ascii="Courier New" w:eastAsia="Courier New" w:hAnsi="Courier New" w:cs="Courier New"/>
          <w:color w:val="333333"/>
          <w:sz w:val="20"/>
          <w:szCs w:val="20"/>
        </w:rPr>
        <w:t>eventness</w:t>
      </w:r>
      <w:proofErr w:type="spellEnd"/>
      <w:r>
        <w:rPr>
          <w:rFonts w:ascii="Courier New" w:eastAsia="Courier New" w:hAnsi="Courier New" w:cs="Courier New"/>
          <w:color w:val="333333"/>
          <w:sz w:val="20"/>
          <w:szCs w:val="20"/>
        </w:rPr>
        <w:t>)</w:t>
      </w:r>
    </w:p>
    <w:p w14:paraId="50BA9E0C"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  └─ recur </w:t>
      </w:r>
      <w:proofErr w:type="gramStart"/>
      <w:r>
        <w:rPr>
          <w:rFonts w:ascii="Courier New" w:eastAsia="Courier New" w:hAnsi="Courier New" w:cs="Courier New"/>
          <w:color w:val="333333"/>
          <w:sz w:val="20"/>
          <w:szCs w:val="20"/>
        </w:rPr>
        <w:t>find .spike</w:t>
      </w:r>
      <w:proofErr w:type="gramEnd"/>
      <w:r>
        <w:rPr>
          <w:rFonts w:ascii="Courier New" w:eastAsia="Courier New" w:hAnsi="Courier New" w:cs="Courier New"/>
          <w:color w:val="333333"/>
          <w:sz w:val="20"/>
          <w:szCs w:val="20"/>
        </w:rPr>
        <w:t xml:space="preserve">                 ← discovery</w:t>
      </w:r>
    </w:p>
    <w:p w14:paraId="224E08FB"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  └─ recur tree </w:t>
      </w:r>
      <w:proofErr w:type="spellStart"/>
      <w:proofErr w:type="gramStart"/>
      <w:r>
        <w:rPr>
          <w:rFonts w:ascii="Courier New" w:eastAsia="Courier New" w:hAnsi="Courier New" w:cs="Courier New"/>
          <w:color w:val="333333"/>
          <w:sz w:val="20"/>
          <w:szCs w:val="20"/>
        </w:rPr>
        <w:t>prefix.base</w:t>
      </w:r>
      <w:proofErr w:type="spellEnd"/>
      <w:proofErr w:type="gramEnd"/>
      <w:r>
        <w:rPr>
          <w:rFonts w:ascii="Courier New" w:eastAsia="Courier New" w:hAnsi="Courier New" w:cs="Courier New"/>
          <w:color w:val="333333"/>
          <w:sz w:val="20"/>
          <w:szCs w:val="20"/>
        </w:rPr>
        <w:t xml:space="preserve">             ← discovery</w:t>
      </w:r>
    </w:p>
    <w:p w14:paraId="26BB37C3"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prefix.base.suffix.merged.md         ← collapse (stable identity retained)</w:t>
      </w:r>
    </w:p>
    <w:p w14:paraId="7756FE9D"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lastRenderedPageBreak/>
        <w:t xml:space="preserve">  └─ can be rediscovered in the next cycle ← next expansion</w:t>
      </w:r>
    </w:p>
    <w:p w14:paraId="5F72D7E0" w14:textId="77777777" w:rsidR="0019576E" w:rsidRDefault="0019576E">
      <w:pPr>
        <w:spacing w:before="80" w:after="80"/>
      </w:pPr>
    </w:p>
    <w:p w14:paraId="53D09C8B" w14:textId="77777777" w:rsidR="0019576E" w:rsidRDefault="00000000">
      <w:pPr>
        <w:spacing w:before="80" w:after="80"/>
        <w:jc w:val="both"/>
      </w:pPr>
      <w:r>
        <w:t>The naming convention is not decoration. It is the state machine. The file system is the event log. Recur is the instrument that reads it.</w:t>
      </w:r>
    </w:p>
    <w:p w14:paraId="0512571E" w14:textId="77777777" w:rsidR="0019576E" w:rsidRDefault="00000000">
      <w:pPr>
        <w:pStyle w:val="Heading2"/>
      </w:pPr>
      <w:r>
        <w:t>9.5 Why the Base Stays Stable in Collapse</w:t>
      </w:r>
    </w:p>
    <w:p w14:paraId="2BA4CC7A" w14:textId="77777777" w:rsidR="0019576E" w:rsidRDefault="00000000">
      <w:pPr>
        <w:spacing w:before="80" w:after="80"/>
        <w:jc w:val="both"/>
      </w:pPr>
      <w:r>
        <w:t xml:space="preserve">This is the conceptually important part. During expansion, the base provides the reference frame — the stable context against which </w:t>
      </w:r>
      <w:proofErr w:type="spellStart"/>
      <w:r>
        <w:t>eventness</w:t>
      </w:r>
      <w:proofErr w:type="spellEnd"/>
      <w:r>
        <w:t xml:space="preserve"> is measured. Without a base, you cannot compute the innovation (x − x̂) that drives E(t).</w:t>
      </w:r>
    </w:p>
    <w:p w14:paraId="6C452F19" w14:textId="77777777" w:rsidR="0019576E" w:rsidRDefault="00000000">
      <w:pPr>
        <w:spacing w:before="80" w:after="80"/>
        <w:jc w:val="both"/>
      </w:pPr>
      <w:r>
        <w:t xml:space="preserve">But after collapse, the base does not need to disappear. The interesting event has been resolved. Temporary </w:t>
      </w:r>
      <w:proofErr w:type="spellStart"/>
      <w:r>
        <w:t>eventness</w:t>
      </w:r>
      <w:proofErr w:type="spellEnd"/>
      <w:r>
        <w:t xml:space="preserve"> can collapse to a durable residue, or the entire instance can be removed if it no longer earns retention. What changes is the intensity of interest, not the stable identity.</w:t>
      </w:r>
    </w:p>
    <w:p w14:paraId="352CB690" w14:textId="77777777" w:rsidR="0019576E" w:rsidRDefault="00000000">
      <w:pPr>
        <w:spacing w:before="80" w:after="80"/>
        <w:jc w:val="both"/>
      </w:pPr>
      <w:r>
        <w:t>Formally: the resolved state updates x̂ and Σ — the expected reference and covariance for future surprises. That does not require stripping the base from the naming convention. The base remains part of the stable identity whenever the artifact is retained.</w:t>
      </w:r>
    </w:p>
    <w:p w14:paraId="0F647C1F" w14:textId="77777777" w:rsidR="0019576E" w:rsidRDefault="00000000">
      <w:pPr>
        <w:spacing w:before="80" w:after="80"/>
        <w:jc w:val="both"/>
      </w:pPr>
      <w:r>
        <w:t>This mirrors physical regime transitions only at the level of updated expectation: the model changes, and future surprises are judged against a new reference. In recur naming, however, stable identity is preserved unless the full instance is intentionally removed.</w:t>
      </w:r>
    </w:p>
    <w:p w14:paraId="1CFA6185" w14:textId="77777777" w:rsidR="0019576E" w:rsidRDefault="00000000">
      <w:pPr>
        <w:pStyle w:val="Heading2"/>
      </w:pPr>
      <w:r>
        <w:t>9.6 Recur as the Eventness Instrument</w:t>
      </w:r>
    </w:p>
    <w:p w14:paraId="4C7BDDE4" w14:textId="77777777" w:rsidR="0019576E" w:rsidRDefault="00000000">
      <w:pPr>
        <w:spacing w:before="80" w:after="80"/>
        <w:jc w:val="both"/>
      </w:pPr>
      <w:r>
        <w:t>The full stack in one view:</w:t>
      </w:r>
    </w:p>
    <w:p w14:paraId="46FC64F8" w14:textId="77777777" w:rsidR="0019576E" w:rsidRDefault="0019576E">
      <w:pPr>
        <w:spacing w:before="80" w:after="80"/>
      </w:pPr>
    </w:p>
    <w:p w14:paraId="5BBA6292"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Expansion phase:   </w:t>
      </w:r>
      <w:proofErr w:type="spellStart"/>
      <w:proofErr w:type="gramStart"/>
      <w:r>
        <w:rPr>
          <w:rFonts w:ascii="Courier New" w:eastAsia="Courier New" w:hAnsi="Courier New" w:cs="Courier New"/>
          <w:color w:val="333333"/>
          <w:sz w:val="20"/>
          <w:szCs w:val="20"/>
        </w:rPr>
        <w:t>prefix.base</w:t>
      </w:r>
      <w:proofErr w:type="gramEnd"/>
      <w:r>
        <w:rPr>
          <w:rFonts w:ascii="Courier New" w:eastAsia="Courier New" w:hAnsi="Courier New" w:cs="Courier New"/>
          <w:color w:val="333333"/>
          <w:sz w:val="20"/>
          <w:szCs w:val="20"/>
        </w:rPr>
        <w:t>.suffix</w:t>
      </w:r>
      <w:proofErr w:type="spellEnd"/>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expanding</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eventness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ext</w:t>
      </w:r>
      <w:proofErr w:type="spellEnd"/>
      <w:r>
        <w:rPr>
          <w:rFonts w:ascii="Courier New" w:eastAsia="Courier New" w:hAnsi="Courier New" w:cs="Courier New"/>
          <w:color w:val="333333"/>
          <w:sz w:val="20"/>
          <w:szCs w:val="20"/>
        </w:rPr>
        <w:t>]</w:t>
      </w:r>
    </w:p>
    <w:p w14:paraId="18646B22"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Discovery:         recur find, recur tree, recur scope</w:t>
      </w:r>
    </w:p>
    <w:p w14:paraId="5F6EC700"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 xml:space="preserve">Collapse phase:    </w:t>
      </w:r>
      <w:proofErr w:type="spellStart"/>
      <w:proofErr w:type="gramStart"/>
      <w:r>
        <w:rPr>
          <w:rFonts w:ascii="Courier New" w:eastAsia="Courier New" w:hAnsi="Courier New" w:cs="Courier New"/>
          <w:color w:val="333333"/>
          <w:sz w:val="20"/>
          <w:szCs w:val="20"/>
        </w:rPr>
        <w:t>prefix.base</w:t>
      </w:r>
      <w:proofErr w:type="gramEnd"/>
      <w:r>
        <w:rPr>
          <w:rFonts w:ascii="Courier New" w:eastAsia="Courier New" w:hAnsi="Courier New" w:cs="Courier New"/>
          <w:color w:val="333333"/>
          <w:sz w:val="20"/>
          <w:szCs w:val="20"/>
        </w:rPr>
        <w:t>.suffix</w:t>
      </w:r>
      <w:proofErr w:type="spellEnd"/>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collapsing</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eventness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ext</w:t>
      </w:r>
      <w:proofErr w:type="spellEnd"/>
      <w:r>
        <w:rPr>
          <w:rFonts w:ascii="Courier New" w:eastAsia="Courier New" w:hAnsi="Courier New" w:cs="Courier New"/>
          <w:color w:val="333333"/>
          <w:sz w:val="20"/>
          <w:szCs w:val="20"/>
        </w:rPr>
        <w:t>]</w:t>
      </w:r>
    </w:p>
    <w:p w14:paraId="37D52810" w14:textId="77777777" w:rsidR="0019576E" w:rsidRDefault="00000000">
      <w:pPr>
        <w:shd w:val="clear" w:color="auto" w:fill="F5F5F5"/>
        <w:spacing w:before="60" w:after="60"/>
        <w:ind w:left="720"/>
      </w:pPr>
      <w:r>
        <w:rPr>
          <w:rFonts w:ascii="Courier New" w:eastAsia="Courier New" w:hAnsi="Courier New" w:cs="Courier New"/>
          <w:color w:val="333333"/>
          <w:sz w:val="20"/>
          <w:szCs w:val="20"/>
        </w:rPr>
        <w:t>Cycle boundary:    merge gate — E(t) ≤ Θ↓ for τ</w:t>
      </w:r>
    </w:p>
    <w:p w14:paraId="076EB838" w14:textId="77777777" w:rsidR="0019576E" w:rsidRDefault="0019576E">
      <w:pPr>
        <w:spacing w:before="80" w:after="80"/>
      </w:pPr>
    </w:p>
    <w:p w14:paraId="3D9DFDFB" w14:textId="77777777" w:rsidR="0019576E" w:rsidRDefault="00000000">
      <w:pPr>
        <w:spacing w:before="80" w:after="80"/>
        <w:jc w:val="both"/>
      </w:pPr>
      <w:r>
        <w:t xml:space="preserve">The recur tool does not impose this cycle. It makes it visible. The </w:t>
      </w:r>
      <w:proofErr w:type="gramStart"/>
      <w:r>
        <w:t>naming</w:t>
      </w:r>
      <w:proofErr w:type="gramEnd"/>
      <w:r>
        <w:t xml:space="preserve"> convention is the protocol. The commands are the queries. The </w:t>
      </w:r>
      <w:proofErr w:type="spellStart"/>
      <w:r>
        <w:t>eventness</w:t>
      </w:r>
      <w:proofErr w:type="spellEnd"/>
      <w:r>
        <w:t xml:space="preserve"> markers are the signal layer that sits above the code and makes the system's own attention state observable. Across implementations, Eventness is ultimately expanded, discovered, and collapsed under the control of some intelligence layer, ranging from simple loops and heuristics to human judgment and highly capable machine reasoning.</w:t>
      </w:r>
    </w:p>
    <w:p w14:paraId="71256484" w14:textId="77777777" w:rsidR="0019576E" w:rsidRDefault="00000000">
      <w:pPr>
        <w:spacing w:before="80" w:after="80"/>
        <w:jc w:val="both"/>
      </w:pPr>
      <w:r>
        <w:t xml:space="preserve">This is what makes </w:t>
      </w:r>
      <w:proofErr w:type="gramStart"/>
      <w:r>
        <w:t>recur</w:t>
      </w:r>
      <w:proofErr w:type="gramEnd"/>
      <w:r>
        <w:t xml:space="preserve"> more than a grep replacement. It is an ontology navigator for systems that are actively thinking.</w:t>
      </w:r>
    </w:p>
    <w:p w14:paraId="428E1018" w14:textId="77777777" w:rsidR="0019576E" w:rsidRDefault="0019576E">
      <w:pPr>
        <w:pBdr>
          <w:bottom w:val="single" w:sz="6" w:space="1" w:color="2E75B6"/>
        </w:pBdr>
        <w:spacing w:before="200" w:after="200"/>
      </w:pPr>
    </w:p>
    <w:p w14:paraId="5F0C312C" w14:textId="77777777" w:rsidR="0019576E" w:rsidRDefault="00000000">
      <w:pPr>
        <w:pStyle w:val="Heading1"/>
      </w:pPr>
      <w:r>
        <w:t>10. References and Prior Art</w:t>
      </w:r>
    </w:p>
    <w:p w14:paraId="71C7579F" w14:textId="77777777" w:rsidR="0019576E" w:rsidRDefault="00000000">
      <w:pPr>
        <w:spacing w:before="80" w:after="80"/>
        <w:jc w:val="both"/>
      </w:pPr>
      <w:r>
        <w:t>The following sources document the independent derivation of the Eventness framework and related concepts. These conversations represent the intellectual trail from initial intuition through formal mathematical expression.</w:t>
      </w:r>
    </w:p>
    <w:p w14:paraId="07796B85" w14:textId="77777777" w:rsidR="0019576E" w:rsidRDefault="0019576E">
      <w:pPr>
        <w:spacing w:before="80" w:after="80"/>
      </w:pPr>
    </w:p>
    <w:p w14:paraId="581E916D" w14:textId="77777777" w:rsidR="0019576E" w:rsidRDefault="00000000">
      <w:pPr>
        <w:pStyle w:val="Heading2"/>
      </w:pPr>
      <w:r>
        <w:lastRenderedPageBreak/>
        <w:t>Primary Derivation Archive</w:t>
      </w:r>
    </w:p>
    <w:p w14:paraId="27BDE0B6" w14:textId="77777777" w:rsidR="0019576E" w:rsidRDefault="00000000">
      <w:pPr>
        <w:spacing w:before="80" w:after="40"/>
        <w:ind w:left="360"/>
      </w:pPr>
      <w:r>
        <w:rPr>
          <w:b/>
          <w:bCs/>
        </w:rPr>
        <w:t xml:space="preserve">[1] </w:t>
      </w:r>
      <w:r>
        <w:rPr>
          <w:i/>
          <w:iCs/>
        </w:rPr>
        <w:t>Equations on Stuff</w:t>
      </w:r>
      <w:r>
        <w:t xml:space="preserve"> — ChatGPT conversation archive (OpenAI, </w:t>
      </w:r>
      <w:r w:rsidR="0001549D">
        <w:t>2025-</w:t>
      </w:r>
      <w:r>
        <w:t>2026)</w:t>
      </w:r>
    </w:p>
    <w:p w14:paraId="3A625EFD" w14:textId="77777777" w:rsidR="0019576E" w:rsidRDefault="00000000">
      <w:pPr>
        <w:spacing w:after="80"/>
        <w:ind w:left="720"/>
      </w:pPr>
      <w:r>
        <w:rPr>
          <w:rFonts w:ascii="Courier New" w:eastAsia="Courier New" w:hAnsi="Courier New" w:cs="Courier New"/>
          <w:color w:val="2E75B6"/>
          <w:sz w:val="20"/>
          <w:szCs w:val="20"/>
        </w:rPr>
        <w:t>https://chatgpt.com/share/69d0df85-e6f4-83e8-924c-97d91433d4b1</w:t>
      </w:r>
    </w:p>
    <w:p w14:paraId="6AE2E494" w14:textId="77777777" w:rsidR="0019576E" w:rsidRDefault="00000000">
      <w:pPr>
        <w:spacing w:before="80" w:after="80"/>
        <w:jc w:val="both"/>
      </w:pPr>
      <w:r>
        <w:t xml:space="preserve">This archive documents the full derivation sequence </w:t>
      </w:r>
      <w:proofErr w:type="gramStart"/>
      <w:r>
        <w:t>including:</w:t>
      </w:r>
      <w:proofErr w:type="gramEnd"/>
      <w:r>
        <w:t xml:space="preserve"> dot-separated ontology </w:t>
      </w:r>
      <w:proofErr w:type="spellStart"/>
      <w:r>
        <w:t>trie</w:t>
      </w:r>
      <w:proofErr w:type="spellEnd"/>
      <w:r>
        <w:t xml:space="preserve"> efficiency, prefix-baseline-suffix operator decomposition, three-body problem physical intuition, black hole and quantum regime crossover analysis, the generalized </w:t>
      </w:r>
      <w:proofErr w:type="spellStart"/>
      <w:r>
        <w:t>Mahalanobis</w:t>
      </w:r>
      <w:proofErr w:type="spellEnd"/>
      <w:r>
        <w:t xml:space="preserve"> </w:t>
      </w:r>
      <w:proofErr w:type="spellStart"/>
      <w:r>
        <w:t>eventness</w:t>
      </w:r>
      <w:proofErr w:type="spellEnd"/>
      <w:r>
        <w:t xml:space="preserve"> equation, adaptive framerate control law, multi-operator timescale separation, and the relationship to General Relativity and Quantum Mechanics.</w:t>
      </w:r>
    </w:p>
    <w:p w14:paraId="1D67E559" w14:textId="77777777" w:rsidR="0019576E" w:rsidRDefault="00000000">
      <w:pPr>
        <w:pStyle w:val="Heading2"/>
      </w:pPr>
      <w:r>
        <w:t>Supporting Derivation Context</w:t>
      </w:r>
    </w:p>
    <w:p w14:paraId="35D64A3E" w14:textId="77777777" w:rsidR="0019576E" w:rsidRDefault="00000000">
      <w:pPr>
        <w:spacing w:before="80" w:after="40"/>
        <w:ind w:left="360"/>
      </w:pPr>
      <w:r>
        <w:rPr>
          <w:b/>
          <w:bCs/>
        </w:rPr>
        <w:t xml:space="preserve">[2] </w:t>
      </w:r>
      <w:r>
        <w:rPr>
          <w:i/>
          <w:iCs/>
        </w:rPr>
        <w:t xml:space="preserve">recur — </w:t>
      </w:r>
      <w:proofErr w:type="gramStart"/>
      <w:r>
        <w:rPr>
          <w:i/>
          <w:iCs/>
        </w:rPr>
        <w:t>Open Source</w:t>
      </w:r>
      <w:proofErr w:type="gramEnd"/>
      <w:r>
        <w:rPr>
          <w:i/>
          <w:iCs/>
        </w:rPr>
        <w:t xml:space="preserve"> Repository</w:t>
      </w:r>
      <w:r>
        <w:t xml:space="preserve"> (UserLevelUp, 202</w:t>
      </w:r>
      <w:r w:rsidR="0001549D">
        <w:t>5</w:t>
      </w:r>
      <w:r>
        <w:t>–2026)</w:t>
      </w:r>
    </w:p>
    <w:p w14:paraId="78EB0E3A" w14:textId="77777777" w:rsidR="0019576E" w:rsidRDefault="00000000">
      <w:pPr>
        <w:spacing w:after="80"/>
        <w:ind w:left="720"/>
      </w:pPr>
      <w:r>
        <w:rPr>
          <w:rFonts w:ascii="Courier New" w:eastAsia="Courier New" w:hAnsi="Courier New" w:cs="Courier New"/>
          <w:color w:val="2E75B6"/>
          <w:sz w:val="20"/>
          <w:szCs w:val="20"/>
        </w:rPr>
        <w:t>https://github.com/UserLevelUp/recur</w:t>
      </w:r>
    </w:p>
    <w:p w14:paraId="6C8DC1E0" w14:textId="77777777" w:rsidR="0019576E" w:rsidRDefault="00000000">
      <w:pPr>
        <w:spacing w:before="80" w:after="80"/>
        <w:jc w:val="both"/>
      </w:pPr>
      <w:r>
        <w:t xml:space="preserve">Git history establishes independent prior art and development timeline. Includes </w:t>
      </w:r>
      <w:proofErr w:type="gramStart"/>
      <w:r>
        <w:t>the .</w:t>
      </w:r>
      <w:proofErr w:type="spellStart"/>
      <w:r>
        <w:t>claude</w:t>
      </w:r>
      <w:proofErr w:type="spellEnd"/>
      <w:proofErr w:type="gramEnd"/>
      <w:r>
        <w:t xml:space="preserve"> folder, Sudoku </w:t>
      </w:r>
      <w:proofErr w:type="spellStart"/>
      <w:r>
        <w:t>eventness</w:t>
      </w:r>
      <w:proofErr w:type="spellEnd"/>
      <w:r>
        <w:t xml:space="preserve"> demo (trace-id branch), icon design, Chocolatey package, and the prefix-baseline-suffix naming convention implementation in Rust.</w:t>
      </w:r>
    </w:p>
    <w:p w14:paraId="1553A37E" w14:textId="77777777" w:rsidR="0019576E" w:rsidRDefault="00000000">
      <w:pPr>
        <w:spacing w:before="80" w:after="40"/>
        <w:ind w:left="360"/>
      </w:pPr>
      <w:r>
        <w:rPr>
          <w:b/>
          <w:bCs/>
        </w:rPr>
        <w:t xml:space="preserve">[3] </w:t>
      </w:r>
      <w:r>
        <w:rPr>
          <w:i/>
          <w:iCs/>
        </w:rPr>
        <w:t>Recur White Paper v1.12</w:t>
      </w:r>
      <w:r>
        <w:t xml:space="preserve"> — Linked from recur README (2026)</w:t>
      </w:r>
    </w:p>
    <w:p w14:paraId="44B3C8A7" w14:textId="77777777" w:rsidR="0019576E" w:rsidRDefault="00000000">
      <w:pPr>
        <w:spacing w:before="80" w:after="80"/>
        <w:jc w:val="both"/>
      </w:pPr>
      <w:r>
        <w:t xml:space="preserve">Early-stage whitepaper describing the file hierarchy and </w:t>
      </w:r>
      <w:proofErr w:type="spellStart"/>
      <w:r>
        <w:t>eventness</w:t>
      </w:r>
      <w:proofErr w:type="spellEnd"/>
      <w:r>
        <w:t xml:space="preserve"> marker concepts. Predates the formal mathematical derivation documented in [1].</w:t>
      </w:r>
    </w:p>
    <w:p w14:paraId="40258B21" w14:textId="77777777" w:rsidR="0019576E" w:rsidRDefault="0019576E">
      <w:pPr>
        <w:spacing w:before="80" w:after="80"/>
      </w:pPr>
    </w:p>
    <w:p w14:paraId="7B57505E" w14:textId="77777777" w:rsidR="0019576E" w:rsidRDefault="00000000">
      <w:pPr>
        <w:pBdr>
          <w:left w:val="single" w:sz="8" w:space="12" w:color="2E75B6"/>
        </w:pBdr>
        <w:spacing w:before="120" w:after="120"/>
        <w:ind w:left="360"/>
      </w:pPr>
      <w:r>
        <w:rPr>
          <w:b/>
          <w:bCs/>
        </w:rPr>
        <w:t xml:space="preserve">Note on Independent Derivation: </w:t>
      </w:r>
      <w:r>
        <w:rPr>
          <w:i/>
          <w:iCs/>
        </w:rPr>
        <w:t>The core Eventness concept was solved independently before the formal derivation sessions documented in [1]. The ChatGPT archive represents a systems-lens re-derivation that converged on the same result with improved generalization — confirming structural robustness of the underlying principle.</w:t>
      </w:r>
    </w:p>
    <w:p w14:paraId="5FB32F1E" w14:textId="77777777" w:rsidR="0019576E" w:rsidRDefault="0019576E">
      <w:pPr>
        <w:pBdr>
          <w:bottom w:val="single" w:sz="6" w:space="1" w:color="2E75B6"/>
        </w:pBdr>
        <w:spacing w:before="200" w:after="200"/>
      </w:pPr>
    </w:p>
    <w:p w14:paraId="78236D3C" w14:textId="77777777" w:rsidR="0019576E" w:rsidRDefault="0019576E">
      <w:pPr>
        <w:spacing w:before="80" w:after="80"/>
      </w:pPr>
    </w:p>
    <w:p w14:paraId="022280C0" w14:textId="77777777" w:rsidR="0019576E" w:rsidRDefault="00000000">
      <w:pPr>
        <w:spacing w:before="80" w:after="80"/>
        <w:jc w:val="center"/>
      </w:pPr>
      <w:r>
        <w:rPr>
          <w:i/>
          <w:iCs/>
          <w:color w:val="555555"/>
        </w:rPr>
        <w:t>Attention is the scarce resource. It always has been.</w:t>
      </w:r>
    </w:p>
    <w:p w14:paraId="00B1F33C" w14:textId="77777777" w:rsidR="0019576E" w:rsidRDefault="0019576E">
      <w:pPr>
        <w:spacing w:before="80" w:after="80"/>
      </w:pPr>
    </w:p>
    <w:p w14:paraId="45CD0217" w14:textId="77777777" w:rsidR="0019576E" w:rsidRDefault="00000000">
      <w:pPr>
        <w:jc w:val="center"/>
      </w:pPr>
      <w:r>
        <w:rPr>
          <w:color w:val="AAAAAA"/>
          <w:sz w:val="18"/>
          <w:szCs w:val="18"/>
        </w:rPr>
        <w:t>UserLevelUp / recur — 2026</w:t>
      </w:r>
    </w:p>
    <w:sectPr w:rsidR="0019576E">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6427F" w14:textId="77777777" w:rsidR="000924A8" w:rsidRDefault="000924A8">
      <w:r>
        <w:separator/>
      </w:r>
    </w:p>
  </w:endnote>
  <w:endnote w:type="continuationSeparator" w:id="0">
    <w:p w14:paraId="5F0319E0" w14:textId="77777777" w:rsidR="000924A8" w:rsidRDefault="00092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BF92" w14:textId="77777777" w:rsidR="0019576E" w:rsidRDefault="00000000">
    <w:pPr>
      <w:pBdr>
        <w:top w:val="single" w:sz="4" w:space="1" w:color="CCCCCC"/>
      </w:pBdr>
      <w:jc w:val="center"/>
    </w:pPr>
    <w:r>
      <w:rPr>
        <w:color w:val="888888"/>
        <w:sz w:val="18"/>
        <w:szCs w:val="18"/>
      </w:rPr>
      <w:t xml:space="preserve">UserLevelUp / </w:t>
    </w:r>
    <w:proofErr w:type="gramStart"/>
    <w:r>
      <w:rPr>
        <w:color w:val="888888"/>
        <w:sz w:val="18"/>
        <w:szCs w:val="18"/>
      </w:rPr>
      <w:t>recur  —</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01549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AC3D1" w14:textId="77777777" w:rsidR="000924A8" w:rsidRDefault="000924A8">
      <w:r>
        <w:separator/>
      </w:r>
    </w:p>
  </w:footnote>
  <w:footnote w:type="continuationSeparator" w:id="0">
    <w:p w14:paraId="79DDAC92" w14:textId="77777777" w:rsidR="000924A8" w:rsidRDefault="00092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67FF" w14:textId="77777777" w:rsidR="0019576E" w:rsidRDefault="00000000">
    <w:pPr>
      <w:pBdr>
        <w:bottom w:val="single" w:sz="4" w:space="1" w:color="CCCCCC"/>
      </w:pBdr>
      <w:jc w:val="right"/>
    </w:pPr>
    <w:r>
      <w:rPr>
        <w:color w:val="888888"/>
        <w:sz w:val="18"/>
        <w:szCs w:val="18"/>
      </w:rPr>
      <w:t>Eventness: A Framework for Adaptive Attention in Evolving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5809"/>
    <w:multiLevelType w:val="hybridMultilevel"/>
    <w:tmpl w:val="9354A5B4"/>
    <w:lvl w:ilvl="0" w:tplc="92008AE2">
      <w:start w:val="1"/>
      <w:numFmt w:val="bullet"/>
      <w:lvlText w:val="●"/>
      <w:lvlJc w:val="left"/>
      <w:pPr>
        <w:ind w:left="720" w:hanging="360"/>
      </w:pPr>
    </w:lvl>
    <w:lvl w:ilvl="1" w:tplc="6B7E21FA">
      <w:start w:val="1"/>
      <w:numFmt w:val="bullet"/>
      <w:lvlText w:val="○"/>
      <w:lvlJc w:val="left"/>
      <w:pPr>
        <w:ind w:left="1440" w:hanging="360"/>
      </w:pPr>
    </w:lvl>
    <w:lvl w:ilvl="2" w:tplc="008C553E">
      <w:start w:val="1"/>
      <w:numFmt w:val="bullet"/>
      <w:lvlText w:val="■"/>
      <w:lvlJc w:val="left"/>
      <w:pPr>
        <w:ind w:left="2160" w:hanging="360"/>
      </w:pPr>
    </w:lvl>
    <w:lvl w:ilvl="3" w:tplc="BE7E611C">
      <w:start w:val="1"/>
      <w:numFmt w:val="bullet"/>
      <w:lvlText w:val="●"/>
      <w:lvlJc w:val="left"/>
      <w:pPr>
        <w:ind w:left="2880" w:hanging="360"/>
      </w:pPr>
    </w:lvl>
    <w:lvl w:ilvl="4" w:tplc="05304528">
      <w:start w:val="1"/>
      <w:numFmt w:val="bullet"/>
      <w:lvlText w:val="○"/>
      <w:lvlJc w:val="left"/>
      <w:pPr>
        <w:ind w:left="3600" w:hanging="360"/>
      </w:pPr>
    </w:lvl>
    <w:lvl w:ilvl="5" w:tplc="94FE41A0">
      <w:start w:val="1"/>
      <w:numFmt w:val="bullet"/>
      <w:lvlText w:val="■"/>
      <w:lvlJc w:val="left"/>
      <w:pPr>
        <w:ind w:left="4320" w:hanging="360"/>
      </w:pPr>
    </w:lvl>
    <w:lvl w:ilvl="6" w:tplc="E430B6D8">
      <w:start w:val="1"/>
      <w:numFmt w:val="bullet"/>
      <w:lvlText w:val="●"/>
      <w:lvlJc w:val="left"/>
      <w:pPr>
        <w:ind w:left="5040" w:hanging="360"/>
      </w:pPr>
    </w:lvl>
    <w:lvl w:ilvl="7" w:tplc="26B20670">
      <w:start w:val="1"/>
      <w:numFmt w:val="bullet"/>
      <w:lvlText w:val="●"/>
      <w:lvlJc w:val="left"/>
      <w:pPr>
        <w:ind w:left="5760" w:hanging="360"/>
      </w:pPr>
    </w:lvl>
    <w:lvl w:ilvl="8" w:tplc="5278520A">
      <w:start w:val="1"/>
      <w:numFmt w:val="bullet"/>
      <w:lvlText w:val="●"/>
      <w:lvlJc w:val="left"/>
      <w:pPr>
        <w:ind w:left="6480" w:hanging="360"/>
      </w:pPr>
    </w:lvl>
  </w:abstractNum>
  <w:abstractNum w:abstractNumId="1" w15:restartNumberingAfterBreak="0">
    <w:nsid w:val="3FB54CBF"/>
    <w:multiLevelType w:val="hybridMultilevel"/>
    <w:tmpl w:val="FD16DFE6"/>
    <w:lvl w:ilvl="0" w:tplc="3BFEF852">
      <w:start w:val="1"/>
      <w:numFmt w:val="bullet"/>
      <w:lvlText w:val="•"/>
      <w:lvlJc w:val="left"/>
      <w:pPr>
        <w:ind w:left="720" w:hanging="360"/>
      </w:pPr>
    </w:lvl>
    <w:lvl w:ilvl="1" w:tplc="F64C52A2">
      <w:start w:val="1"/>
      <w:numFmt w:val="bullet"/>
      <w:lvlText w:val="◦"/>
      <w:lvlJc w:val="left"/>
      <w:pPr>
        <w:ind w:left="1080" w:hanging="360"/>
      </w:pPr>
    </w:lvl>
    <w:lvl w:ilvl="2" w:tplc="94D2D096">
      <w:numFmt w:val="decimal"/>
      <w:lvlText w:val=""/>
      <w:lvlJc w:val="left"/>
    </w:lvl>
    <w:lvl w:ilvl="3" w:tplc="B38C9DB6">
      <w:numFmt w:val="decimal"/>
      <w:lvlText w:val=""/>
      <w:lvlJc w:val="left"/>
    </w:lvl>
    <w:lvl w:ilvl="4" w:tplc="C0F635BC">
      <w:numFmt w:val="decimal"/>
      <w:lvlText w:val=""/>
      <w:lvlJc w:val="left"/>
    </w:lvl>
    <w:lvl w:ilvl="5" w:tplc="B3FAF0F6">
      <w:numFmt w:val="decimal"/>
      <w:lvlText w:val=""/>
      <w:lvlJc w:val="left"/>
    </w:lvl>
    <w:lvl w:ilvl="6" w:tplc="D758CAB4">
      <w:numFmt w:val="decimal"/>
      <w:lvlText w:val=""/>
      <w:lvlJc w:val="left"/>
    </w:lvl>
    <w:lvl w:ilvl="7" w:tplc="F68CF54A">
      <w:numFmt w:val="decimal"/>
      <w:lvlText w:val=""/>
      <w:lvlJc w:val="left"/>
    </w:lvl>
    <w:lvl w:ilvl="8" w:tplc="C5C49618">
      <w:numFmt w:val="decimal"/>
      <w:lvlText w:val=""/>
      <w:lvlJc w:val="left"/>
    </w:lvl>
  </w:abstractNum>
  <w:num w:numId="1" w16cid:durableId="1613126788">
    <w:abstractNumId w:val="0"/>
    <w:lvlOverride w:ilvl="0">
      <w:startOverride w:val="1"/>
    </w:lvlOverride>
  </w:num>
  <w:num w:numId="2" w16cid:durableId="2143308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6E"/>
    <w:rsid w:val="0001549D"/>
    <w:rsid w:val="000710BE"/>
    <w:rsid w:val="000924A8"/>
    <w:rsid w:val="0019576E"/>
    <w:rsid w:val="003A4A1A"/>
    <w:rsid w:val="004D24DA"/>
    <w:rsid w:val="006834E2"/>
    <w:rsid w:val="00F6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926F"/>
  <w15:docId w15:val="{5EB11CD3-3660-4631-BF82-D83AEA92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3274</Words>
  <Characters>19895</Characters>
  <Application>Microsoft Office Word</Application>
  <DocSecurity>0</DocSecurity>
  <Lines>480</Lines>
  <Paragraphs>241</Paragraphs>
  <ScaleCrop>false</ScaleCrop>
  <Company/>
  <LinksUpToDate>false</LinksUpToDate>
  <CharactersWithSpaces>23123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Noon</cp:lastModifiedBy>
  <cp:revision>4</cp:revision>
  <dcterms:created xsi:type="dcterms:W3CDTF">2026-04-04T11:34:00Z</dcterms:created>
  <dcterms:modified xsi:type="dcterms:W3CDTF">2026-04-04T11:34:00Z</dcterms:modified>
</cp:coreProperties>
</file>