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163665029"/>
        <w:docPartObj>
          <w:docPartGallery w:val="Cover Pages"/>
          <w:docPartUnique/>
        </w:docPartObj>
      </w:sdtPr>
      <w:sdtEndPr/>
      <w:sdtContent>
        <w:p w:rsidR="008C5DB7" w:rsidRPr="006976BC" w:rsidRDefault="008C5DB7" w:rsidP="008C5DB7">
          <w:pPr>
            <w:jc w:val="center"/>
            <w:rPr>
              <w:rFonts w:ascii="Times New Roman" w:hAnsi="Times New Roman" w:cs="Times New Roman"/>
              <w:sz w:val="36"/>
            </w:rPr>
          </w:pPr>
          <w:r w:rsidRPr="006976BC">
            <w:rPr>
              <w:rFonts w:ascii="Times New Roman" w:hAnsi="Times New Roman" w:cs="Times New Roman"/>
              <w:sz w:val="36"/>
            </w:rPr>
            <w:t>Университет ИТМО</w:t>
          </w:r>
        </w:p>
        <w:p w:rsidR="008C5DB7" w:rsidRPr="006976BC" w:rsidRDefault="008C5DB7" w:rsidP="008C5DB7">
          <w:pPr>
            <w:jc w:val="center"/>
            <w:rPr>
              <w:rFonts w:ascii="Times New Roman" w:hAnsi="Times New Roman" w:cs="Times New Roman"/>
              <w:sz w:val="36"/>
            </w:rPr>
          </w:pPr>
          <w:r w:rsidRPr="006976BC">
            <w:rPr>
              <w:rFonts w:ascii="Times New Roman" w:hAnsi="Times New Roman" w:cs="Times New Roman"/>
              <w:sz w:val="36"/>
            </w:rPr>
            <w:t>Кафедра ВТ</w:t>
          </w:r>
        </w:p>
        <w:p w:rsidR="008C5DB7" w:rsidRPr="006976BC" w:rsidRDefault="008C5DB7" w:rsidP="008C5DB7">
          <w:pPr>
            <w:jc w:val="center"/>
            <w:rPr>
              <w:rFonts w:ascii="Times New Roman" w:hAnsi="Times New Roman" w:cs="Times New Roman"/>
              <w:sz w:val="20"/>
            </w:rPr>
          </w:pPr>
        </w:p>
        <w:p w:rsidR="008C5DB7" w:rsidRPr="006976BC" w:rsidRDefault="008C5DB7" w:rsidP="008C5DB7">
          <w:pPr>
            <w:jc w:val="center"/>
            <w:rPr>
              <w:rFonts w:ascii="Times New Roman" w:hAnsi="Times New Roman" w:cs="Times New Roman"/>
              <w:sz w:val="20"/>
            </w:rPr>
          </w:pPr>
        </w:p>
        <w:p w:rsidR="008C5DB7" w:rsidRPr="006976BC" w:rsidRDefault="008C5DB7" w:rsidP="008C5DB7">
          <w:pPr>
            <w:jc w:val="center"/>
            <w:rPr>
              <w:rFonts w:ascii="Times New Roman" w:hAnsi="Times New Roman" w:cs="Times New Roman"/>
            </w:rPr>
          </w:pPr>
        </w:p>
        <w:p w:rsidR="008C5DB7" w:rsidRDefault="008C5DB7" w:rsidP="008C5DB7">
          <w:pPr>
            <w:jc w:val="center"/>
            <w:rPr>
              <w:rFonts w:ascii="Times New Roman" w:hAnsi="Times New Roman" w:cs="Times New Roman"/>
            </w:rPr>
          </w:pPr>
        </w:p>
        <w:p w:rsidR="008C5DB7" w:rsidRPr="006976BC" w:rsidRDefault="008C5DB7" w:rsidP="008C5DB7">
          <w:pPr>
            <w:jc w:val="center"/>
            <w:rPr>
              <w:rFonts w:ascii="Times New Roman" w:hAnsi="Times New Roman" w:cs="Times New Roman"/>
            </w:rPr>
          </w:pPr>
        </w:p>
        <w:p w:rsidR="008C5DB7" w:rsidRPr="006976BC" w:rsidRDefault="008C5DB7" w:rsidP="008C5DB7">
          <w:pPr>
            <w:jc w:val="center"/>
            <w:rPr>
              <w:rFonts w:ascii="Times New Roman" w:hAnsi="Times New Roman" w:cs="Times New Roman"/>
            </w:rPr>
          </w:pPr>
        </w:p>
        <w:p w:rsidR="008C5DB7" w:rsidRPr="006976BC" w:rsidRDefault="008C5DB7" w:rsidP="008C5DB7">
          <w:pPr>
            <w:jc w:val="center"/>
            <w:rPr>
              <w:rFonts w:ascii="Times New Roman" w:hAnsi="Times New Roman" w:cs="Times New Roman"/>
              <w:sz w:val="56"/>
            </w:rPr>
          </w:pPr>
        </w:p>
        <w:p w:rsidR="008C5DB7" w:rsidRPr="00330D4A" w:rsidRDefault="008C5DB7" w:rsidP="008C5DB7">
          <w:pPr>
            <w:jc w:val="center"/>
            <w:rPr>
              <w:rFonts w:ascii="Times New Roman" w:hAnsi="Times New Roman" w:cs="Times New Roman"/>
              <w:sz w:val="56"/>
              <w:lang w:val="en-US"/>
            </w:rPr>
          </w:pPr>
          <w:r w:rsidRPr="006976BC">
            <w:rPr>
              <w:rFonts w:ascii="Times New Roman" w:hAnsi="Times New Roman" w:cs="Times New Roman"/>
              <w:sz w:val="56"/>
            </w:rPr>
            <w:t>Лабораторная работа №</w:t>
          </w:r>
          <w:r w:rsidR="00330D4A">
            <w:rPr>
              <w:rFonts w:ascii="Times New Roman" w:hAnsi="Times New Roman" w:cs="Times New Roman"/>
              <w:sz w:val="56"/>
              <w:lang w:val="en-US"/>
            </w:rPr>
            <w:t>4</w:t>
          </w:r>
        </w:p>
        <w:p w:rsidR="008C5DB7" w:rsidRPr="007D1B35" w:rsidRDefault="008C5DB7" w:rsidP="008C5DB7">
          <w:pPr>
            <w:jc w:val="center"/>
            <w:rPr>
              <w:rFonts w:ascii="Times New Roman" w:hAnsi="Times New Roman" w:cs="Times New Roman"/>
              <w:sz w:val="56"/>
            </w:rPr>
          </w:pPr>
          <w:r>
            <w:rPr>
              <w:rFonts w:ascii="Times New Roman" w:hAnsi="Times New Roman" w:cs="Times New Roman"/>
              <w:sz w:val="56"/>
            </w:rPr>
            <w:t>по Вычислительной математике</w:t>
          </w:r>
        </w:p>
        <w:p w:rsidR="008C5DB7" w:rsidRPr="00330D4A" w:rsidRDefault="00330D4A" w:rsidP="008C5DB7">
          <w:pPr>
            <w:jc w:val="center"/>
            <w:rPr>
              <w:rFonts w:cs="Times New Roman"/>
            </w:rPr>
          </w:pPr>
          <w:r>
            <w:rPr>
              <w:rFonts w:cs="Arial-BoldItalicMT"/>
              <w:b/>
              <w:bCs/>
              <w:i/>
              <w:iCs/>
              <w:sz w:val="24"/>
              <w:szCs w:val="24"/>
            </w:rPr>
            <w:t>Решение ОДУ</w:t>
          </w:r>
        </w:p>
        <w:p w:rsidR="008C5DB7" w:rsidRPr="006976BC" w:rsidRDefault="008C5DB7" w:rsidP="008C5DB7">
          <w:pPr>
            <w:rPr>
              <w:rFonts w:ascii="Times New Roman" w:hAnsi="Times New Roman" w:cs="Times New Roman"/>
            </w:rPr>
          </w:pPr>
        </w:p>
        <w:p w:rsidR="008C5DB7" w:rsidRDefault="008C5DB7" w:rsidP="008C5DB7">
          <w:pPr>
            <w:rPr>
              <w:rFonts w:ascii="Times New Roman" w:hAnsi="Times New Roman" w:cs="Times New Roman"/>
            </w:rPr>
          </w:pPr>
        </w:p>
        <w:p w:rsidR="008C5DB7" w:rsidRDefault="008C5DB7" w:rsidP="008C5DB7">
          <w:pPr>
            <w:rPr>
              <w:rFonts w:ascii="Times New Roman" w:hAnsi="Times New Roman" w:cs="Times New Roman"/>
            </w:rPr>
          </w:pPr>
        </w:p>
        <w:p w:rsidR="008C5DB7" w:rsidRDefault="008C5DB7" w:rsidP="008C5DB7">
          <w:pPr>
            <w:rPr>
              <w:rFonts w:ascii="Times New Roman" w:hAnsi="Times New Roman" w:cs="Times New Roman"/>
            </w:rPr>
          </w:pPr>
        </w:p>
        <w:p w:rsidR="008C5DB7" w:rsidRDefault="008C5DB7" w:rsidP="008C5DB7">
          <w:pPr>
            <w:rPr>
              <w:rFonts w:ascii="Times New Roman" w:hAnsi="Times New Roman" w:cs="Times New Roman"/>
            </w:rPr>
          </w:pPr>
        </w:p>
        <w:p w:rsidR="008C5DB7" w:rsidRPr="006976BC" w:rsidRDefault="008C5DB7" w:rsidP="008C5DB7">
          <w:pPr>
            <w:rPr>
              <w:rFonts w:ascii="Times New Roman" w:hAnsi="Times New Roman" w:cs="Times New Roman"/>
            </w:rPr>
          </w:pPr>
        </w:p>
        <w:p w:rsidR="008C5DB7" w:rsidRPr="006976BC" w:rsidRDefault="008C5DB7" w:rsidP="008C5DB7">
          <w:pPr>
            <w:rPr>
              <w:rFonts w:ascii="Times New Roman" w:hAnsi="Times New Roman" w:cs="Times New Roman"/>
            </w:rPr>
          </w:pPr>
        </w:p>
        <w:p w:rsidR="008C5DB7" w:rsidRPr="006976BC" w:rsidRDefault="008C5DB7" w:rsidP="008C5DB7">
          <w:pPr>
            <w:rPr>
              <w:rFonts w:ascii="Times New Roman" w:hAnsi="Times New Roman" w:cs="Times New Roman"/>
              <w:sz w:val="28"/>
            </w:rPr>
          </w:pPr>
        </w:p>
        <w:p w:rsidR="008C5DB7" w:rsidRDefault="008C5DB7" w:rsidP="008C5DB7">
          <w:pPr>
            <w:jc w:val="right"/>
            <w:rPr>
              <w:rFonts w:ascii="Times New Roman" w:hAnsi="Times New Roman" w:cs="Times New Roman"/>
              <w:sz w:val="28"/>
            </w:rPr>
          </w:pPr>
          <w:r w:rsidRPr="006976BC">
            <w:rPr>
              <w:rFonts w:ascii="Times New Roman" w:hAnsi="Times New Roman" w:cs="Times New Roman"/>
              <w:sz w:val="28"/>
            </w:rPr>
            <w:t xml:space="preserve">Выполнил: </w:t>
          </w:r>
          <w:r w:rsidRPr="00D531BC">
            <w:rPr>
              <w:rStyle w:val="a4"/>
            </w:rPr>
            <w:t>Татаринов Данил</w:t>
          </w:r>
          <w:r w:rsidRPr="006976BC">
            <w:rPr>
              <w:rFonts w:ascii="Times New Roman" w:hAnsi="Times New Roman" w:cs="Times New Roman"/>
              <w:sz w:val="28"/>
            </w:rPr>
            <w:t xml:space="preserve"> </w:t>
          </w:r>
        </w:p>
        <w:p w:rsidR="008C5DB7" w:rsidRPr="00D830C3" w:rsidRDefault="008C5DB7" w:rsidP="008C5DB7">
          <w:pPr>
            <w:jc w:val="right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Группа</w:t>
          </w:r>
          <w:r w:rsidRPr="00D830C3">
            <w:rPr>
              <w:rFonts w:ascii="Times New Roman" w:hAnsi="Times New Roman" w:cs="Times New Roman"/>
              <w:sz w:val="28"/>
            </w:rPr>
            <w:t xml:space="preserve">: </w:t>
          </w:r>
          <w:r>
            <w:rPr>
              <w:rFonts w:ascii="Times New Roman" w:hAnsi="Times New Roman" w:cs="Times New Roman"/>
              <w:sz w:val="28"/>
              <w:lang w:val="en-US"/>
            </w:rPr>
            <w:t>P</w:t>
          </w:r>
          <w:r>
            <w:rPr>
              <w:rFonts w:ascii="Times New Roman" w:hAnsi="Times New Roman" w:cs="Times New Roman"/>
              <w:sz w:val="28"/>
            </w:rPr>
            <w:t>32</w:t>
          </w:r>
          <w:r w:rsidRPr="00D830C3">
            <w:rPr>
              <w:rFonts w:ascii="Times New Roman" w:hAnsi="Times New Roman" w:cs="Times New Roman"/>
              <w:sz w:val="28"/>
            </w:rPr>
            <w:t>11</w:t>
          </w:r>
        </w:p>
        <w:p w:rsidR="008C5DB7" w:rsidRDefault="008C5DB7" w:rsidP="008C5DB7">
          <w:pPr>
            <w:jc w:val="right"/>
            <w:rPr>
              <w:rFonts w:ascii="Times New Roman" w:hAnsi="Times New Roman" w:cs="Times New Roman"/>
              <w:sz w:val="28"/>
            </w:rPr>
          </w:pPr>
          <w:r w:rsidRPr="006976BC">
            <w:rPr>
              <w:rFonts w:ascii="Times New Roman" w:hAnsi="Times New Roman" w:cs="Times New Roman"/>
              <w:sz w:val="28"/>
            </w:rPr>
            <w:t>Преподаватель:</w:t>
          </w:r>
          <w:r>
            <w:rPr>
              <w:rFonts w:ascii="Times New Roman" w:hAnsi="Times New Roman" w:cs="Times New Roman"/>
              <w:sz w:val="28"/>
            </w:rPr>
            <w:t xml:space="preserve"> </w:t>
          </w:r>
          <w:r w:rsidR="00687675" w:rsidRPr="00687675">
            <w:rPr>
              <w:rFonts w:ascii="Times New Roman" w:hAnsi="Times New Roman" w:cs="Times New Roman"/>
              <w:sz w:val="28"/>
            </w:rPr>
            <w:t>Петрова Мария Максимовна</w:t>
          </w:r>
        </w:p>
        <w:p w:rsidR="008C5DB7" w:rsidRDefault="008C5DB7" w:rsidP="008C5DB7">
          <w:pPr>
            <w:jc w:val="right"/>
            <w:rPr>
              <w:rFonts w:ascii="Times New Roman" w:hAnsi="Times New Roman" w:cs="Times New Roman"/>
              <w:sz w:val="28"/>
            </w:rPr>
          </w:pPr>
        </w:p>
        <w:p w:rsidR="008C5DB7" w:rsidRDefault="008C5DB7" w:rsidP="008C5DB7">
          <w:pPr>
            <w:jc w:val="right"/>
            <w:rPr>
              <w:rFonts w:ascii="Times New Roman" w:hAnsi="Times New Roman" w:cs="Times New Roman"/>
              <w:sz w:val="28"/>
            </w:rPr>
          </w:pPr>
        </w:p>
        <w:p w:rsidR="00226F7B" w:rsidRDefault="00226F7B" w:rsidP="008C5DB7">
          <w:pPr>
            <w:jc w:val="right"/>
            <w:rPr>
              <w:rFonts w:ascii="Times New Roman" w:hAnsi="Times New Roman" w:cs="Times New Roman"/>
              <w:sz w:val="28"/>
            </w:rPr>
          </w:pPr>
        </w:p>
        <w:p w:rsidR="00226F7B" w:rsidRPr="006976BC" w:rsidRDefault="00226F7B" w:rsidP="008C5DB7">
          <w:pPr>
            <w:jc w:val="right"/>
            <w:rPr>
              <w:rFonts w:ascii="Times New Roman" w:hAnsi="Times New Roman" w:cs="Times New Roman"/>
              <w:sz w:val="28"/>
            </w:rPr>
          </w:pPr>
        </w:p>
        <w:p w:rsidR="008C5DB7" w:rsidRDefault="008C5DB7" w:rsidP="008C5DB7">
          <w:pPr>
            <w:rPr>
              <w:rFonts w:ascii="Times New Roman" w:hAnsi="Times New Roman" w:cs="Times New Roman"/>
              <w:sz w:val="28"/>
            </w:rPr>
          </w:pPr>
        </w:p>
        <w:p w:rsidR="008C5DB7" w:rsidRDefault="008C5DB7" w:rsidP="008C5DB7">
          <w:pPr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Санкт-Петербург</w:t>
          </w:r>
        </w:p>
        <w:p w:rsidR="008C5DB7" w:rsidRDefault="008C5DB7" w:rsidP="008C5DB7">
          <w:pPr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2017</w:t>
          </w:r>
        </w:p>
        <w:p w:rsidR="006B3D1A" w:rsidRDefault="006B3D1A" w:rsidP="006B3D1A">
          <w:pPr>
            <w:pStyle w:val="1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lastRenderedPageBreak/>
            <w:t>Пояснение метода</w:t>
          </w:r>
        </w:p>
        <w:p w:rsidR="00330D4A" w:rsidRDefault="00330D4A" w:rsidP="00330D4A">
          <w:pPr>
            <w:pStyle w:val="a8"/>
          </w:pPr>
          <w:r>
            <w:t xml:space="preserve">Рассмотрим задачу Коши для системы обыкновенных дифференциальных уравнений первого порядка. </w:t>
          </w:r>
        </w:p>
        <w:p w:rsidR="00330D4A" w:rsidRDefault="00330D4A" w:rsidP="00330D4A">
          <w:pPr>
            <w:pStyle w:val="a8"/>
          </w:pPr>
          <w:r>
            <w:rPr>
              <w:noProof/>
              <w:lang w:eastAsia="ru-RU"/>
            </w:rPr>
            <w:drawing>
              <wp:inline distT="0" distB="0" distL="0" distR="0" wp14:anchorId="0410AA5B" wp14:editId="0E64185A">
                <wp:extent cx="2095500" cy="209550"/>
                <wp:effectExtent l="0" t="0" r="0" b="0"/>
                <wp:docPr id="11" name="Рисунок 11" descr="\textbf{y}'=\textbf{f}(x,\textbf{y}), \quad \textbf{y}(x_0)=\textbf{y}_0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8" descr="\textbf{y}'=\textbf{f}(x,\textbf{y}), \quad \textbf{y}(x_0)=\textbf{y}_0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550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30D4A" w:rsidRDefault="00330D4A" w:rsidP="00330D4A">
          <w:pPr>
            <w:pStyle w:val="a8"/>
          </w:pPr>
          <w:r>
            <w:t>Тогда приближенное значение в последующих точках вычисляется по итерационной формуле:</w:t>
          </w:r>
        </w:p>
        <w:p w:rsidR="00330D4A" w:rsidRDefault="00330D4A" w:rsidP="00330D4A">
          <w:pPr>
            <w:pStyle w:val="a8"/>
          </w:pPr>
          <w:r>
            <w:rPr>
              <w:noProof/>
              <w:lang w:eastAsia="ru-RU"/>
            </w:rPr>
            <w:drawing>
              <wp:inline distT="0" distB="0" distL="0" distR="0" wp14:anchorId="3106E1C4" wp14:editId="700FECB6">
                <wp:extent cx="2952750" cy="390525"/>
                <wp:effectExtent l="0" t="0" r="0" b="9525"/>
                <wp:docPr id="10" name="Рисунок 10" descr=" \textbf{y}_{n+1} = \textbf{y}_n + {h \over 6}(\textbf{k}_1 + 2\textbf{k}_2 + 2\textbf{k}_3 + \textbf{k}_4)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7" descr=" \textbf{y}_{n+1} = \textbf{y}_n + {h \over 6}(\textbf{k}_1 + 2\textbf{k}_2 + 2\textbf{k}_3 + \textbf{k}_4)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527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30D4A" w:rsidRDefault="00330D4A" w:rsidP="00330D4A">
          <w:pPr>
            <w:pStyle w:val="a8"/>
          </w:pPr>
          <w:r>
            <w:t>Вычисление нового значения проходит в четыре стадии:</w:t>
          </w:r>
        </w:p>
        <w:p w:rsidR="00330D4A" w:rsidRDefault="00330D4A" w:rsidP="00330D4A">
          <w:pPr>
            <w:pStyle w:val="a8"/>
          </w:pPr>
          <w:r>
            <w:rPr>
              <w:noProof/>
              <w:lang w:eastAsia="ru-RU"/>
            </w:rPr>
            <w:drawing>
              <wp:inline distT="0" distB="0" distL="0" distR="0" wp14:anchorId="2DF8F5C5" wp14:editId="42F95B29">
                <wp:extent cx="1228725" cy="200025"/>
                <wp:effectExtent l="0" t="0" r="9525" b="9525"/>
                <wp:docPr id="9" name="Рисунок 9" descr=" \textbf{k}_1 = \textbf{f} \left( x_n, \textbf{y}_n \right),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6" descr=" \textbf{k}_1 = \textbf{f} \left( x_n, \textbf{y}_n \right),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30D4A" w:rsidRDefault="00330D4A" w:rsidP="00330D4A">
          <w:pPr>
            <w:pStyle w:val="a8"/>
          </w:pPr>
          <w:r>
            <w:rPr>
              <w:noProof/>
              <w:lang w:eastAsia="ru-RU"/>
            </w:rPr>
            <w:drawing>
              <wp:inline distT="0" distB="0" distL="0" distR="0" wp14:anchorId="732B1081" wp14:editId="5625122F">
                <wp:extent cx="2266950" cy="485775"/>
                <wp:effectExtent l="0" t="0" r="0" b="9525"/>
                <wp:docPr id="8" name="Рисунок 8" descr=" \textbf{k}_2 = \textbf{f} \left( x_n + {h \over 2}, \textbf{y}_n + {h \over 2} \textbf{k}_1 \right),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5" descr=" \textbf{k}_2 = \textbf{f} \left( x_n + {h \over 2}, \textbf{y}_n + {h \over 2} \textbf{k}_1 \right),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69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30D4A" w:rsidRDefault="00330D4A" w:rsidP="00330D4A">
          <w:pPr>
            <w:pStyle w:val="a8"/>
          </w:pPr>
          <w:r>
            <w:rPr>
              <w:noProof/>
              <w:lang w:eastAsia="ru-RU"/>
            </w:rPr>
            <w:drawing>
              <wp:inline distT="0" distB="0" distL="0" distR="0" wp14:anchorId="67376F83" wp14:editId="54BDD7A5">
                <wp:extent cx="2266950" cy="485775"/>
                <wp:effectExtent l="0" t="0" r="0" b="9525"/>
                <wp:docPr id="6" name="Рисунок 6" descr=" \textbf{k}_3 = \textbf{f} \left( x_n + {h \over 2}, \textbf{y}_n + {h \over 2} \textbf{k}_2 \right),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4" descr=" \textbf{k}_3 = \textbf{f} \left( x_n + {h \over 2}, \textbf{y}_n + {h \over 2} \textbf{k}_2 \right),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69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30D4A" w:rsidRDefault="00330D4A" w:rsidP="00330D4A">
          <w:pPr>
            <w:pStyle w:val="a8"/>
          </w:pPr>
          <w:r>
            <w:rPr>
              <w:noProof/>
              <w:lang w:eastAsia="ru-RU"/>
            </w:rPr>
            <w:drawing>
              <wp:inline distT="0" distB="0" distL="0" distR="0" wp14:anchorId="1206B3BB" wp14:editId="2629B7CB">
                <wp:extent cx="2152650" cy="200025"/>
                <wp:effectExtent l="0" t="0" r="0" b="9525"/>
                <wp:docPr id="5" name="Рисунок 5" descr=" \textbf{k}_4 = \textbf{f} \left( x_n + h, \textbf{y}_n + h\ \textbf{k}_3 \right).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3" descr=" \textbf{k}_4 = \textbf{f} \left( x_n + h, \textbf{y}_n + h\ \textbf{k}_3 \right).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265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30D4A" w:rsidRDefault="00330D4A" w:rsidP="00330D4A">
          <w:pPr>
            <w:ind w:left="360"/>
          </w:pPr>
          <w:r>
            <w:t>где </w:t>
          </w:r>
          <w:r>
            <w:rPr>
              <w:noProof/>
              <w:lang w:eastAsia="ru-RU"/>
            </w:rPr>
            <w:drawing>
              <wp:inline distT="0" distB="0" distL="0" distR="0" wp14:anchorId="297CBCB1" wp14:editId="315F92E4">
                <wp:extent cx="95250" cy="133350"/>
                <wp:effectExtent l="0" t="0" r="0" b="0"/>
                <wp:docPr id="3" name="Рисунок 3" descr="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2" descr="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 — величина шага сетки по </w:t>
          </w:r>
          <w:r>
            <w:rPr>
              <w:noProof/>
              <w:lang w:eastAsia="ru-RU"/>
            </w:rPr>
            <w:drawing>
              <wp:inline distT="0" distB="0" distL="0" distR="0" wp14:anchorId="3A92FE55" wp14:editId="3433E3FD">
                <wp:extent cx="104775" cy="85725"/>
                <wp:effectExtent l="0" t="0" r="9525" b="9525"/>
                <wp:docPr id="2" name="Рисунок 2" descr="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1" descr="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" cy="85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.</w:t>
          </w:r>
        </w:p>
        <w:p w:rsidR="00A50A70" w:rsidRPr="00330D4A" w:rsidRDefault="00A50A70" w:rsidP="00330D4A">
          <w:pPr>
            <w:pStyle w:val="1"/>
          </w:pPr>
          <w:r>
            <w:lastRenderedPageBreak/>
            <w:t>Класс</w:t>
          </w:r>
          <w:r w:rsidRPr="004E7507">
            <w:rPr>
              <w:lang w:val="en-US"/>
            </w:rPr>
            <w:t xml:space="preserve"> </w:t>
          </w:r>
          <w:proofErr w:type="spellStart"/>
          <w:r w:rsidR="00330D4A">
            <w:rPr>
              <w:lang w:val="en-US"/>
            </w:rPr>
            <w:t>Difur</w:t>
          </w:r>
          <w:proofErr w:type="spellEnd"/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public class </w:t>
          </w:r>
          <w:proofErr w:type="spellStart"/>
          <w:proofErr w:type="gram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Difur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{</w:t>
          </w:r>
          <w:proofErr w:type="gramEnd"/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private Function </w:t>
          </w:r>
          <w:proofErr w:type="spell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func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;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private double x0;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private double y0;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private double x1;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private double </w:t>
          </w:r>
          <w:proofErr w:type="spell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acc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;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private </w:t>
          </w:r>
          <w:proofErr w:type="gram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double[</w:t>
          </w:r>
          <w:proofErr w:type="gram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] x;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private </w:t>
          </w:r>
          <w:proofErr w:type="gram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double[</w:t>
          </w:r>
          <w:proofErr w:type="gram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] y;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private </w:t>
          </w:r>
          <w:proofErr w:type="spell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int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steps;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public </w:t>
          </w:r>
          <w:proofErr w:type="spellStart"/>
          <w:proofErr w:type="gram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Difur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(</w:t>
          </w:r>
          <w:proofErr w:type="gram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double x0, double y0, double x1, double </w:t>
          </w:r>
          <w:proofErr w:type="spell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acc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, Function </w:t>
          </w:r>
          <w:proofErr w:type="spell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func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){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this.x0 = x0;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</w:t>
          </w:r>
          <w:proofErr w:type="gram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this.y</w:t>
          </w:r>
          <w:proofErr w:type="gram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0 = y0;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this.x1 = x1;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</w:t>
          </w:r>
          <w:proofErr w:type="spell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this.acc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= </w:t>
          </w:r>
          <w:proofErr w:type="spell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acc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;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</w:t>
          </w:r>
          <w:proofErr w:type="spellStart"/>
          <w:proofErr w:type="gram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this.func</w:t>
          </w:r>
          <w:proofErr w:type="spellEnd"/>
          <w:proofErr w:type="gram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= </w:t>
          </w:r>
          <w:proofErr w:type="spell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func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;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}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public void </w:t>
          </w:r>
          <w:proofErr w:type="spellStart"/>
          <w:proofErr w:type="gram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RungKut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(</w:t>
          </w:r>
          <w:proofErr w:type="gram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){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double k1, k2, k3, k4;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steps = (</w:t>
          </w:r>
          <w:proofErr w:type="spell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int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)((x1-x0)/</w:t>
          </w:r>
          <w:proofErr w:type="spell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acc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);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x = new double[steps+1];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y = new double[steps+1];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</w:t>
          </w:r>
          <w:proofErr w:type="gram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y[</w:t>
          </w:r>
          <w:proofErr w:type="gram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0] = y0;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</w:t>
          </w:r>
          <w:proofErr w:type="gram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x[</w:t>
          </w:r>
          <w:proofErr w:type="gram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0] = x0;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double </w:t>
          </w:r>
          <w:proofErr w:type="spell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y_prev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= </w:t>
          </w:r>
          <w:proofErr w:type="gram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y[</w:t>
          </w:r>
          <w:proofErr w:type="gram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0];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</w:t>
          </w:r>
          <w:proofErr w:type="gram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for(</w:t>
          </w:r>
          <w:proofErr w:type="spellStart"/>
          <w:proofErr w:type="gram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int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</w:t>
          </w:r>
          <w:proofErr w:type="spell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=1;i&lt;=</w:t>
          </w:r>
          <w:proofErr w:type="spell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steps;i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++){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    k1 = </w:t>
          </w:r>
          <w:proofErr w:type="spellStart"/>
          <w:proofErr w:type="gram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func.calculate</w:t>
          </w:r>
          <w:proofErr w:type="spellEnd"/>
          <w:proofErr w:type="gram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(</w:t>
          </w:r>
          <w:proofErr w:type="spell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i,y_prev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);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    k2 = </w:t>
          </w:r>
          <w:proofErr w:type="spellStart"/>
          <w:proofErr w:type="gram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func.calculate</w:t>
          </w:r>
          <w:proofErr w:type="spellEnd"/>
          <w:proofErr w:type="gram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(</w:t>
          </w:r>
          <w:proofErr w:type="spell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i+acc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/2,y_prev+(k1*</w:t>
          </w:r>
          <w:proofErr w:type="spell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acc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/2));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    k3 = </w:t>
          </w:r>
          <w:proofErr w:type="spellStart"/>
          <w:proofErr w:type="gram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func.calculate</w:t>
          </w:r>
          <w:proofErr w:type="spellEnd"/>
          <w:proofErr w:type="gram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(</w:t>
          </w:r>
          <w:proofErr w:type="spell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i+acc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/2,y_prev+(k2*</w:t>
          </w:r>
          <w:proofErr w:type="spell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acc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/2));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    k4 = </w:t>
          </w:r>
          <w:proofErr w:type="spellStart"/>
          <w:proofErr w:type="gram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func.calculate</w:t>
          </w:r>
          <w:proofErr w:type="spellEnd"/>
          <w:proofErr w:type="gram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(i+acc,y_prev+k3*</w:t>
          </w:r>
          <w:proofErr w:type="spell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acc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);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    y[</w:t>
          </w:r>
          <w:proofErr w:type="spell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] = </w:t>
          </w:r>
          <w:proofErr w:type="spell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y_prev+acc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*((k1+k2*2+k3*2+k4)/6);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    x[</w:t>
          </w:r>
          <w:proofErr w:type="spell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] = x0+acc*</w:t>
          </w:r>
          <w:proofErr w:type="spell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;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    </w:t>
          </w:r>
          <w:proofErr w:type="spell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y_prev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= y[</w:t>
          </w:r>
          <w:proofErr w:type="spell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];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}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}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public </w:t>
          </w:r>
          <w:proofErr w:type="gram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double[</w:t>
          </w:r>
          <w:proofErr w:type="gram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] </w:t>
          </w:r>
          <w:proofErr w:type="spell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getX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(){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return x;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}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public </w:t>
          </w:r>
          <w:proofErr w:type="gram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double[</w:t>
          </w:r>
          <w:proofErr w:type="gram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] </w:t>
          </w:r>
          <w:proofErr w:type="spell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getY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() {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return y;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}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public </w:t>
          </w:r>
          <w:proofErr w:type="spell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int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</w:t>
          </w:r>
          <w:proofErr w:type="spellStart"/>
          <w:proofErr w:type="gramStart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getSteps</w:t>
          </w:r>
          <w:proofErr w:type="spell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(</w:t>
          </w:r>
          <w:proofErr w:type="gramEnd"/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>){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    return steps;</w:t>
          </w:r>
        </w:p>
        <w:p w:rsidR="00330D4A" w:rsidRPr="00330D4A" w:rsidRDefault="00330D4A" w:rsidP="00330D4A">
          <w:pPr>
            <w:pStyle w:val="1"/>
            <w:spacing w:before="0" w:line="24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</w:pPr>
          <w:r w:rsidRPr="00330D4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/>
            </w:rPr>
            <w:t xml:space="preserve">    }</w:t>
          </w:r>
        </w:p>
        <w:p w:rsidR="00226F7B" w:rsidRDefault="00330D4A" w:rsidP="00330D4A">
          <w:pPr>
            <w:pStyle w:val="serif"/>
            <w:spacing w:before="0" w:beforeAutospacing="0" w:after="0" w:afterAutospacing="0"/>
            <w:jc w:val="both"/>
          </w:pPr>
          <w:r w:rsidRPr="00330D4A">
            <w:rPr>
              <w:rFonts w:asciiTheme="minorHAnsi" w:eastAsiaTheme="minorHAnsi" w:hAnsiTheme="minorHAnsi" w:cstheme="minorBidi"/>
              <w:sz w:val="22"/>
              <w:szCs w:val="22"/>
              <w:lang w:val="en-US"/>
            </w:rPr>
            <w:t>}</w:t>
          </w:r>
        </w:p>
      </w:sdtContent>
    </w:sdt>
    <w:p w:rsidR="002345E5" w:rsidRDefault="002345E5" w:rsidP="005D54D7">
      <w:pPr>
        <w:pStyle w:val="1"/>
      </w:pPr>
      <w:r>
        <w:lastRenderedPageBreak/>
        <w:t>Блок схема метода с решением</w:t>
      </w:r>
    </w:p>
    <w:p w:rsidR="00226F7B" w:rsidRPr="00226F7B" w:rsidRDefault="00D36605" w:rsidP="00226F7B">
      <w:r>
        <w:rPr>
          <w:noProof/>
          <w:lang w:eastAsia="ru-RU"/>
        </w:rPr>
        <w:drawing>
          <wp:inline distT="0" distB="0" distL="0" distR="0">
            <wp:extent cx="3314700" cy="743965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лок_4_лаб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77" cy="745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45E5" w:rsidRPr="002345E5" w:rsidRDefault="002345E5" w:rsidP="002345E5"/>
    <w:p w:rsidR="00226F7B" w:rsidRDefault="00226F7B" w:rsidP="00506298">
      <w:pPr>
        <w:pStyle w:val="1"/>
      </w:pPr>
      <w:r>
        <w:t>Тестовые функции</w:t>
      </w:r>
    </w:p>
    <w:p w:rsidR="00226F7B" w:rsidRPr="00330D4A" w:rsidRDefault="00226F7B" w:rsidP="00226F7B">
      <w:pPr>
        <w:rPr>
          <w:rFonts w:asciiTheme="majorHAnsi" w:eastAsiaTheme="majorEastAsia" w:hAnsiTheme="majorHAnsi" w:cstheme="majorBidi"/>
          <w:i/>
        </w:rPr>
      </w:pPr>
      <w:r w:rsidRPr="00226F7B">
        <w:rPr>
          <w:rFonts w:asciiTheme="majorHAnsi" w:eastAsiaTheme="majorEastAsia" w:hAnsiTheme="majorHAnsi" w:cstheme="majorBidi"/>
        </w:rPr>
        <w:t>1)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2x-y+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30D4A" w:rsidRPr="00330D4A">
        <w:rPr>
          <w:rFonts w:asciiTheme="majorHAnsi" w:eastAsiaTheme="majorEastAsia" w:hAnsiTheme="majorHAnsi" w:cstheme="majorBidi"/>
        </w:rPr>
        <w:t>;</w:t>
      </w:r>
      <w:r w:rsidRPr="00226F7B">
        <w:rPr>
          <w:rFonts w:asciiTheme="majorHAnsi" w:eastAsiaTheme="majorEastAsia" w:hAnsiTheme="majorHAnsi" w:cstheme="majorBidi"/>
        </w:rPr>
        <w:t>2)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x+y</m:t>
        </m:r>
      </m:oMath>
      <w:r w:rsidRPr="00226F7B">
        <w:rPr>
          <w:rFonts w:asciiTheme="majorHAnsi" w:eastAsiaTheme="majorEastAsia" w:hAnsiTheme="majorHAnsi" w:cstheme="majorBidi"/>
        </w:rPr>
        <w:t>; 3)</w:t>
      </w:r>
      <m:oMath>
        <m:r>
          <w:rPr>
            <w:rFonts w:ascii="Cambria Math" w:eastAsiaTheme="majorEastAsia" w:hAnsi="Cambria Math" w:cstheme="majorBidi"/>
          </w:rPr>
          <m:t>y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:rsidR="00A50A70" w:rsidRDefault="00A50A70" w:rsidP="00330D4A">
      <w:pPr>
        <w:pStyle w:val="1"/>
      </w:pPr>
      <w:r>
        <w:t>Вывод</w:t>
      </w:r>
    </w:p>
    <w:p w:rsidR="00A50A70" w:rsidRDefault="00330D4A" w:rsidP="00226F7B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Научился решать ОДУ методом Рунге - Кутты</w:t>
      </w:r>
      <w:r w:rsidR="00A50A70">
        <w:rPr>
          <w:rFonts w:asciiTheme="majorHAnsi" w:eastAsiaTheme="majorEastAsia" w:hAnsiTheme="majorHAnsi" w:cstheme="majorBidi"/>
        </w:rPr>
        <w:t>.</w:t>
      </w:r>
    </w:p>
    <w:p w:rsidR="002345E5" w:rsidRPr="002345E5" w:rsidRDefault="00A50A70" w:rsidP="002345E5">
      <w:r>
        <w:rPr>
          <w:rFonts w:asciiTheme="majorHAnsi" w:eastAsiaTheme="majorEastAsia" w:hAnsiTheme="majorHAnsi" w:cstheme="majorBidi"/>
        </w:rPr>
        <w:t xml:space="preserve">Попрактиковался в использовании </w:t>
      </w:r>
      <w:proofErr w:type="spellStart"/>
      <w:r>
        <w:rPr>
          <w:rFonts w:asciiTheme="majorHAnsi" w:eastAsiaTheme="majorEastAsia" w:hAnsiTheme="majorHAnsi" w:cstheme="majorBidi"/>
          <w:lang w:val="en-US"/>
        </w:rPr>
        <w:t>javafx</w:t>
      </w:r>
      <w:proofErr w:type="spellEnd"/>
      <w:r>
        <w:rPr>
          <w:rFonts w:asciiTheme="majorHAnsi" w:eastAsiaTheme="majorEastAsia" w:hAnsiTheme="majorHAnsi" w:cstheme="majorBidi"/>
        </w:rPr>
        <w:t xml:space="preserve"> и рисовании графиков посредством</w:t>
      </w:r>
      <w:r w:rsidRPr="00A50A70">
        <w:rPr>
          <w:rFonts w:asciiTheme="majorHAnsi" w:eastAsiaTheme="majorEastAsia" w:hAnsiTheme="majorHAnsi" w:cstheme="majorBidi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lang w:val="en-US"/>
        </w:rPr>
        <w:t>LineChart</w:t>
      </w:r>
      <w:proofErr w:type="spellEnd"/>
      <w:r w:rsidRPr="00A50A70">
        <w:rPr>
          <w:rFonts w:asciiTheme="majorHAnsi" w:eastAsiaTheme="majorEastAsia" w:hAnsiTheme="majorHAnsi" w:cstheme="majorBidi"/>
        </w:rPr>
        <w:t>.</w:t>
      </w:r>
    </w:p>
    <w:p w:rsidR="002345E5" w:rsidRPr="002345E5" w:rsidRDefault="002345E5" w:rsidP="002345E5">
      <w:pPr>
        <w:tabs>
          <w:tab w:val="left" w:pos="3516"/>
        </w:tabs>
      </w:pPr>
    </w:p>
    <w:sectPr w:rsidR="002345E5" w:rsidRPr="002345E5" w:rsidSect="00226F7B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-BoldItalic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93D54"/>
    <w:multiLevelType w:val="hybridMultilevel"/>
    <w:tmpl w:val="BB821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B7"/>
    <w:rsid w:val="00226F7B"/>
    <w:rsid w:val="002345E5"/>
    <w:rsid w:val="00330D4A"/>
    <w:rsid w:val="003D1F1E"/>
    <w:rsid w:val="0043642E"/>
    <w:rsid w:val="004E7507"/>
    <w:rsid w:val="00506298"/>
    <w:rsid w:val="00534876"/>
    <w:rsid w:val="005B0D7C"/>
    <w:rsid w:val="005D54D7"/>
    <w:rsid w:val="00687675"/>
    <w:rsid w:val="006B3D1A"/>
    <w:rsid w:val="008C5DB7"/>
    <w:rsid w:val="00A50A70"/>
    <w:rsid w:val="00B853BE"/>
    <w:rsid w:val="00D3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D6845"/>
  <w15:chartTrackingRefBased/>
  <w15:docId w15:val="{062E4426-FDDE-42BD-94A0-54BBC804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DB7"/>
  </w:style>
  <w:style w:type="paragraph" w:styleId="1">
    <w:name w:val="heading 1"/>
    <w:basedOn w:val="a"/>
    <w:next w:val="a"/>
    <w:link w:val="10"/>
    <w:uiPriority w:val="9"/>
    <w:qFormat/>
    <w:rsid w:val="006B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6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a"/>
    <w:link w:val="a4"/>
    <w:qFormat/>
    <w:rsid w:val="008C5DB7"/>
    <w:pPr>
      <w:jc w:val="right"/>
    </w:pPr>
    <w:rPr>
      <w:rFonts w:ascii="Times New Roman" w:hAnsi="Times New Roman" w:cs="Times New Roman"/>
      <w:sz w:val="28"/>
    </w:rPr>
  </w:style>
  <w:style w:type="character" w:customStyle="1" w:styleId="a4">
    <w:name w:val="Титул Знак"/>
    <w:basedOn w:val="a0"/>
    <w:link w:val="a3"/>
    <w:rsid w:val="008C5DB7"/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B3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4E7507"/>
    <w:rPr>
      <w:rFonts w:ascii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a0"/>
    <w:rsid w:val="004E7507"/>
  </w:style>
  <w:style w:type="character" w:customStyle="1" w:styleId="20">
    <w:name w:val="Заголовок 2 Знак"/>
    <w:basedOn w:val="a0"/>
    <w:link w:val="2"/>
    <w:uiPriority w:val="9"/>
    <w:rsid w:val="00226F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Placeholder Text"/>
    <w:basedOn w:val="a0"/>
    <w:uiPriority w:val="99"/>
    <w:semiHidden/>
    <w:rsid w:val="00226F7B"/>
    <w:rPr>
      <w:color w:val="808080"/>
    </w:rPr>
  </w:style>
  <w:style w:type="paragraph" w:customStyle="1" w:styleId="serif">
    <w:name w:val="serif"/>
    <w:basedOn w:val="a"/>
    <w:rsid w:val="005B0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5B0D7C"/>
    <w:rPr>
      <w:color w:val="0000FF"/>
      <w:u w:val="single"/>
    </w:rPr>
  </w:style>
  <w:style w:type="paragraph" w:styleId="a8">
    <w:name w:val="No Spacing"/>
    <w:uiPriority w:val="1"/>
    <w:qFormat/>
    <w:rsid w:val="00330D4A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520">
          <w:marLeft w:val="0"/>
          <w:marRight w:val="0"/>
          <w:marTop w:val="0"/>
          <w:marBottom w:val="0"/>
          <w:divBdr>
            <w:top w:val="none" w:sz="0" w:space="0" w:color="D2691E"/>
            <w:left w:val="none" w:sz="0" w:space="0" w:color="D2691E"/>
            <w:bottom w:val="none" w:sz="0" w:space="0" w:color="D2691E"/>
            <w:right w:val="none" w:sz="0" w:space="0" w:color="D2691E"/>
          </w:divBdr>
        </w:div>
      </w:divsChild>
    </w:div>
    <w:div w:id="10238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Татаринов</dc:creator>
  <cp:keywords/>
  <dc:description/>
  <cp:lastModifiedBy>Данил Татаринов</cp:lastModifiedBy>
  <cp:revision>4</cp:revision>
  <dcterms:created xsi:type="dcterms:W3CDTF">2017-10-07T09:56:00Z</dcterms:created>
  <dcterms:modified xsi:type="dcterms:W3CDTF">2017-11-18T16:03:00Z</dcterms:modified>
</cp:coreProperties>
</file>