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打开系统页面建议使用chrmoe浏览器</w:t>
      </w:r>
      <w:bookmarkStart w:id="0" w:name="_GoBack"/>
      <w:bookmarkEnd w:id="0"/>
    </w:p>
    <w:p>
      <w:r>
        <w:rPr>
          <w:rFonts w:hint="eastAsia"/>
        </w:rPr>
        <w:t>一：目录及文件创建（用以保存接口数据及配置文件）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目录结构：</w:t>
      </w:r>
    </w:p>
    <w:p>
      <w:pPr>
        <w:pStyle w:val="11"/>
        <w:ind w:left="675" w:firstLine="0" w:firstLineChars="0"/>
      </w:pPr>
      <w:r>
        <w:t>创建目录</w:t>
      </w:r>
      <w:r>
        <w:rPr>
          <w:rFonts w:hint="eastAsia"/>
        </w:rPr>
        <w:t>，</w:t>
      </w:r>
      <w:r>
        <w:t>目录结构为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>/根目录/环境名/业务名/接口名</w:t>
      </w:r>
    </w:p>
    <w:p>
      <w:pPr>
        <w:pStyle w:val="11"/>
        <w:ind w:left="2039" w:leftChars="571" w:hanging="840" w:hangingChars="40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接口配置文件设置</w:t>
      </w:r>
    </w:p>
    <w:p>
      <w:pPr>
        <w:pStyle w:val="5"/>
        <w:shd w:val="clear" w:color="auto" w:fill="FFFFFF"/>
        <w:ind w:left="675"/>
        <w:rPr>
          <w:color w:val="000000"/>
        </w:rPr>
      </w:pPr>
      <w:r>
        <w:rPr>
          <w:rFonts w:hint="eastAsia"/>
          <w:color w:val="000000"/>
        </w:rPr>
        <w:t>接口配置文件包括</w:t>
      </w:r>
      <w:r>
        <w:rPr>
          <w:color w:val="000000"/>
        </w:rPr>
        <w:t>configparse</w:t>
      </w:r>
      <w:r>
        <w:rPr>
          <w:rFonts w:hint="eastAsia"/>
          <w:color w:val="000000"/>
        </w:rPr>
        <w:t>.txt,json.txt,和 以所属文件夹名命名的excel文件。</w:t>
      </w:r>
    </w:p>
    <w:p>
      <w:pPr>
        <w:widowControl/>
        <w:ind w:left="34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kern w:val="0"/>
        </w:rPr>
        <w:drawing>
          <wp:inline distT="0" distB="0" distL="0" distR="0">
            <wp:extent cx="3208020" cy="925195"/>
            <wp:effectExtent l="19050" t="0" r="0" b="0"/>
            <wp:docPr id="6" name="图片 6" descr="C:\Users\sunzhen\AppData\Roaming\Tencent\Users\541968377\QQ\WinTemp\RichOle\DWGG`GVJUKY}G72YK7T6)0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unzhen\AppData\Roaming\Tencent\Users\541968377\QQ\WinTemp\RichOle\DWGG`GVJUKY}G72YK7T6)0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ind w:left="705"/>
        <w:rPr>
          <w:color w:val="000000"/>
        </w:rPr>
      </w:pPr>
    </w:p>
    <w:p>
      <w:pPr>
        <w:pStyle w:val="5"/>
        <w:shd w:val="clear" w:color="auto" w:fill="FFFFFF"/>
        <w:ind w:left="705"/>
        <w:rPr>
          <w:color w:val="000000"/>
        </w:rPr>
      </w:pPr>
    </w:p>
    <w:p>
      <w:pPr>
        <w:pStyle w:val="5"/>
        <w:shd w:val="clear" w:color="auto" w:fill="FFFFFF"/>
        <w:ind w:left="705"/>
        <w:rPr>
          <w:color w:val="000000"/>
        </w:rPr>
      </w:pPr>
    </w:p>
    <w:p>
      <w:pPr>
        <w:pStyle w:val="5"/>
        <w:shd w:val="clear" w:color="auto" w:fill="FFFFFF"/>
        <w:ind w:left="705"/>
        <w:rPr>
          <w:color w:val="000000"/>
        </w:rPr>
      </w:pPr>
    </w:p>
    <w:p>
      <w:pPr>
        <w:pStyle w:val="5"/>
        <w:shd w:val="clear" w:color="auto" w:fill="FFFFFF"/>
        <w:ind w:left="705"/>
        <w:rPr>
          <w:color w:val="000000"/>
        </w:rPr>
      </w:pPr>
    </w:p>
    <w:p>
      <w:pPr>
        <w:pStyle w:val="5"/>
        <w:shd w:val="clear" w:color="auto" w:fill="FFFFFF"/>
        <w:ind w:left="705"/>
        <w:rPr>
          <w:color w:val="000000"/>
        </w:rPr>
      </w:pPr>
    </w:p>
    <w:p>
      <w:pPr>
        <w:pStyle w:val="5"/>
        <w:shd w:val="clear" w:color="auto" w:fill="FFFFFF"/>
        <w:ind w:left="675"/>
        <w:rPr>
          <w:color w:val="000000"/>
        </w:rPr>
      </w:pPr>
      <w:r>
        <w:rPr>
          <w:color w:val="000000"/>
        </w:rPr>
        <w:t>configparse</w:t>
      </w:r>
      <w:r>
        <w:rPr>
          <w:rFonts w:hint="eastAsia"/>
          <w:color w:val="000000"/>
        </w:rPr>
        <w:t>.txt：</w:t>
      </w:r>
    </w:p>
    <w:p>
      <w:pPr>
        <w:pStyle w:val="5"/>
        <w:shd w:val="clear" w:color="auto" w:fill="FFFFFF"/>
        <w:ind w:left="706" w:leftChars="336" w:firstLine="120" w:firstLineChars="50"/>
      </w:pPr>
      <w:r>
        <w:t>接口配置</w:t>
      </w:r>
      <w:r>
        <w:rPr>
          <w:rFonts w:hint="eastAsia"/>
        </w:rPr>
        <w:t>（必填）：</w:t>
      </w:r>
    </w:p>
    <w:p>
      <w:pPr>
        <w:widowControl/>
        <w:ind w:firstLine="1080" w:firstLineChars="4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371340" cy="1477645"/>
            <wp:effectExtent l="19050" t="0" r="0" b="0"/>
            <wp:docPr id="31" name="图片 31" descr="C:\Users\sunzhen\AppData\Roaming\Tencent\Users\541968377\QQ\WinTemp\RichOle\1WI7VODQ)NJ54YGRH)HM2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sunzhen\AppData\Roaming\Tencent\Users\541968377\QQ\WinTemp\RichOle\1WI7VODQ)NJ54YGRH)HM2E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893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ind w:left="706" w:leftChars="336" w:firstLine="360" w:firstLineChars="150"/>
        <w:rPr>
          <w:color w:val="000000"/>
        </w:rPr>
      </w:pPr>
      <w:r>
        <w:rPr>
          <w:color w:val="000000"/>
        </w:rPr>
        <w:t>private_url</w:t>
      </w:r>
      <w:r>
        <w:rPr>
          <w:rFonts w:hint="eastAsia"/>
          <w:color w:val="000000"/>
        </w:rPr>
        <w:t>：接口私有目录地址</w:t>
      </w:r>
    </w:p>
    <w:p>
      <w:pPr>
        <w:pStyle w:val="5"/>
        <w:shd w:val="clear" w:color="auto" w:fill="FFFFFF"/>
        <w:ind w:left="706" w:leftChars="336" w:firstLine="360" w:firstLineChars="150"/>
        <w:rPr>
          <w:color w:val="000000"/>
        </w:rPr>
      </w:pPr>
      <w:r>
        <w:rPr>
          <w:rFonts w:hint="eastAsia"/>
          <w:color w:val="000000"/>
        </w:rPr>
        <w:t xml:space="preserve"> method：接口请求方式（get,delete,post）</w:t>
      </w:r>
    </w:p>
    <w:p>
      <w:pPr>
        <w:ind w:left="2127" w:leftChars="513" w:hanging="1050" w:hangingChars="500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head_key</w:t>
      </w:r>
      <w:r>
        <w:rPr>
          <w:rFonts w:hint="eastAsia"/>
          <w:szCs w:val="21"/>
        </w:rPr>
        <w:t>：</w:t>
      </w:r>
      <w:r>
        <w:rPr>
          <w:szCs w:val="21"/>
        </w:rPr>
        <w:t>head头信息</w:t>
      </w:r>
      <w:r>
        <w:rPr>
          <w:rFonts w:hint="eastAsia"/>
          <w:szCs w:val="21"/>
        </w:rPr>
        <w:t>，多个head中间用英文逗号隔开</w:t>
      </w:r>
      <w:r>
        <w:rPr>
          <w:szCs w:val="21"/>
        </w:rPr>
        <w:t>示例</w:t>
      </w:r>
      <w:r>
        <w:rPr>
          <w:rFonts w:hint="eastAsia"/>
          <w:szCs w:val="21"/>
        </w:rPr>
        <w:t>Content-Type：application/json,</w:t>
      </w:r>
      <w:r>
        <w:rPr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Imei：channelCodeHFQ</w:t>
      </w:r>
      <w:r>
        <w:rPr>
          <w:rFonts w:hint="eastAsia" w:ascii="宋体" w:hAnsi="宋体" w:eastAsia="宋体" w:cs="宋体"/>
          <w:kern w:val="0"/>
          <w:szCs w:val="21"/>
        </w:rPr>
        <w:t>head_value:head头信息的值，多个用英文逗号隔开</w:t>
      </w: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 xml:space="preserve">         若配有加密方式则该head设置不生效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linux服务器配置 块（未启用）：</w:t>
      </w:r>
    </w:p>
    <w:p>
      <w:pPr>
        <w:ind w:left="718" w:leftChars="342" w:firstLine="360" w:firstLineChars="15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username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liux服务器用户名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</w:rPr>
        <w:t>password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linux服务器密码</w:t>
      </w:r>
    </w:p>
    <w:p>
      <w:pPr>
        <w:ind w:left="718" w:leftChars="342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t>ip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linux服务器地址</w:t>
      </w:r>
    </w:p>
    <w:p>
      <w:pPr>
        <w:ind w:left="718" w:leftChars="342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t>mu_lu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接口日志存放目录</w:t>
      </w:r>
    </w:p>
    <w:p>
      <w:pPr>
        <w:ind w:left="718" w:leftChars="342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t>string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日志文件截取字符串</w:t>
      </w:r>
    </w:p>
    <w:p>
      <w:pPr>
        <w:ind w:left="718" w:leftChars="342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num         从倒数第几个截取的字符串开始输出</w:t>
      </w:r>
    </w:p>
    <w:p>
      <w:pPr>
        <w:ind w:left="1558" w:leftChars="342" w:hanging="840" w:hangingChars="35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验签配置块（必填）：</w:t>
      </w:r>
    </w:p>
    <w:p>
      <w:pPr>
        <w:ind w:left="1558" w:leftChars="342" w:hanging="840" w:hangingChars="35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sign_type=v3     加密方式</w:t>
      </w:r>
      <w:r>
        <w:rPr>
          <w:rFonts w:hint="eastAsia" w:ascii="宋体" w:hAnsi="宋体" w:eastAsia="宋体" w:cs="宋体"/>
          <w:kern w:val="0"/>
          <w:sz w:val="24"/>
          <w:szCs w:val="24"/>
        </w:rPr>
        <w:t>：旧版本v</w:t>
      </w:r>
      <w:r>
        <w:rPr>
          <w:rFonts w:ascii="宋体" w:hAnsi="宋体" w:eastAsia="宋体" w:cs="宋体"/>
          <w:kern w:val="0"/>
          <w:sz w:val="24"/>
          <w:szCs w:val="24"/>
        </w:rPr>
        <w:t xml:space="preserve">1 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新版本v3</w:t>
      </w:r>
    </w:p>
    <w:p>
      <w:pPr>
        <w:ind w:left="1558" w:leftChars="342" w:hanging="840" w:hangingChars="35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api_key=4244c1fb-f4e2-4a25-97b4-91ef45d2fd00</w:t>
      </w:r>
    </w:p>
    <w:p>
      <w:pPr>
        <w:ind w:left="1558" w:leftChars="342" w:hanging="840" w:hangingChars="35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secretKey=BF72805249AD14CC87B852F4A99447E7</w:t>
      </w:r>
    </w:p>
    <w:p>
      <w:pPr>
        <w:ind w:left="1558" w:leftChars="342" w:hanging="840" w:hangingChars="35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run_interval</w:t>
      </w:r>
      <w:r>
        <w:rPr>
          <w:rFonts w:hint="eastAsia" w:ascii="宋体" w:hAnsi="宋体" w:eastAsia="宋体" w:cs="宋体"/>
          <w:kern w:val="0"/>
          <w:sz w:val="24"/>
          <w:szCs w:val="24"/>
        </w:rPr>
        <w:t>=0.2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批量跑接口，每个case间隔的时间，默认为没有时间间隔</w:t>
      </w:r>
    </w:p>
    <w:p>
      <w:pPr>
        <w:ind w:left="1558" w:leftChars="342" w:hanging="840" w:hangingChars="35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公共config.txt文件存放在接口同级目录下</w:t>
      </w:r>
    </w:p>
    <w:p>
      <w:pPr>
        <w:ind w:left="1558" w:leftChars="342" w:hanging="840" w:hangingChars="35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publick_url=http://192.168.80.14:8118 存放接口公共url</w:t>
      </w:r>
    </w:p>
    <w:p>
      <w:pPr>
        <w:ind w:left="1558" w:leftChars="342" w:hanging="840" w:hangingChars="350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left="1558" w:leftChars="342" w:hanging="840" w:hangingChars="35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[login]</w:t>
      </w:r>
    </w:p>
    <w:p>
      <w:pPr>
        <w:ind w:left="1558" w:leftChars="342" w:hanging="840" w:hangingChars="35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url=http://coinmainweb.new.docker.okex.com/v3/users/login/login</w:t>
      </w:r>
    </w:p>
    <w:p>
      <w:pPr>
        <w:ind w:left="1558" w:leftChars="342" w:hanging="840" w:hangingChars="35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name=name=cxy01@ok.com</w:t>
      </w:r>
    </w:p>
    <w:p>
      <w:pPr>
        <w:ind w:left="1558" w:leftChars="342" w:hanging="840" w:hangingChars="35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password=6551268sun</w:t>
      </w:r>
    </w:p>
    <w:p>
      <w:pPr>
        <w:ind w:left="1558" w:leftChars="342" w:hanging="840" w:hangingChars="35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areaCode=86</w:t>
      </w:r>
    </w:p>
    <w:p>
      <w:pPr>
        <w:ind w:left="1558" w:leftChars="342" w:hanging="840" w:hangingChars="35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获取token 的参数</w:t>
      </w:r>
    </w:p>
    <w:p>
      <w:pPr>
        <w:pStyle w:val="5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json.txt</w:t>
      </w:r>
    </w:p>
    <w:p>
      <w:pPr>
        <w:pStyle w:val="5"/>
        <w:shd w:val="clear" w:color="auto" w:fill="FFFFFF"/>
        <w:ind w:left="705"/>
        <w:rPr>
          <w:color w:val="000000"/>
        </w:rPr>
      </w:pPr>
      <w:r>
        <w:rPr>
          <w:rFonts w:hint="eastAsia"/>
          <w:color w:val="000000"/>
        </w:rPr>
        <w:t>该文件存放接口请求的json模板信息，平台运行时将excel表格中接口参数数据与该模板进行匹配，替换掉json模板参数中的值，作为请求json发送至服务器</w:t>
      </w:r>
    </w:p>
    <w:p>
      <w:pPr>
        <w:pStyle w:val="5"/>
        <w:shd w:val="clear" w:color="auto" w:fill="FFFFFF"/>
        <w:ind w:left="705"/>
        <w:rPr>
          <w:color w:val="000000"/>
        </w:rPr>
      </w:pPr>
      <w:r>
        <w:rPr>
          <w:rFonts w:hint="eastAsia"/>
          <w:color w:val="000000"/>
        </w:rPr>
        <w:t>示例：</w:t>
      </w:r>
    </w:p>
    <w:p>
      <w:pPr>
        <w:pStyle w:val="5"/>
        <w:shd w:val="clear" w:color="auto" w:fill="FFFFFF"/>
        <w:ind w:left="705"/>
        <w:rPr>
          <w:color w:val="000000"/>
        </w:rPr>
      </w:pPr>
      <w:r>
        <w:rPr>
          <w:color w:val="000000"/>
        </w:rPr>
        <w:t>{</w:t>
      </w:r>
    </w:p>
    <w:p>
      <w:pPr>
        <w:pStyle w:val="5"/>
        <w:shd w:val="clear" w:color="auto" w:fill="FFFFFF"/>
        <w:ind w:left="705"/>
        <w:rPr>
          <w:color w:val="000000"/>
        </w:rPr>
      </w:pPr>
      <w:r>
        <w:rPr>
          <w:rFonts w:hint="eastAsia"/>
          <w:color w:val="000000"/>
        </w:rPr>
        <w:t>"realName":"张三丰",</w:t>
      </w:r>
    </w:p>
    <w:p>
      <w:pPr>
        <w:pStyle w:val="5"/>
        <w:shd w:val="clear" w:color="auto" w:fill="FFFFFF"/>
        <w:ind w:left="705"/>
        <w:rPr>
          <w:color w:val="000000"/>
        </w:rPr>
      </w:pPr>
      <w:r>
        <w:rPr>
          <w:color w:val="000000"/>
        </w:rPr>
        <w:t>"idCardNo":</w:t>
      </w:r>
      <w:r>
        <w:rPr>
          <w:rFonts w:hint="eastAsia"/>
          <w:color w:val="000000"/>
        </w:rPr>
        <w:t>1.0</w:t>
      </w:r>
      <w:r>
        <w:rPr>
          <w:color w:val="000000"/>
        </w:rPr>
        <w:t>,</w:t>
      </w:r>
    </w:p>
    <w:p>
      <w:pPr>
        <w:pStyle w:val="5"/>
        <w:shd w:val="clear" w:color="auto" w:fill="FFFFFF"/>
        <w:ind w:left="705"/>
        <w:rPr>
          <w:color w:val="000000"/>
        </w:rPr>
      </w:pPr>
      <w:r>
        <w:rPr>
          <w:color w:val="000000"/>
        </w:rPr>
        <w:t>"mobileNo":13579246810,</w:t>
      </w:r>
    </w:p>
    <w:p>
      <w:pPr>
        <w:pStyle w:val="5"/>
        <w:shd w:val="clear" w:color="auto" w:fill="FFFFFF"/>
        <w:ind w:left="705"/>
        <w:rPr>
          <w:color w:val="000000"/>
        </w:rPr>
      </w:pPr>
      <w:r>
        <w:rPr>
          <w:color w:val="000000"/>
        </w:rPr>
        <w:t>"bankCardNo":"6228480********0018",</w:t>
      </w:r>
    </w:p>
    <w:p>
      <w:pPr>
        <w:pStyle w:val="5"/>
        <w:shd w:val="clear" w:color="auto" w:fill="FFFFFF"/>
        <w:ind w:left="705"/>
        <w:rPr>
          <w:color w:val="000000"/>
        </w:rPr>
      </w:pPr>
      <w:r>
        <w:rPr>
          <w:color w:val="000000"/>
        </w:rPr>
        <w:t>"bankMobileNo":"13579246810"</w:t>
      </w:r>
    </w:p>
    <w:p>
      <w:pPr>
        <w:pStyle w:val="5"/>
        <w:shd w:val="clear" w:color="auto" w:fill="FFFFFF"/>
        <w:ind w:left="705"/>
        <w:rPr>
          <w:color w:val="000000"/>
        </w:rPr>
      </w:pPr>
      <w:r>
        <w:rPr>
          <w:color w:val="000000"/>
        </w:rPr>
        <w:t>}</w:t>
      </w:r>
    </w:p>
    <w:p>
      <w:pPr>
        <w:pStyle w:val="5"/>
        <w:shd w:val="clear" w:color="auto" w:fill="FFFFFF"/>
        <w:ind w:left="705"/>
        <w:rPr>
          <w:color w:val="000000"/>
        </w:rPr>
      </w:pPr>
      <w:r>
        <w:rPr>
          <w:rFonts w:hint="eastAsia"/>
          <w:color w:val="000000"/>
        </w:rPr>
        <w:t>若某参数类型为字符型，模板中该参数值必须为双引号包含字符。如上示例中"realName":"张三丰"</w:t>
      </w:r>
    </w:p>
    <w:p>
      <w:pPr>
        <w:pStyle w:val="5"/>
        <w:shd w:val="clear" w:color="auto" w:fill="FFFFFF"/>
        <w:ind w:left="705"/>
        <w:rPr>
          <w:color w:val="000000"/>
        </w:rPr>
      </w:pPr>
      <w:r>
        <w:rPr>
          <w:rFonts w:hint="eastAsia"/>
          <w:color w:val="000000"/>
        </w:rPr>
        <w:t>若某参数类型为浮点型，则其值应为浮点数，如上示例中</w:t>
      </w:r>
      <w:r>
        <w:rPr>
          <w:color w:val="000000"/>
        </w:rPr>
        <w:t>"idCardNo":</w:t>
      </w:r>
      <w:r>
        <w:rPr>
          <w:rFonts w:hint="eastAsia"/>
          <w:color w:val="000000"/>
        </w:rPr>
        <w:t>1.0</w:t>
      </w:r>
    </w:p>
    <w:p>
      <w:pPr>
        <w:pStyle w:val="5"/>
        <w:shd w:val="clear" w:color="auto" w:fill="FFFFFF"/>
        <w:ind w:left="705"/>
        <w:rPr>
          <w:color w:val="000000"/>
        </w:rPr>
      </w:pPr>
      <w:r>
        <w:rPr>
          <w:rFonts w:hint="eastAsia"/>
          <w:color w:val="000000"/>
        </w:rPr>
        <w:t>参数为整形或long型，则填入数字，如“a”=11111</w:t>
      </w:r>
    </w:p>
    <w:p>
      <w:pPr>
        <w:pStyle w:val="5"/>
        <w:shd w:val="clear" w:color="auto" w:fill="FFFFFF"/>
        <w:ind w:left="705"/>
        <w:rPr>
          <w:color w:val="000000"/>
        </w:rPr>
      </w:pPr>
    </w:p>
    <w:p>
      <w:pPr>
        <w:pStyle w:val="5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excel文件</w:t>
      </w:r>
    </w:p>
    <w:p>
      <w:pPr>
        <w:pStyle w:val="5"/>
        <w:shd w:val="clear" w:color="auto" w:fill="FFFFFF"/>
        <w:ind w:left="1906" w:leftChars="336" w:hanging="1200" w:hangingChars="500"/>
        <w:rPr>
          <w:color w:val="000000"/>
        </w:rPr>
      </w:pPr>
      <w:r>
        <w:rPr>
          <w:rFonts w:hint="eastAsia"/>
          <w:color w:val="000000"/>
        </w:rPr>
        <w:t>数据编写：将json模板中各字段写入文件第一行中，从第二行开始的数据作为请求参数，每一行代表一条测试用例。若某数据需要代码生成，该单元格填入##加上所要运行 的代码，该代码必须有一个返回值。示例若需要动态生成时间戳，写入##time.time()</w:t>
      </w:r>
    </w:p>
    <w:p>
      <w:pPr>
        <w:pStyle w:val="5"/>
        <w:shd w:val="clear" w:color="auto" w:fill="FFFFFF"/>
        <w:ind w:left="1906" w:leftChars="336" w:hanging="1200" w:hangingChars="500"/>
        <w:rPr>
          <w:color w:val="000000"/>
        </w:rPr>
      </w:pPr>
    </w:p>
    <w:p>
      <w:pPr>
        <w:pStyle w:val="5"/>
        <w:shd w:val="clear" w:color="auto" w:fill="FFFFFF"/>
        <w:ind w:left="1906" w:leftChars="336" w:hanging="1200" w:hangingChars="500"/>
        <w:rPr>
          <w:color w:val="000000"/>
        </w:rPr>
      </w:pPr>
      <w:r>
        <w:rPr>
          <w:color w:val="000000"/>
        </w:rPr>
        <w:t>id列</w:t>
      </w:r>
      <w:r>
        <w:rPr>
          <w:rFonts w:hint="eastAsia"/>
          <w:color w:val="000000"/>
        </w:rPr>
        <w:t>（必填，同一个excel文件该值不能重复）：    id列为该行行号，在接口批量运行结果result中显示</w:t>
      </w:r>
    </w:p>
    <w:p>
      <w:pPr>
        <w:pStyle w:val="5"/>
        <w:shd w:val="clear" w:color="auto" w:fill="FFFFFF"/>
        <w:ind w:left="1906" w:leftChars="336" w:hanging="1200" w:hangingChars="500"/>
        <w:rPr>
          <w:color w:val="000000"/>
        </w:rPr>
      </w:pPr>
    </w:p>
    <w:p>
      <w:pPr>
        <w:pStyle w:val="5"/>
        <w:shd w:val="clear" w:color="auto" w:fill="FFFFFF"/>
        <w:ind w:left="1906" w:leftChars="336" w:hanging="1200" w:hangingChars="500"/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omment列（必填）： comment列为该行用例信息，在接口批量运行结果result中显示</w:t>
      </w:r>
    </w:p>
    <w:p>
      <w:pPr>
        <w:pStyle w:val="5"/>
        <w:shd w:val="clear" w:color="auto" w:fill="FFFFFF"/>
        <w:ind w:left="1906" w:leftChars="336" w:hanging="1200" w:hangingChars="500"/>
        <w:rPr>
          <w:color w:val="000000"/>
        </w:rPr>
      </w:pPr>
    </w:p>
    <w:p>
      <w:pPr>
        <w:pStyle w:val="5"/>
        <w:shd w:val="clear" w:color="auto" w:fill="FFFFFF"/>
        <w:ind w:left="1874" w:leftChars="321" w:hanging="1200" w:hangingChars="5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列（非必填）： 若excel表格中包含url列且某行数据不为空，则该行数据发送接口请求时，该url列地址作为请求url，而不是</w:t>
      </w:r>
      <w:r>
        <w:rPr>
          <w:color w:val="000000"/>
        </w:rPr>
        <w:t>configparse</w:t>
      </w:r>
      <w:r>
        <w:rPr>
          <w:rFonts w:hint="eastAsia"/>
          <w:color w:val="000000"/>
        </w:rPr>
        <w:t>.txt中url值</w:t>
      </w:r>
    </w:p>
    <w:p>
      <w:pPr>
        <w:pStyle w:val="5"/>
        <w:shd w:val="clear" w:color="auto" w:fill="FFFFFF"/>
        <w:ind w:left="1874" w:leftChars="321" w:hanging="1200" w:hangingChars="500"/>
        <w:rPr>
          <w:color w:val="000000"/>
        </w:rPr>
      </w:pPr>
      <w:r>
        <w:rPr>
          <w:rFonts w:hint="eastAsia"/>
          <w:color w:val="000000"/>
        </w:rPr>
        <w:t>json列（非必填）：</w:t>
      </w:r>
    </w:p>
    <w:p>
      <w:pPr>
        <w:pStyle w:val="5"/>
        <w:shd w:val="clear" w:color="auto" w:fill="FFFFFF"/>
        <w:ind w:left="1874" w:leftChars="321" w:hanging="1200" w:hangingChars="500"/>
        <w:rPr>
          <w:color w:val="000000"/>
        </w:rPr>
      </w:pPr>
      <w:r>
        <w:rPr>
          <w:rFonts w:hint="eastAsia"/>
          <w:color w:val="000000"/>
        </w:rPr>
        <w:t xml:space="preserve">          如果表格中包含该列，且某行用例不为空，执行该行用例时，请求参数为该行json列的值</w:t>
      </w:r>
    </w:p>
    <w:p>
      <w:pPr>
        <w:pStyle w:val="5"/>
        <w:shd w:val="clear" w:color="auto" w:fill="FFFFFF"/>
        <w:ind w:left="1874" w:leftChars="321" w:hanging="1200" w:hangingChars="500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  <w:r>
        <w:rPr>
          <w:color w:val="000000"/>
        </w:rPr>
        <w:t>r</w:t>
      </w:r>
      <w:r>
        <w:rPr>
          <w:rFonts w:hint="eastAsia"/>
          <w:color w:val="000000"/>
        </w:rPr>
        <w:t>esult列（必填） ：  result列存储该行用例的断言json字符串，在接口批量运行时，与该行接口用例实际返回json字符串进行匹配，判定该用例是否通过，如下示例：</w:t>
      </w:r>
    </w:p>
    <w:p>
      <w:pPr>
        <w:pStyle w:val="5"/>
        <w:shd w:val="clear" w:color="auto" w:fill="FFFFFF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  <w:r>
        <w:rPr>
          <w:rFonts w:hint="eastAsia"/>
          <w:color w:val="000000"/>
        </w:rPr>
        <w:t xml:space="preserve">           判定为通过的断言：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035935" cy="2465070"/>
            <wp:effectExtent l="19050" t="0" r="0" b="0"/>
            <wp:docPr id="35" name="图片 35" descr="C:\Users\sunzhen\AppData\Roaming\Tencent\Users\541968377\QQ\WinTemp\RichOle\UE9MW0{HB6H[{~PRK56EO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sunzhen\AppData\Roaming\Tencent\Users\541968377\QQ\WinTemp\RichOle\UE9MW0{HB6H[{~PRK56EOL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  <w:r>
        <w:rPr>
          <w:rFonts w:hint="eastAsia"/>
          <w:color w:val="000000"/>
        </w:rPr>
        <w:t xml:space="preserve">            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color w:val="000000"/>
        </w:rPr>
        <w:t xml:space="preserve">         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962910" cy="2618740"/>
            <wp:effectExtent l="19050" t="0" r="8890" b="0"/>
            <wp:docPr id="39" name="图片 39" descr="C:\Users\sunzhen\AppData\Roaming\Tencent\Users\541968377\QQ\WinTemp\RichOle\6U8P4G7N)F[R0@}694J@H~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:\Users\sunzhen\AppData\Roaming\Tencent\Users\541968377\QQ\WinTemp\RichOle\6U8P4G7N)F[R0@}694J@H~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</w:p>
    <w:p>
      <w:pPr>
        <w:pStyle w:val="5"/>
        <w:shd w:val="clear" w:color="auto" w:fill="FFFFFF"/>
        <w:ind w:left="2142" w:leftChars="1020"/>
        <w:rPr>
          <w:color w:val="000000"/>
        </w:rPr>
      </w:pPr>
      <w:r>
        <w:rPr>
          <w:color w:val="000000"/>
        </w:rPr>
        <w:t>“*</w:t>
      </w:r>
      <w:r>
        <w:rPr>
          <w:rFonts w:hint="eastAsia"/>
          <w:color w:val="000000"/>
        </w:rPr>
        <w:t>int</w:t>
      </w:r>
      <w:r>
        <w:rPr>
          <w:color w:val="000000"/>
        </w:rPr>
        <w:t xml:space="preserve">”  </w:t>
      </w:r>
      <w:r>
        <w:rPr>
          <w:rFonts w:hint="eastAsia"/>
          <w:color w:val="000000"/>
        </w:rPr>
        <w:t>判断是否为整形</w:t>
      </w:r>
    </w:p>
    <w:p>
      <w:pPr>
        <w:pStyle w:val="5"/>
        <w:shd w:val="clear" w:color="auto" w:fill="FFFFFF"/>
        <w:ind w:left="2142" w:leftChars="1020"/>
        <w:rPr>
          <w:color w:val="000000"/>
        </w:rPr>
      </w:pPr>
      <w:r>
        <w:rPr>
          <w:color w:val="000000"/>
        </w:rPr>
        <w:t>“*float”</w:t>
      </w:r>
      <w:r>
        <w:rPr>
          <w:rFonts w:hint="eastAsia"/>
          <w:color w:val="000000"/>
        </w:rPr>
        <w:t>判断是否为float型</w:t>
      </w:r>
    </w:p>
    <w:p>
      <w:pPr>
        <w:pStyle w:val="5"/>
        <w:shd w:val="clear" w:color="auto" w:fill="FFFFFF"/>
        <w:ind w:left="2142" w:leftChars="1020"/>
        <w:rPr>
          <w:color w:val="000000"/>
        </w:rPr>
      </w:pPr>
      <w:r>
        <w:rPr>
          <w:color w:val="000000"/>
        </w:rPr>
        <w:t>“*long”</w:t>
      </w:r>
      <w:r>
        <w:rPr>
          <w:rFonts w:hint="eastAsia"/>
          <w:color w:val="000000"/>
        </w:rPr>
        <w:t>判断是否为long型</w:t>
      </w:r>
    </w:p>
    <w:p>
      <w:pPr>
        <w:pStyle w:val="5"/>
        <w:shd w:val="clear" w:color="auto" w:fill="FFFFFF"/>
        <w:ind w:left="2142" w:leftChars="1020"/>
        <w:rPr>
          <w:color w:val="000000"/>
        </w:rPr>
      </w:pPr>
      <w:r>
        <w:rPr>
          <w:color w:val="000000"/>
        </w:rPr>
        <w:t>“*str”</w:t>
      </w:r>
      <w:r>
        <w:rPr>
          <w:rFonts w:hint="eastAsia"/>
          <w:color w:val="000000"/>
        </w:rPr>
        <w:t>判断是否为string型</w:t>
      </w:r>
    </w:p>
    <w:p>
      <w:pPr>
        <w:pStyle w:val="5"/>
        <w:shd w:val="clear" w:color="auto" w:fill="FFFFFF"/>
        <w:ind w:left="2142" w:leftChars="1020"/>
        <w:rPr>
          <w:color w:val="000000"/>
        </w:rPr>
      </w:pPr>
    </w:p>
    <w:p>
      <w:pPr>
        <w:pStyle w:val="5"/>
        <w:shd w:val="clear" w:color="auto" w:fill="FFFFFF"/>
        <w:ind w:left="2142" w:leftChars="1020"/>
        <w:rPr>
          <w:color w:val="000000"/>
        </w:rPr>
      </w:pPr>
      <w:r>
        <w:rPr>
          <w:color w:val="000000"/>
        </w:rPr>
        <w:t xml:space="preserve">respons[‘a’]*10  </w:t>
      </w:r>
      <w:r>
        <w:rPr>
          <w:rFonts w:hint="eastAsia"/>
          <w:color w:val="000000"/>
        </w:rPr>
        <w:t>返回值</w:t>
      </w:r>
      <w:r>
        <w:rPr>
          <w:color w:val="000000"/>
        </w:rPr>
        <w:t xml:space="preserve">respons[1] </w:t>
      </w:r>
      <w:r>
        <w:rPr>
          <w:rFonts w:hint="eastAsia"/>
          <w:color w:val="000000"/>
        </w:rPr>
        <w:t>respons代表返回值，返回值字典中的第一条信息是否长度为1</w:t>
      </w:r>
      <w:r>
        <w:rPr>
          <w:color w:val="000000"/>
        </w:rPr>
        <w:t>0</w:t>
      </w:r>
    </w:p>
    <w:p>
      <w:pPr>
        <w:pStyle w:val="5"/>
        <w:shd w:val="clear" w:color="auto" w:fill="FFFFFF"/>
        <w:ind w:left="2142" w:leftChars="1020"/>
        <w:rPr>
          <w:color w:val="000000"/>
        </w:rPr>
      </w:pPr>
      <w:r>
        <w:rPr>
          <w:rFonts w:hint="eastAsia"/>
          <w:color w:val="000000"/>
        </w:rPr>
        <w:t>如只需判断接口返回某参数，而不对参数值进行校验，该参数值可以以“*”代替。示例如下：</w:t>
      </w: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  <w:r>
        <w:rPr>
          <w:color w:val="000000"/>
        </w:rPr>
        <w:t>D</w:t>
      </w:r>
      <w:r>
        <w:rPr>
          <w:rFonts w:hint="eastAsia"/>
          <w:color w:val="000000"/>
        </w:rPr>
        <w:t>b.</w:t>
      </w:r>
      <w:r>
        <w:rPr>
          <w:color w:val="000000"/>
        </w:rPr>
        <w:t>txt配置文件</w:t>
      </w: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  <w:r>
        <w:rPr>
          <w:rFonts w:hint="eastAsia"/>
          <w:color w:val="000000"/>
        </w:rPr>
        <w:t xml:space="preserve">  该 文件存放在接口同级目录下</w:t>
      </w: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52850" cy="2485390"/>
            <wp:effectExtent l="0" t="0" r="0" b="0"/>
            <wp:docPr id="2" name="图片 2" descr="C:\Users\wo\AppData\Local\Temp\15216204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o\AppData\Local\Temp\152162043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   在需要替换的位置写入: [</w:t>
      </w:r>
      <w:r>
        <w:rPr>
          <w:color w:val="000000"/>
        </w:rPr>
        <w:t>db</w:t>
      </w:r>
      <w:r>
        <w:rPr>
          <w:rFonts w:hint="eastAsia"/>
          <w:color w:val="000000"/>
        </w:rPr>
        <w:t>]</w:t>
      </w:r>
      <w:r>
        <w:rPr>
          <w:color w:val="000000"/>
        </w:rPr>
        <w:t>[sql][int],第一个为db配置文件的数据库section名</w:t>
      </w:r>
      <w:r>
        <w:rPr>
          <w:rFonts w:hint="eastAsia"/>
          <w:color w:val="000000"/>
        </w:rPr>
        <w:t>，</w:t>
      </w:r>
      <w:r>
        <w:rPr>
          <w:color w:val="000000"/>
        </w:rPr>
        <w:t>第二个参数为sql语句的option名字</w:t>
      </w:r>
      <w:r>
        <w:rPr>
          <w:rFonts w:hint="eastAsia"/>
          <w:color w:val="000000"/>
        </w:rPr>
        <w:t>，</w:t>
      </w:r>
      <w:r>
        <w:rPr>
          <w:color w:val="000000"/>
        </w:rPr>
        <w:t>第三个为该参数为什么类型</w:t>
      </w:r>
      <w:r>
        <w:rPr>
          <w:rFonts w:hint="eastAsia"/>
          <w:color w:val="000000"/>
        </w:rPr>
        <w:t>，</w:t>
      </w:r>
      <w:r>
        <w:rPr>
          <w:color w:val="000000"/>
        </w:rPr>
        <w:t>int 整形</w:t>
      </w:r>
      <w:r>
        <w:rPr>
          <w:rFonts w:hint="eastAsia"/>
          <w:color w:val="000000"/>
        </w:rPr>
        <w:t>，</w:t>
      </w:r>
      <w:r>
        <w:rPr>
          <w:color w:val="000000"/>
        </w:rPr>
        <w:t>float浮点型</w:t>
      </w:r>
      <w:r>
        <w:rPr>
          <w:rFonts w:hint="eastAsia"/>
          <w:color w:val="000000"/>
        </w:rPr>
        <w:t>，</w:t>
      </w:r>
      <w:r>
        <w:rPr>
          <w:color w:val="000000"/>
        </w:rPr>
        <w:t>str字符型</w:t>
      </w:r>
      <w:r>
        <w:rPr>
          <w:rFonts w:hint="eastAsia"/>
          <w:color w:val="000000"/>
        </w:rPr>
        <w:t>，</w:t>
      </w:r>
      <w:r>
        <w:rPr>
          <w:color w:val="000000"/>
        </w:rPr>
        <w:t>该类型判断只在</w:t>
      </w:r>
      <w:r>
        <w:rPr>
          <w:rFonts w:hint="eastAsia"/>
          <w:color w:val="000000"/>
        </w:rPr>
        <w:t>assert中起作用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color w:val="000000"/>
        </w:rPr>
        <w:t xml:space="preserve">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667250" cy="5442585"/>
            <wp:effectExtent l="19050" t="0" r="0" b="0"/>
            <wp:docPr id="43" name="图片 43" descr="C:\Users\sunzhen\AppData\Roaming\Tencent\Users\541968377\QQ\WinTemp\RichOle\J)@YOI]2H8_3WJ917(6ZN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sunzhen\AppData\Roaming\Tencent\Users\541968377\QQ\WinTemp\RichOle\J)@YOI]2H8_3WJ917(6ZNN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44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  <w:r>
        <w:rPr>
          <w:rFonts w:hint="eastAsia"/>
          <w:color w:val="000000"/>
        </w:rPr>
        <w:t>失败的断言：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color w:val="000000"/>
        </w:rPr>
        <w:t xml:space="preserve"> 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：*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838450" cy="2311400"/>
            <wp:effectExtent l="19050" t="0" r="0" b="0"/>
            <wp:docPr id="47" name="图片 47" descr="C:\Users\sunzhen\AppData\Roaming\Tencent\Users\541968377\QQ\WinTemp\RichOle\U7)S]RC36H(`5$B}SLH$_0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C:\Users\sunzhen\AppData\Roaming\Tencent\Users\541968377\QQ\WinTemp\RichOle\U7)S]RC36H(`5$B}SLH$_0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</w:p>
    <w:p>
      <w:pPr>
        <w:pStyle w:val="5"/>
        <w:shd w:val="clear" w:color="auto" w:fill="FFFFFF"/>
        <w:ind w:left="2146" w:leftChars="336" w:hanging="1440" w:hangingChars="600"/>
        <w:rPr>
          <w:color w:val="000000"/>
        </w:rPr>
      </w:pPr>
      <w:r>
        <w:rPr>
          <w:rFonts w:hint="eastAsia"/>
          <w:color w:val="000000"/>
        </w:rPr>
        <w:t xml:space="preserve">    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color w:val="000000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277235" cy="2304415"/>
            <wp:effectExtent l="19050" t="0" r="0" b="0"/>
            <wp:docPr id="51" name="图片 51" descr="C:\Users\sunzhen\AppData\Roaming\Tencent\Users\541968377\QQ\WinTemp\RichOle\X9_AYNBVYNL5Z9%WK49N5@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C:\Users\sunzhen\AppData\Roaming\Tencent\Users\541968377\QQ\WinTemp\RichOle\X9_AYNBVYNL5Z9%WK49N5@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rPr>
          <w:color w:val="000000"/>
        </w:rPr>
      </w:pPr>
    </w:p>
    <w:p>
      <w:pPr>
        <w:pStyle w:val="5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       before_request列：</w:t>
      </w:r>
    </w:p>
    <w:p>
      <w:pPr>
        <w:pStyle w:val="5"/>
        <w:shd w:val="clear" w:color="auto" w:fill="FFFFFF"/>
        <w:ind w:left="1320" w:hanging="1320" w:hangingChars="550"/>
        <w:rPr>
          <w:color w:val="000000"/>
        </w:rPr>
      </w:pPr>
      <w:r>
        <w:rPr>
          <w:rFonts w:hint="eastAsia"/>
          <w:color w:val="000000"/>
        </w:rPr>
        <w:t xml:space="preserve">           在执行本行用例前，先去调用before_request中的用例，作为前置条件。可以从前置接口返回数据中提取字段值作为该行用例某参数值。示例如下：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color w:val="000000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562100" cy="2828925"/>
            <wp:effectExtent l="0" t="0" r="0" b="9525"/>
            <wp:docPr id="1" name="图片 1" descr="C:\Users\JieYue\AppData\Roaming\Tencent\Users\3410377429\QQ\WinTemp\RichOle\(SWY3H1A6(_G{P1LQKGL7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JieYue\AppData\Roaming\Tencent\Users\3410377429\QQ\WinTemp\RichOle\(SWY3H1A6(_G{P1LQKGL78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hanging="1440" w:hangingChars="600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5"/>
        <w:shd w:val="clear" w:color="auto" w:fill="FFFFFF"/>
        <w:ind w:left="1920" w:hanging="1920" w:hangingChars="800"/>
        <w:rPr>
          <w:color w:val="000000"/>
        </w:rPr>
      </w:pPr>
    </w:p>
    <w:p>
      <w:pPr>
        <w:pStyle w:val="5"/>
        <w:shd w:val="clear" w:color="auto" w:fill="FFFFFF"/>
        <w:ind w:left="1920" w:hanging="1920" w:hangingChars="800"/>
        <w:rPr>
          <w:color w:val="000000"/>
        </w:rPr>
      </w:pPr>
      <w:r>
        <w:rPr>
          <w:rFonts w:hint="eastAsia"/>
          <w:color w:val="000000"/>
        </w:rPr>
        <w:t xml:space="preserve">                先去调用下单交易excel表格中id为1的接口用例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color w:val="000000"/>
        </w:rPr>
        <w:t xml:space="preserve"> 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</w:t>
      </w:r>
      <w:r>
        <w:drawing>
          <wp:inline distT="0" distB="0" distL="0" distR="0">
            <wp:extent cx="1066800" cy="733425"/>
            <wp:effectExtent l="0" t="0" r="0" b="9525"/>
            <wp:docPr id="4" name="图片 4" descr="C:\Users\wo\AppData\Local\Temp\企业微信截图_15181705688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wo\AppData\Local\Temp\企业微信截图_1518170568868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ind w:left="1920" w:hanging="1920" w:hangingChars="800"/>
        <w:rPr>
          <w:color w:val="000000"/>
        </w:rPr>
      </w:pPr>
    </w:p>
    <w:p>
      <w:pPr>
        <w:ind w:left="1890" w:hanging="1890" w:hangingChars="900"/>
        <w:rPr>
          <w:color w:val="000000"/>
          <w:szCs w:val="24"/>
        </w:rPr>
      </w:pPr>
      <w:r>
        <w:rPr>
          <w:rFonts w:hint="eastAsia"/>
          <w:color w:val="000000"/>
        </w:rPr>
        <w:t xml:space="preserve">                  </w:t>
      </w:r>
      <w:r>
        <w:rPr>
          <w:color w:val="000000"/>
        </w:rPr>
        <w:t>{{['order_id']}}</w:t>
      </w:r>
      <w:r>
        <w:rPr>
          <w:color w:val="000000"/>
          <w:szCs w:val="24"/>
        </w:rPr>
        <w:t xml:space="preserve"> 表示从前置接口返回的数据中提取</w:t>
      </w:r>
      <w:r>
        <w:rPr>
          <w:color w:val="000000"/>
        </w:rPr>
        <w:t>order_id</w:t>
      </w:r>
      <w:r>
        <w:rPr>
          <w:color w:val="000000"/>
          <w:szCs w:val="24"/>
        </w:rPr>
        <w:t>字段值</w:t>
      </w:r>
      <w:r>
        <w:rPr>
          <w:rFonts w:hint="eastAsia"/>
          <w:color w:val="000000"/>
          <w:szCs w:val="24"/>
        </w:rPr>
        <w:t>将该关键字替换掉，注意：外面两个大括号，里面一个中括号，且中括号里面内容符合python</w:t>
      </w:r>
      <w:r>
        <w:rPr>
          <w:color w:val="000000"/>
          <w:szCs w:val="24"/>
        </w:rPr>
        <w:t xml:space="preserve"> 查找json属性语法</w:t>
      </w:r>
    </w:p>
    <w:p>
      <w:pPr>
        <w:ind w:left="840" w:hanging="840" w:hangingChars="40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                      </w:t>
      </w:r>
      <w:r>
        <w:drawing>
          <wp:inline distT="0" distB="0" distL="0" distR="0">
            <wp:extent cx="4381500" cy="1276350"/>
            <wp:effectExtent l="0" t="0" r="0" b="0"/>
            <wp:docPr id="5" name="图片 5" descr="C:\Users\wo\AppData\Local\Temp\企业微信截图_15181706616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o\AppData\Local\Temp\企业微信截图_151817066162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958" w:leftChars="456" w:firstLine="120" w:firstLineChars="50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5"/>
        <w:shd w:val="clear" w:color="auto" w:fill="FFFFFF"/>
        <w:ind w:left="1920" w:hanging="1920" w:hangingChars="800"/>
      </w:pPr>
    </w:p>
    <w:p>
      <w:pPr>
        <w:pStyle w:val="11"/>
        <w:ind w:left="1829" w:leftChars="321" w:hanging="1155" w:hangingChars="550"/>
      </w:pPr>
      <w:r>
        <w:rPr>
          <w:rFonts w:hint="eastAsia"/>
        </w:rPr>
        <w:t xml:space="preserve">           </w:t>
      </w:r>
      <w:r>
        <w:t>((['order_id']))从前置接口请求数据中提取order_id</w:t>
      </w:r>
      <w:r>
        <w:rPr>
          <w:rFonts w:hint="eastAsia"/>
        </w:rPr>
        <w:t>字段的值，作为本行用例uri中的字段值</w:t>
      </w:r>
    </w:p>
    <w:p>
      <w:pPr>
        <w:pStyle w:val="11"/>
        <w:ind w:left="1829" w:leftChars="321" w:hanging="1155" w:hangingChars="550"/>
      </w:pPr>
    </w:p>
    <w:p>
      <w:pPr>
        <w:pStyle w:val="11"/>
        <w:ind w:left="1829" w:leftChars="321" w:hanging="1155" w:hangingChars="550"/>
        <w:rPr>
          <w:rFonts w:hint="eastAsia"/>
        </w:rPr>
      </w:pPr>
      <w:r>
        <w:t>获取数据库数据方法</w:t>
      </w:r>
      <w:r>
        <w:rPr>
          <w:rFonts w:hint="eastAsia"/>
        </w:rPr>
        <w:t>:在接口层级目录中增加db.txt文件</w:t>
      </w:r>
    </w:p>
    <w:p>
      <w:pPr>
        <w:pStyle w:val="11"/>
        <w:ind w:left="1829" w:leftChars="321" w:hanging="1155" w:hangingChars="55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Mysql 数据库：</w:t>
      </w:r>
    </w:p>
    <w:p>
      <w:pPr>
        <w:pStyle w:val="11"/>
        <w:ind w:left="1829" w:leftChars="321" w:hanging="1155" w:hangingChars="550"/>
      </w:pPr>
      <w:r>
        <w:drawing>
          <wp:inline distT="0" distB="0" distL="0" distR="0">
            <wp:extent cx="4213225" cy="3657600"/>
            <wp:effectExtent l="0" t="0" r="0" b="0"/>
            <wp:docPr id="7" name="图片 7" descr="C:\Users\wo\AppData\Local\Temp\企业微信截图_15216314255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wo\AppData\Local\Temp\企业微信截图_152163142554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1829" w:leftChars="321" w:hanging="1155" w:hangingChars="550"/>
      </w:pPr>
    </w:p>
    <w:p>
      <w:pPr>
        <w:pStyle w:val="11"/>
        <w:ind w:left="1829" w:leftChars="321" w:hanging="1155" w:hangingChars="550"/>
      </w:pPr>
      <w:r>
        <w:t>I</w:t>
      </w:r>
      <w:r>
        <w:rPr>
          <w:rFonts w:hint="eastAsia"/>
        </w:rPr>
        <w:t>p为数据库地址，name为用户名，password为密码</w:t>
      </w:r>
    </w:p>
    <w:p>
      <w:pPr>
        <w:pStyle w:val="11"/>
        <w:ind w:left="1829" w:leftChars="321" w:hanging="1155" w:hangingChars="550"/>
      </w:pPr>
      <w:r>
        <w:t>S</w:t>
      </w:r>
      <w:r>
        <w:rPr>
          <w:rFonts w:hint="eastAsia"/>
        </w:rPr>
        <w:t>ql为要执行的sql（db.</w:t>
      </w:r>
      <w:r>
        <w:t>txt配置文件中</w:t>
      </w:r>
      <w:r>
        <w:rPr>
          <w:rFonts w:hint="eastAsia"/>
        </w:rPr>
        <w:t>，[</w:t>
      </w:r>
      <w:r>
        <w:t>sql</w:t>
      </w:r>
      <w:r>
        <w:rPr>
          <w:rFonts w:hint="eastAsia"/>
        </w:rPr>
        <w:t>]</w:t>
      </w:r>
      <w:r>
        <w:t>下的option</w:t>
      </w:r>
      <w:r>
        <w:rPr>
          <w:rFonts w:hint="eastAsia"/>
        </w:rPr>
        <w:t>，</w:t>
      </w:r>
      <w:r>
        <w:t>名字可以随便起</w:t>
      </w:r>
      <w:r>
        <w:rPr>
          <w:rFonts w:hint="eastAsia"/>
        </w:rPr>
        <w:t>），调用实例：</w:t>
      </w:r>
    </w:p>
    <w:p>
      <w:pPr>
        <w:pStyle w:val="11"/>
        <w:ind w:left="1829" w:leftChars="321" w:hanging="1155" w:hangingChars="550"/>
      </w:pPr>
      <w:r>
        <w:t>“[db][name][int]”最后面为数字获取后要转的类型如</w:t>
      </w:r>
      <w:r>
        <w:rPr>
          <w:rFonts w:hint="eastAsia"/>
        </w:rPr>
        <w:t>[</w:t>
      </w:r>
      <w:r>
        <w:t>int</w:t>
      </w:r>
      <w:r>
        <w:rPr>
          <w:rFonts w:hint="eastAsia"/>
        </w:rPr>
        <w:t>]</w:t>
      </w:r>
      <w:r>
        <w:t>,[float],[str]</w:t>
      </w:r>
      <w:r>
        <w:rPr>
          <w:rFonts w:hint="eastAsia"/>
        </w:rPr>
        <w:t>，</w:t>
      </w:r>
      <w:r>
        <w:t>name为配置文件中sql语句对应的名字</w:t>
      </w:r>
    </w:p>
    <w:p>
      <w:pPr>
        <w:pStyle w:val="11"/>
        <w:ind w:left="1829" w:leftChars="321" w:hanging="1155" w:hangingChars="550"/>
      </w:pPr>
      <w:r>
        <w:t>若sql返回的为json字符串</w:t>
      </w:r>
      <w:r>
        <w:rPr>
          <w:rFonts w:hint="eastAsia"/>
        </w:rPr>
        <w:t>，</w:t>
      </w:r>
      <w:r>
        <w:t>需要从中获取参数则</w:t>
      </w:r>
      <w:r>
        <w:rPr>
          <w:rFonts w:hint="eastAsia"/>
        </w:rPr>
        <w:t>在配置文件中sql语句对应的名字应为sql</w:t>
      </w:r>
      <w:r>
        <w:t>_json_aa</w:t>
      </w:r>
      <w:r>
        <w:rPr>
          <w:rFonts w:hint="eastAsia"/>
        </w:rPr>
        <w:t>，</w:t>
      </w:r>
      <w:r>
        <w:t>其中aa为要取出来的参数</w:t>
      </w:r>
      <w:r>
        <w:rPr>
          <w:rFonts w:hint="eastAsia"/>
        </w:rPr>
        <w:t>。</w:t>
      </w:r>
    </w:p>
    <w:p>
      <w:pPr>
        <w:pStyle w:val="11"/>
        <w:ind w:left="1829" w:leftChars="321" w:hanging="1155" w:hangingChars="550"/>
      </w:pPr>
    </w:p>
    <w:p>
      <w:pPr>
        <w:pStyle w:val="11"/>
        <w:ind w:left="1829" w:leftChars="321" w:hanging="1155" w:hangingChars="550"/>
      </w:pPr>
    </w:p>
    <w:p>
      <w:pPr>
        <w:pStyle w:val="11"/>
        <w:ind w:left="1829" w:leftChars="321" w:hanging="1155" w:hangingChars="5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 数据库：</w:t>
      </w:r>
    </w:p>
    <w:p>
      <w:pPr>
        <w:pStyle w:val="11"/>
        <w:ind w:left="1829" w:leftChars="321" w:hanging="1155" w:hangingChars="55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81825" cy="29622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1829" w:leftChars="321" w:hanging="1155" w:hangingChars="550"/>
        <w:rPr>
          <w:rFonts w:hint="eastAsia"/>
          <w:lang w:val="en-US" w:eastAsia="zh-CN"/>
        </w:rPr>
      </w:pPr>
    </w:p>
    <w:p>
      <w:pPr>
        <w:pStyle w:val="11"/>
        <w:ind w:left="1829" w:leftChars="321" w:hanging="1155" w:hangingChars="550"/>
        <w:rPr>
          <w:rFonts w:hint="eastAsia"/>
        </w:rPr>
      </w:pPr>
    </w:p>
    <w:p>
      <w:pPr>
        <w:pStyle w:val="11"/>
        <w:ind w:left="1829" w:leftChars="321" w:hanging="1155" w:hangingChars="5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 数据库类型，写入oracle</w:t>
      </w:r>
    </w:p>
    <w:p>
      <w:pPr>
        <w:pStyle w:val="11"/>
        <w:ind w:left="1829" w:leftChars="321" w:hanging="1155" w:hangingChars="5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conn为oracle连接字符 ：</w:t>
      </w:r>
    </w:p>
    <w:p>
      <w:pPr>
        <w:pStyle w:val="11"/>
        <w:ind w:left="1829" w:leftChars="321" w:hanging="1155" w:hangingChars="5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用户名/密码@数据库ip地址:端口号/库名</w:t>
      </w:r>
    </w:p>
    <w:p>
      <w:pPr>
        <w:pStyle w:val="11"/>
        <w:ind w:left="1829" w:leftChars="321" w:hanging="1155" w:hangingChars="550"/>
        <w:rPr>
          <w:rFonts w:hint="eastAsia"/>
        </w:rPr>
      </w:pPr>
    </w:p>
    <w:p>
      <w:pPr>
        <w:pStyle w:val="11"/>
        <w:ind w:left="1829" w:leftChars="321" w:hanging="1155" w:hangingChars="5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如要引用上图sql，在表格中写入</w:t>
      </w:r>
    </w:p>
    <w:p>
      <w:pPr>
        <w:pStyle w:val="11"/>
        <w:ind w:left="1829" w:leftChars="321" w:hanging="1155" w:hangingChars="5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[db_oracle][sql1_code][int]    后面[int]意思为传入的数值类型为int型</w:t>
      </w:r>
    </w:p>
    <w:p>
      <w:pPr>
        <w:pStyle w:val="11"/>
        <w:ind w:left="1829" w:leftChars="321" w:hanging="1155" w:hangingChars="5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11"/>
        <w:ind w:left="1829" w:leftChars="321" w:hanging="1155" w:hangingChars="550"/>
        <w:rPr>
          <w:rFonts w:hint="eastAsia"/>
        </w:rPr>
      </w:pPr>
    </w:p>
    <w:p>
      <w:pPr>
        <w:pStyle w:val="11"/>
        <w:ind w:left="1829" w:leftChars="321" w:hanging="1155" w:hangingChars="550"/>
        <w:rPr>
          <w:rFonts w:hint="eastAsia"/>
        </w:rPr>
      </w:pPr>
    </w:p>
    <w:p>
      <w:pPr>
        <w:pStyle w:val="11"/>
        <w:ind w:left="1829" w:leftChars="321" w:hanging="1155" w:hangingChars="550"/>
      </w:pPr>
      <w:r>
        <w:rPr>
          <w:rFonts w:hint="eastAsia"/>
        </w:rPr>
        <w:t>当sign</w:t>
      </w:r>
      <w:r>
        <w:t>_type 为web是</w:t>
      </w:r>
      <w:r>
        <w:rPr>
          <w:rFonts w:hint="eastAsia"/>
        </w:rPr>
        <w:t>，</w:t>
      </w:r>
      <w:r>
        <w:t>如果接口下配置参数中有login且值为false则不执行登录</w:t>
      </w:r>
      <w:r>
        <w:rPr>
          <w:rFonts w:hint="eastAsia"/>
        </w:rPr>
        <w:t>，</w:t>
      </w:r>
      <w:r>
        <w:t>header中不添加相应token</w:t>
      </w:r>
    </w:p>
    <w:p>
      <w:pPr>
        <w:pStyle w:val="11"/>
        <w:ind w:left="1829" w:leftChars="321" w:hanging="1155" w:hangingChars="550"/>
      </w:pPr>
    </w:p>
    <w:p>
      <w:pPr>
        <w:pStyle w:val="11"/>
        <w:ind w:left="1829" w:leftChars="321" w:hanging="1155" w:hangingChars="550"/>
      </w:pPr>
      <w:r>
        <w:rPr>
          <w:rFonts w:hint="eastAsia"/>
        </w:rPr>
        <w:t>添加常量方法，在db文件中增加</w:t>
      </w:r>
      <w:r>
        <w:t>data 项目</w:t>
      </w:r>
      <w:r>
        <w:rPr>
          <w:rFonts w:hint="eastAsia"/>
        </w:rPr>
        <w:t>在该项目下面增加常量如图</w:t>
      </w:r>
    </w:p>
    <w:p>
      <w:pPr>
        <w:pStyle w:val="11"/>
        <w:ind w:left="1829" w:leftChars="321" w:hanging="1155" w:hangingChars="550"/>
      </w:pPr>
    </w:p>
    <w:p>
      <w:pPr>
        <w:pStyle w:val="11"/>
        <w:ind w:left="1829" w:leftChars="321" w:hanging="1155" w:hangingChars="550"/>
      </w:pPr>
      <w:r>
        <w:drawing>
          <wp:inline distT="0" distB="0" distL="0" distR="0">
            <wp:extent cx="1800860" cy="1363345"/>
            <wp:effectExtent l="0" t="0" r="8890" b="8255"/>
            <wp:docPr id="8" name="图片 8" descr="C:\Users\wo\AppData\Local\Temp\企业微信截图_15216316462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wo\AppData\Local\Temp\企业微信截图_1521631646258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1829" w:leftChars="321" w:hanging="1155" w:hangingChars="550"/>
      </w:pPr>
    </w:p>
    <w:p>
      <w:pPr>
        <w:pStyle w:val="11"/>
        <w:ind w:left="1829" w:leftChars="321" w:hanging="1155" w:hangingChars="550"/>
      </w:pPr>
      <w:r>
        <w:t>调用方法为</w:t>
      </w:r>
      <w:r>
        <w:rPr>
          <w:rFonts w:hint="eastAsia"/>
        </w:rPr>
        <w:t>[</w:t>
      </w:r>
      <w:r>
        <w:t>data</w:t>
      </w:r>
      <w:r>
        <w:rPr>
          <w:rFonts w:hint="eastAsia"/>
        </w:rPr>
        <w:t>]</w:t>
      </w:r>
      <w:r>
        <w:t>[name][int],最后为数字类型</w:t>
      </w:r>
    </w:p>
    <w:p>
      <w:pPr>
        <w:pStyle w:val="11"/>
        <w:ind w:left="1829" w:leftChars="321" w:hanging="1155" w:hangingChars="550"/>
      </w:pPr>
    </w:p>
    <w:p>
      <w:pPr>
        <w:pStyle w:val="11"/>
        <w:ind w:left="1829" w:leftChars="321" w:hanging="1155" w:hangingChars="550"/>
      </w:pPr>
      <w:r>
        <w:rPr>
          <w:rFonts w:hint="eastAsia"/>
        </w:rPr>
        <w:t>获取接口请求参数[</w:t>
      </w:r>
      <w:r>
        <w:t>request</w:t>
      </w:r>
      <w:r>
        <w:rPr>
          <w:rFonts w:hint="eastAsia"/>
        </w:rPr>
        <w:t>]</w:t>
      </w:r>
      <w:r>
        <w:t>[id][str]</w:t>
      </w:r>
      <w:r>
        <w:rPr>
          <w:rFonts w:hint="eastAsia"/>
        </w:rPr>
        <w:t>，  只能在assert断言中使用</w:t>
      </w:r>
    </w:p>
    <w:p>
      <w:pPr>
        <w:pStyle w:val="11"/>
        <w:ind w:left="1829" w:leftChars="321" w:hanging="1155" w:hangingChars="550"/>
      </w:pPr>
    </w:p>
    <w:p>
      <w:pPr>
        <w:pStyle w:val="11"/>
        <w:ind w:left="1829" w:leftChars="321" w:hanging="1155" w:hangingChars="550"/>
      </w:pPr>
      <w:r>
        <w:rPr>
          <w:rFonts w:hint="eastAsia"/>
        </w:rPr>
        <w:t>数据计算</w:t>
      </w:r>
      <w:r>
        <w:t>”</w:t>
      </w:r>
      <w:r>
        <w:rPr>
          <w:rFonts w:hint="eastAsia"/>
        </w:rPr>
        <w:t>（[</w:t>
      </w:r>
      <w:r>
        <w:t>request</w:t>
      </w:r>
      <w:r>
        <w:rPr>
          <w:rFonts w:hint="eastAsia"/>
        </w:rPr>
        <w:t>]</w:t>
      </w:r>
      <w:r>
        <w:t>[id][str]</w:t>
      </w:r>
      <w:r>
        <w:rPr>
          <w:rFonts w:hint="eastAsia"/>
        </w:rPr>
        <w:t>+</w:t>
      </w:r>
      <w:r>
        <w:t>1111</w:t>
      </w:r>
      <w:r>
        <w:rPr>
          <w:rFonts w:hint="eastAsia"/>
        </w:rPr>
        <w:t>）</w:t>
      </w:r>
      <w:r>
        <w:t>[int],”  括号内包含的为运算表达式</w:t>
      </w:r>
      <w:r>
        <w:rPr>
          <w:rFonts w:hint="eastAsia"/>
        </w:rPr>
        <w:t>，</w:t>
      </w:r>
      <w:r>
        <w:t>括号很后面的为计算后的结果</w:t>
      </w:r>
      <w:r>
        <w:rPr>
          <w:rFonts w:hint="eastAsia"/>
        </w:rPr>
        <w:t>，</w:t>
      </w:r>
      <w:r>
        <w:t>要转成的类型</w:t>
      </w:r>
    </w:p>
    <w:p>
      <w:pPr>
        <w:pStyle w:val="11"/>
        <w:ind w:left="1829" w:leftChars="321" w:hanging="1155" w:hangingChars="550"/>
      </w:pPr>
      <w:r>
        <w:t>如下示例</w:t>
      </w:r>
      <w:r>
        <w:rPr>
          <w:rFonts w:hint="eastAsia"/>
        </w:rPr>
        <w:t>：</w:t>
      </w:r>
    </w:p>
    <w:p>
      <w:pPr>
        <w:pStyle w:val="11"/>
        <w:ind w:left="1829" w:leftChars="321" w:hanging="1155" w:hangingChars="550"/>
      </w:pPr>
    </w:p>
    <w:p>
      <w:pPr>
        <w:pStyle w:val="11"/>
        <w:ind w:left="1829" w:leftChars="321" w:hanging="1155" w:hangingChars="550"/>
      </w:pPr>
      <w:r>
        <w:rPr>
          <w:rFonts w:hint="eastAsia"/>
        </w:rPr>
        <w:t xml:space="preserve">     </w:t>
      </w:r>
      <w:r>
        <w:t>{</w:t>
      </w:r>
    </w:p>
    <w:p>
      <w:pPr>
        <w:pStyle w:val="11"/>
        <w:ind w:left="1829" w:leftChars="321" w:hanging="1155" w:hangingChars="550"/>
      </w:pPr>
      <w:r>
        <w:t xml:space="preserve"> "client_oid": "[db][sql1][int]",</w:t>
      </w:r>
    </w:p>
    <w:p>
      <w:pPr>
        <w:pStyle w:val="11"/>
        <w:ind w:left="1829" w:leftChars="321" w:hanging="1155" w:hangingChars="550"/>
      </w:pPr>
      <w:r>
        <w:t xml:space="preserve"> "order_id": "[request][product_id][str]",</w:t>
      </w:r>
    </w:p>
    <w:p>
      <w:pPr>
        <w:pStyle w:val="11"/>
        <w:ind w:left="1829" w:leftChars="321" w:hanging="1155" w:hangingChars="550"/>
      </w:pPr>
      <w:r>
        <w:t xml:space="preserve"> "sss": "([data][name][int]+[data][name][int]*[data][name][int])[int]",</w:t>
      </w:r>
    </w:p>
    <w:p>
      <w:pPr>
        <w:pStyle w:val="11"/>
        <w:ind w:left="1829" w:leftChars="321" w:hanging="1155" w:hangingChars="550"/>
      </w:pPr>
      <w:r>
        <w:t xml:space="preserve"> "result": {</w:t>
      </w:r>
    </w:p>
    <w:p>
      <w:pPr>
        <w:pStyle w:val="11"/>
        <w:ind w:left="1829" w:leftChars="321" w:hanging="1155" w:hangingChars="550"/>
      </w:pPr>
      <w:r>
        <w:t xml:space="preserve">  "a": "[data][name][str]"</w:t>
      </w:r>
    </w:p>
    <w:p>
      <w:pPr>
        <w:pStyle w:val="11"/>
        <w:ind w:left="1829" w:leftChars="321" w:hanging="1155" w:hangingChars="550"/>
      </w:pPr>
      <w:r>
        <w:t xml:space="preserve"> }</w:t>
      </w:r>
    </w:p>
    <w:p>
      <w:pPr>
        <w:pStyle w:val="11"/>
        <w:ind w:left="1829" w:leftChars="321" w:hanging="1155" w:hangingChars="550"/>
      </w:pPr>
      <w:r>
        <w:t>}</w:t>
      </w:r>
    </w:p>
    <w:p>
      <w:pPr>
        <w:pStyle w:val="11"/>
        <w:ind w:left="1829" w:leftChars="321" w:hanging="1155" w:hangingChars="550"/>
      </w:pPr>
    </w:p>
    <w:p/>
    <w:p>
      <w:pPr>
        <w:pStyle w:val="11"/>
        <w:ind w:left="1829" w:leftChars="321" w:hanging="1155" w:hangingChars="550"/>
      </w:pPr>
      <w:r>
        <w:t>如果需要在excel参数中写入字符串</w:t>
      </w:r>
      <w:r>
        <w:rPr>
          <w:rFonts w:hint="eastAsia"/>
        </w:rPr>
        <w:t>，</w:t>
      </w:r>
      <w:r>
        <w:t>则该参数对应的json模板中</w:t>
      </w:r>
      <w:r>
        <w:rPr>
          <w:rFonts w:hint="eastAsia"/>
        </w:rPr>
        <w:t>，</w:t>
      </w:r>
      <w:r>
        <w:t>其值应为"change_json"</w:t>
      </w:r>
    </w:p>
    <w:p>
      <w:pPr>
        <w:pStyle w:val="11"/>
        <w:ind w:left="1829" w:leftChars="321" w:hanging="1155" w:hangingChars="550"/>
      </w:pPr>
    </w:p>
    <w:p>
      <w:pPr>
        <w:pStyle w:val="11"/>
        <w:ind w:left="1829" w:leftChars="321" w:hanging="1155" w:hangingChars="550"/>
      </w:pPr>
    </w:p>
    <w:p>
      <w:pPr>
        <w:pStyle w:val="11"/>
        <w:ind w:left="1829" w:leftChars="321" w:hanging="1155" w:hangingChars="550"/>
      </w:pPr>
    </w:p>
    <w:p>
      <w:pPr>
        <w:ind w:left="840" w:leftChars="400"/>
      </w:pPr>
      <w:r>
        <w:t>当需要从前置接口返回中获取数据</w:t>
      </w:r>
      <w:r>
        <w:rPr>
          <w:rFonts w:hint="eastAsia"/>
        </w:rPr>
        <w:t>，</w:t>
      </w:r>
      <w:r>
        <w:t>但是要转类型时</w:t>
      </w:r>
    </w:p>
    <w:p>
      <w:pPr>
        <w:ind w:left="840" w:leftChars="400"/>
      </w:pPr>
      <w:r>
        <w:t>{{["*str"]["data"]["orderId"]}}  第一个为要转的类型</w:t>
      </w:r>
      <w:r>
        <w:rPr>
          <w:rFonts w:hint="eastAsia"/>
        </w:rPr>
        <w:t>，</w:t>
      </w:r>
      <w:r>
        <w:t>通意:[“*float”],[“*int”]</w:t>
      </w:r>
    </w:p>
    <w:p>
      <w:pPr>
        <w:ind w:left="840" w:leftChars="400"/>
      </w:pPr>
    </w:p>
    <w:p>
      <w:pPr>
        <w:ind w:left="840" w:leftChars="400"/>
      </w:pPr>
      <w:r>
        <w:rPr>
          <w:rFonts w:hint="eastAsia"/>
        </w:rPr>
        <w:t>assert 里面如果需要调用第三方函数执行断言，则在接口同级目录下创建目录 data_config，将py文件放入文件夹中，在assert单元格里写入&amp;&amp;文件名.方法名，</w:t>
      </w:r>
    </w:p>
    <w:p>
      <w:pPr>
        <w:ind w:left="840" w:leftChars="400"/>
      </w:pPr>
      <w:r>
        <w:rPr>
          <w:rFonts w:hint="eastAsia"/>
        </w:rPr>
        <w:t>方法接收两个参数，第一个为请求json字符串，第二个为返回json字符串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C6CA6"/>
    <w:multiLevelType w:val="multilevel"/>
    <w:tmpl w:val="5CBC6CA6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A5"/>
    <w:rsid w:val="000121A5"/>
    <w:rsid w:val="000654D9"/>
    <w:rsid w:val="000A4575"/>
    <w:rsid w:val="0012151A"/>
    <w:rsid w:val="00132CA8"/>
    <w:rsid w:val="00145AE1"/>
    <w:rsid w:val="0016013D"/>
    <w:rsid w:val="00191739"/>
    <w:rsid w:val="001A704B"/>
    <w:rsid w:val="001B5631"/>
    <w:rsid w:val="001D3A27"/>
    <w:rsid w:val="001E4D11"/>
    <w:rsid w:val="001F29E4"/>
    <w:rsid w:val="00203B40"/>
    <w:rsid w:val="0022129A"/>
    <w:rsid w:val="00223657"/>
    <w:rsid w:val="002804EE"/>
    <w:rsid w:val="00284E58"/>
    <w:rsid w:val="00285039"/>
    <w:rsid w:val="002B2E2F"/>
    <w:rsid w:val="003027CA"/>
    <w:rsid w:val="00330A54"/>
    <w:rsid w:val="00363262"/>
    <w:rsid w:val="00391134"/>
    <w:rsid w:val="003D62EB"/>
    <w:rsid w:val="003E5785"/>
    <w:rsid w:val="004165E6"/>
    <w:rsid w:val="004215FE"/>
    <w:rsid w:val="00426A98"/>
    <w:rsid w:val="0046631C"/>
    <w:rsid w:val="00466A47"/>
    <w:rsid w:val="004D4F0D"/>
    <w:rsid w:val="00532F69"/>
    <w:rsid w:val="0054778A"/>
    <w:rsid w:val="0056396F"/>
    <w:rsid w:val="00572E0F"/>
    <w:rsid w:val="005819D1"/>
    <w:rsid w:val="0059153B"/>
    <w:rsid w:val="005E0C96"/>
    <w:rsid w:val="006012AC"/>
    <w:rsid w:val="00603372"/>
    <w:rsid w:val="0060698C"/>
    <w:rsid w:val="006323E5"/>
    <w:rsid w:val="00661DC4"/>
    <w:rsid w:val="006628BB"/>
    <w:rsid w:val="00680D54"/>
    <w:rsid w:val="006979FC"/>
    <w:rsid w:val="006A518E"/>
    <w:rsid w:val="006C00AF"/>
    <w:rsid w:val="006C2F30"/>
    <w:rsid w:val="006E1C22"/>
    <w:rsid w:val="006E263C"/>
    <w:rsid w:val="00707D9A"/>
    <w:rsid w:val="00726B01"/>
    <w:rsid w:val="007A4D41"/>
    <w:rsid w:val="007F2746"/>
    <w:rsid w:val="00801A60"/>
    <w:rsid w:val="008028EB"/>
    <w:rsid w:val="00861FB0"/>
    <w:rsid w:val="008628A3"/>
    <w:rsid w:val="00874B09"/>
    <w:rsid w:val="008A4923"/>
    <w:rsid w:val="00912160"/>
    <w:rsid w:val="00920544"/>
    <w:rsid w:val="00934C24"/>
    <w:rsid w:val="0094712C"/>
    <w:rsid w:val="00956A71"/>
    <w:rsid w:val="00970D27"/>
    <w:rsid w:val="0098711A"/>
    <w:rsid w:val="009A1B84"/>
    <w:rsid w:val="009B4C70"/>
    <w:rsid w:val="009C5088"/>
    <w:rsid w:val="009E2581"/>
    <w:rsid w:val="009F0ED1"/>
    <w:rsid w:val="00A101FB"/>
    <w:rsid w:val="00A23D8D"/>
    <w:rsid w:val="00A36C55"/>
    <w:rsid w:val="00AC2F17"/>
    <w:rsid w:val="00AD3E18"/>
    <w:rsid w:val="00B2365C"/>
    <w:rsid w:val="00B620A4"/>
    <w:rsid w:val="00BB79CC"/>
    <w:rsid w:val="00BB7D9D"/>
    <w:rsid w:val="00BE1BA5"/>
    <w:rsid w:val="00C0466C"/>
    <w:rsid w:val="00C27EB3"/>
    <w:rsid w:val="00C55E4D"/>
    <w:rsid w:val="00C779FC"/>
    <w:rsid w:val="00C83E22"/>
    <w:rsid w:val="00CA4CA5"/>
    <w:rsid w:val="00D325B2"/>
    <w:rsid w:val="00DA383E"/>
    <w:rsid w:val="00DA3B97"/>
    <w:rsid w:val="00DB5D1E"/>
    <w:rsid w:val="00DE61CF"/>
    <w:rsid w:val="00DF1B11"/>
    <w:rsid w:val="00E84C5D"/>
    <w:rsid w:val="00E9511A"/>
    <w:rsid w:val="00EC203E"/>
    <w:rsid w:val="00EE128A"/>
    <w:rsid w:val="00EF0C31"/>
    <w:rsid w:val="00F3146B"/>
    <w:rsid w:val="00F36D7F"/>
    <w:rsid w:val="00F41421"/>
    <w:rsid w:val="00F4284C"/>
    <w:rsid w:val="00F46EE7"/>
    <w:rsid w:val="00F56CD8"/>
    <w:rsid w:val="00F90207"/>
    <w:rsid w:val="00FA0A03"/>
    <w:rsid w:val="00FC22A2"/>
    <w:rsid w:val="00FE4D9C"/>
    <w:rsid w:val="00FF3C2C"/>
    <w:rsid w:val="058D13BC"/>
    <w:rsid w:val="1B836C8C"/>
    <w:rsid w:val="456573A7"/>
    <w:rsid w:val="52782C65"/>
    <w:rsid w:val="6991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3">
    <w:name w:val="HTML 预设格式 Char"/>
    <w:basedOn w:val="6"/>
    <w:link w:val="5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8</Pages>
  <Words>542</Words>
  <Characters>3096</Characters>
  <Lines>25</Lines>
  <Paragraphs>7</Paragraphs>
  <TotalTime>10</TotalTime>
  <ScaleCrop>false</ScaleCrop>
  <LinksUpToDate>false</LinksUpToDate>
  <CharactersWithSpaces>3631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2018-02-09T06:09:00Z</dcterms:created>
  <dc:creator>sunzhen</dc:creator>
  <cp:lastModifiedBy>洛水寒</cp:lastModifiedBy>
  <dcterms:modified xsi:type="dcterms:W3CDTF">2018-08-10T05:38:55Z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