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ind w:firstLine="800" w:firstLineChars="200"/>
        <w:jc w:val="both"/>
        <w:rPr>
          <w:rFonts w:ascii="等线" w:hAnsi="等线" w:eastAsia="等线" w:cs="Times New Roman"/>
          <w:b/>
          <w:sz w:val="40"/>
          <w:szCs w:val="40"/>
        </w:rPr>
      </w:pPr>
      <w:r>
        <w:rPr>
          <w:rFonts w:hint="eastAsia" w:ascii="等线" w:hAnsi="等线" w:eastAsia="等线" w:cs="Times New Roman"/>
          <w:b/>
          <w:sz w:val="40"/>
          <w:szCs w:val="40"/>
        </w:rPr>
        <w:t>《计算机图形学实验》综合实验报告</w:t>
      </w:r>
    </w:p>
    <w:p>
      <w:pPr>
        <w:spacing w:before="624" w:beforeLines="200" w:after="624" w:afterLines="200"/>
        <w:ind w:firstLine="800" w:firstLineChars="200"/>
        <w:jc w:val="left"/>
        <w:rPr>
          <w:rFonts w:ascii="等线" w:hAnsi="等线" w:eastAsia="等线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等线" w:cs="Times New Roman"/>
          <w:b/>
          <w:sz w:val="40"/>
          <w:szCs w:val="40"/>
        </w:rPr>
        <w:t>题目：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 xml:space="preserve"> 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  <w:lang w:val="en-US" w:eastAsia="zh-CN"/>
        </w:rPr>
        <w:t>三维图形渲染实验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   </w:t>
      </w:r>
    </w:p>
    <w:p>
      <w:pPr>
        <w:spacing w:before="624" w:beforeLines="200" w:after="624" w:afterLines="200"/>
        <w:ind w:firstLine="800" w:firstLineChars="200"/>
        <w:jc w:val="left"/>
        <w:rPr>
          <w:rFonts w:hint="eastAsia" w:ascii="等线" w:hAnsi="等线" w:eastAsia="等线" w:cs="Times New Roman"/>
          <w:b/>
          <w:sz w:val="40"/>
          <w:szCs w:val="40"/>
          <w:u w:val="single"/>
        </w:rPr>
      </w:pPr>
    </w:p>
    <w:p>
      <w:pPr>
        <w:spacing w:before="624" w:beforeLines="200" w:after="624" w:afterLines="200"/>
        <w:ind w:firstLine="800" w:firstLineChars="200"/>
        <w:jc w:val="left"/>
        <w:rPr>
          <w:rFonts w:ascii="等线" w:hAnsi="等线" w:eastAsia="等线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等线" w:cs="Times New Roman"/>
          <w:b/>
          <w:sz w:val="40"/>
          <w:szCs w:val="40"/>
        </w:rPr>
        <w:t>学号：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 xml:space="preserve"> 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 20201050470        </w:t>
      </w:r>
    </w:p>
    <w:p>
      <w:pPr>
        <w:spacing w:before="624" w:beforeLines="200" w:after="624" w:afterLines="200"/>
        <w:ind w:firstLine="800" w:firstLineChars="200"/>
        <w:jc w:val="left"/>
        <w:rPr>
          <w:rFonts w:ascii="等线" w:hAnsi="等线" w:eastAsia="等线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等线" w:cs="Times New Roman"/>
          <w:b/>
          <w:sz w:val="40"/>
          <w:szCs w:val="40"/>
        </w:rPr>
        <w:t>姓名：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 xml:space="preserve"> 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  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>王印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              </w:t>
      </w:r>
    </w:p>
    <w:p>
      <w:pPr>
        <w:spacing w:before="624" w:beforeLines="200" w:after="624" w:afterLines="200"/>
        <w:ind w:firstLine="800" w:firstLineChars="200"/>
        <w:jc w:val="left"/>
        <w:rPr>
          <w:rFonts w:ascii="等线" w:hAnsi="等线" w:eastAsia="等线" w:cs="Times New Roman"/>
          <w:b/>
          <w:sz w:val="40"/>
          <w:szCs w:val="40"/>
          <w:u w:val="single"/>
        </w:rPr>
      </w:pPr>
      <w:r>
        <w:rPr>
          <w:rFonts w:hint="eastAsia" w:ascii="等线" w:hAnsi="等线" w:eastAsia="等线" w:cs="Times New Roman"/>
          <w:b/>
          <w:sz w:val="40"/>
          <w:szCs w:val="40"/>
        </w:rPr>
        <w:t>指导教师：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 xml:space="preserve"> 钱文华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           </w:t>
      </w:r>
    </w:p>
    <w:p>
      <w:pPr>
        <w:spacing w:before="624" w:beforeLines="200" w:after="624" w:afterLines="200"/>
        <w:ind w:firstLine="800" w:firstLineChars="200"/>
        <w:jc w:val="left"/>
      </w:pPr>
      <w:r>
        <w:rPr>
          <w:rFonts w:hint="eastAsia" w:ascii="等线" w:hAnsi="等线" w:eastAsia="等线" w:cs="Times New Roman"/>
          <w:b/>
          <w:sz w:val="40"/>
          <w:szCs w:val="40"/>
        </w:rPr>
        <w:t xml:space="preserve">日期： </w:t>
      </w:r>
      <w:r>
        <w:rPr>
          <w:rFonts w:hint="eastAsia" w:ascii="等线" w:hAnsi="等线" w:eastAsia="等线" w:cs="Times New Roman"/>
          <w:b/>
          <w:sz w:val="40"/>
          <w:szCs w:val="40"/>
          <w:u w:val="single"/>
        </w:rPr>
        <w:t xml:space="preserve"> </w:t>
      </w:r>
      <w:r>
        <w:rPr>
          <w:rFonts w:ascii="等线" w:hAnsi="等线" w:eastAsia="等线" w:cs="Times New Roman"/>
          <w:b/>
          <w:sz w:val="40"/>
          <w:szCs w:val="40"/>
          <w:u w:val="single"/>
        </w:rPr>
        <w:t xml:space="preserve"> 2022.6.21           </w:t>
      </w:r>
    </w:p>
    <w:p/>
    <w:p/>
    <w:p/>
    <w:p/>
    <w:p/>
    <w:p/>
    <w:p/>
    <w:p/>
    <w:p/>
    <w:p/>
    <w:p/>
    <w:p/>
    <w:p/>
    <w:p>
      <w:pPr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中文摘要</w:t>
      </w:r>
    </w:p>
    <w:p>
      <w:pPr>
        <w:ind w:firstLine="480" w:firstLineChars="200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</w:rPr>
        <w:t>利用Visual C++, OpenGL, Java等工具，实现三维图形渲染，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绘制茶壶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</w:rPr>
        <w:t>三维图形，渲染过程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</w:rPr>
        <w:t>加入纹理、色彩、光照、阴影、透明等效果，光线跟踪、光照明模型、纹理映射等算法。</w:t>
      </w:r>
    </w:p>
    <w:p>
      <w:pP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关键词</w:t>
      </w:r>
      <w:r>
        <w:rPr>
          <w:rFonts w:hint="eastAsia" w:ascii="宋体" w:hAnsi="宋体" w:eastAsia="宋体" w:cs="Times New Roman"/>
          <w:b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三维图形渲染，OpenGL,光照模型，纹理，色彩，阴影</w:t>
      </w:r>
    </w:p>
    <w:p>
      <w:pP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217"/>
        <w15:color w:val="DBDBDB"/>
        <w:docPartObj>
          <w:docPartGallery w:val="Table of Contents"/>
          <w:docPartUnique/>
        </w:docPartObj>
      </w:sdtPr>
      <w:sdtEndPr>
        <w:rPr>
          <w:rFonts w:ascii="等线" w:hAnsi="等线" w:eastAsia="等线" w:cs="Times New Roman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 w:val="28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 w:val="28"/>
              <w:szCs w:val="28"/>
            </w:rPr>
            <w:instrText xml:space="preserve">TOC \o "1-1" \h \u </w:instrText>
          </w:r>
          <w:r>
            <w:rPr>
              <w:rFonts w:ascii="等线" w:hAnsi="等线" w:eastAsia="等线" w:cs="Times New Roman"/>
              <w:sz w:val="28"/>
              <w:szCs w:val="28"/>
            </w:rPr>
            <w:fldChar w:fldCharType="separate"/>
          </w: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_Toc6353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1、</w:t>
          </w:r>
          <w:r>
            <w:rPr>
              <w:rFonts w:hint="eastAsia"/>
            </w:rPr>
            <w:t>实验背景</w:t>
          </w:r>
          <w:r>
            <w:tab/>
          </w:r>
          <w:r>
            <w:fldChar w:fldCharType="begin"/>
          </w:r>
          <w:r>
            <w:instrText xml:space="preserve"> PAGEREF _Toc6353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_Toc6015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_Toc6015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_Toc22600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t>3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程序设计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_Toc29536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eastAsia"/>
            </w:rPr>
            <w:t>程序实现步骤</w:t>
          </w:r>
          <w:r>
            <w:tab/>
          </w:r>
          <w:r>
            <w:fldChar w:fldCharType="begin"/>
          </w:r>
          <w:r>
            <w:instrText xml:space="preserve"> PAGEREF _Toc29536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_Toc3568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5、运行结果</w:t>
          </w:r>
          <w:r>
            <w:tab/>
          </w:r>
          <w:r>
            <w:fldChar w:fldCharType="begin"/>
          </w:r>
          <w:r>
            <w:instrText xml:space="preserve"> PAGEREF _Toc3568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_Toc11821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6、</w:t>
          </w:r>
          <w:r>
            <w:rPr>
              <w:rFonts w:hint="eastAsia"/>
            </w:rPr>
            <w:t>实验小结</w:t>
          </w:r>
          <w:r>
            <w:tab/>
          </w:r>
          <w:r>
            <w:fldChar w:fldCharType="begin"/>
          </w:r>
          <w:r>
            <w:instrText xml:space="preserve"> PAGEREF _Toc11821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_Toc9051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7、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_Toc9051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等线" w:hAnsi="等线" w:eastAsia="等线" w:cs="Times New Roman"/>
              <w:szCs w:val="28"/>
            </w:rPr>
            <w:fldChar w:fldCharType="begin"/>
          </w:r>
          <w:r>
            <w:rPr>
              <w:rFonts w:ascii="等线" w:hAnsi="等线" w:eastAsia="等线" w:cs="Times New Roman"/>
              <w:szCs w:val="28"/>
            </w:rPr>
            <w:instrText xml:space="preserve"> HYPERLINK \l _Toc4366 </w:instrText>
          </w:r>
          <w:r>
            <w:rPr>
              <w:rFonts w:ascii="等线" w:hAnsi="等线" w:eastAsia="等线" w:cs="Times New Roman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8、</w:t>
          </w:r>
          <w:r>
            <w:rPr>
              <w:rFonts w:hint="eastAsia"/>
            </w:rPr>
            <w:t>附录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实验代码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_Toc4366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  <w:p>
          <w:pPr>
            <w:ind w:firstLine="420" w:firstLineChars="200"/>
            <w:rPr>
              <w:rFonts w:ascii="等线" w:hAnsi="等线" w:eastAsia="等线" w:cs="Times New Roman"/>
              <w:sz w:val="28"/>
              <w:szCs w:val="28"/>
            </w:rPr>
          </w:pPr>
          <w:r>
            <w:rPr>
              <w:rFonts w:ascii="等线" w:hAnsi="等线" w:eastAsia="等线" w:cs="Times New Roman"/>
              <w:szCs w:val="28"/>
            </w:rPr>
            <w:fldChar w:fldCharType="end"/>
          </w:r>
        </w:p>
      </w:sdtContent>
    </w:sdt>
    <w:p>
      <w:pPr>
        <w:ind w:firstLine="560" w:firstLineChars="200"/>
        <w:rPr>
          <w:rFonts w:hint="eastAsia" w:ascii="等线" w:hAnsi="等线" w:eastAsia="等线" w:cs="Times New Roman"/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bookmarkStart w:id="0" w:name="_Toc6353"/>
      <w:r>
        <w:rPr>
          <w:rFonts w:hint="eastAsia"/>
          <w:lang w:val="en-US" w:eastAsia="zh-CN"/>
        </w:rPr>
        <w:t>1、</w:t>
      </w:r>
      <w:r>
        <w:rPr>
          <w:rFonts w:hint="eastAsia"/>
        </w:rPr>
        <w:t>实验背景</w:t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图像渲染是将三维的光能传递处理转换为一个二维图像的过程。场景和实体用三维形式表示，更接近于现实世界，便于操纵和变换，而图形的显示设备大多是二维的光栅化显示器和点阵化打印机。从三维实体场景的表示N--维光栅和点阵化的表示就是图像渲染——即光栅化。光栅显示器可以看作是一个象素矩阵，在光栅显示器上显示的任何一个图形，实际上都是一些具有一种或多种颜色和灰度象素的集合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在图像渲染前，需要准备好三维几何模型信息，三维动画定义信息和材质信息。其中三维几何模型通过三维扫描，三维交互几何建模和三维模型库中获取；三维动画定义通过运动设计，运动捕捉，运动计算和动态变形中获取：材质从扫描的照片，计算机计算出的图像和人画出的图画中获取。图像渲染中要完成的工作是：通过几何变换，投影变换，透视变换和窗口剪裁，再通过获取的材质与光影信息，生成图像。图像渲染结束后，会把图像信息输出到图像文件或视频文件，或者是显示设备的帧缓存器中完成图形生成。</w:t>
      </w:r>
    </w:p>
    <w:p>
      <w:pPr>
        <w:pStyle w:val="2"/>
        <w:bidi w:val="0"/>
      </w:pPr>
      <w:bookmarkStart w:id="1" w:name="_Toc6015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实验内容</w:t>
      </w:r>
      <w:bookmarkEnd w:id="1"/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利用Visual C++, OpenGL, Java等工具，实现三维图形渲染，自定义三维图形，三维图形不能仅仅是简单的茶壶、球体、圆柱体、圆锥体等图形，渲染过程须加入纹理、色彩、光照、阴影、透明等效果，可采用光线跟踪、光照明模型、纹理贴图、纹理映射等算法。</w:t>
      </w:r>
    </w:p>
    <w:p>
      <w:pPr>
        <w:pStyle w:val="2"/>
        <w:bidi w:val="0"/>
      </w:pPr>
      <w:bookmarkStart w:id="2" w:name="_Toc22600"/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程序设计</w:t>
      </w:r>
      <w:bookmarkEnd w:id="2"/>
    </w:p>
    <w:p>
      <w:pPr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开发工具：</w:t>
      </w:r>
      <w:r>
        <w:rPr>
          <w:rFonts w:ascii="宋体" w:hAnsi="宋体" w:eastAsia="宋体" w:cs="Times New Roman"/>
          <w:sz w:val="24"/>
          <w:szCs w:val="24"/>
        </w:rPr>
        <w:t>Visual Studio 2019</w:t>
      </w:r>
      <w:r>
        <w:rPr>
          <w:rFonts w:hint="eastAsia" w:ascii="宋体" w:hAnsi="宋体" w:eastAsia="宋体" w:cs="Times New Roman"/>
          <w:sz w:val="24"/>
          <w:szCs w:val="24"/>
        </w:rPr>
        <w:t>、Open</w:t>
      </w:r>
      <w:r>
        <w:rPr>
          <w:rFonts w:ascii="宋体" w:hAnsi="宋体" w:eastAsia="宋体" w:cs="Times New Roman"/>
          <w:sz w:val="24"/>
          <w:szCs w:val="24"/>
        </w:rPr>
        <w:t>GL</w:t>
      </w:r>
    </w:p>
    <w:p>
      <w:pPr>
        <w:ind w:left="1410" w:leftChars="100" w:hanging="1200" w:hangingChars="5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程序设计：运用计算机图形学理论、算法、技术等按照要求设计并实现程序，撰写实验报告，期末前提交电子版和纸质版。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实现目的：将设计的茶壶</w:t>
      </w:r>
      <w:r>
        <w:rPr>
          <w:rFonts w:hint="eastAsia" w:ascii="宋体" w:hAnsi="宋体" w:eastAsia="宋体"/>
          <w:sz w:val="24"/>
          <w:szCs w:val="24"/>
        </w:rPr>
        <w:t>实现三维图形渲染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</w:rPr>
              <w:t>TextureImage</w: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</w:rPr>
              <w:t>定义纹理图像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新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Draw_Triangle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绘制茶壶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reshape()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光照纹理函数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ChangeSize()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图形大小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mouse()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鼠标函数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motion()</w:t>
            </w:r>
          </w:p>
        </w:tc>
        <w:tc>
          <w:tcPr>
            <w:tcW w:w="4261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鼠标旋转函数</w:t>
            </w:r>
          </w:p>
        </w:tc>
      </w:tr>
    </w:tbl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Times New Roman"/>
          <w:b/>
          <w:bCs/>
          <w:szCs w:val="28"/>
        </w:rPr>
      </w:pPr>
      <w:bookmarkStart w:id="3" w:name="_Toc29536"/>
      <w:r>
        <w:rPr>
          <w:rFonts w:hint="eastAsia"/>
          <w:lang w:val="en-US" w:eastAsia="zh-CN"/>
        </w:rPr>
        <w:t>4、</w:t>
      </w:r>
      <w:r>
        <w:rPr>
          <w:rFonts w:hint="eastAsia"/>
        </w:rPr>
        <w:t>程序实现步骤</w:t>
      </w:r>
      <w:bookmarkEnd w:id="3"/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73675" cy="2981325"/>
            <wp:effectExtent l="0" t="0" r="14605" b="5715"/>
            <wp:docPr id="5" name="图片 5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568"/>
      <w:r>
        <w:rPr>
          <w:rFonts w:hint="eastAsia"/>
          <w:lang w:val="en-US" w:eastAsia="zh-CN"/>
        </w:rPr>
        <w:t>5、运行结果</w:t>
      </w:r>
      <w:bookmarkEnd w:id="4"/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69865" cy="3717925"/>
            <wp:effectExtent l="0" t="0" r="317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69865" cy="3959225"/>
            <wp:effectExtent l="0" t="0" r="3175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69865" cy="3984625"/>
            <wp:effectExtent l="0" t="0" r="3175" b="825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</w:p>
    <w:p>
      <w:pPr>
        <w:pStyle w:val="8"/>
        <w:ind w:left="0" w:leftChars="0" w:firstLine="0" w:firstLineChars="0"/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69865" cy="4199890"/>
            <wp:effectExtent l="0" t="0" r="3175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实验中没有实现图形的纹理贴图</w:t>
      </w:r>
      <w:bookmarkStart w:id="8" w:name="_GoBack"/>
      <w:bookmarkEnd w:id="8"/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，实现了光照，阴影，纹理等效果。</w:t>
      </w:r>
    </w:p>
    <w:p>
      <w:pPr>
        <w:pStyle w:val="2"/>
        <w:bidi w:val="0"/>
        <w:rPr>
          <w:rFonts w:hint="eastAsia"/>
        </w:rPr>
      </w:pPr>
      <w:bookmarkStart w:id="5" w:name="_Toc11821"/>
      <w:r>
        <w:rPr>
          <w:rFonts w:hint="eastAsia"/>
          <w:lang w:val="en-US" w:eastAsia="zh-CN"/>
        </w:rPr>
        <w:t>6、</w:t>
      </w:r>
      <w:r>
        <w:rPr>
          <w:rFonts w:hint="eastAsia"/>
        </w:rPr>
        <w:t>实验小结</w:t>
      </w:r>
      <w:bookmarkEnd w:id="5"/>
    </w:p>
    <w:p>
      <w:pPr>
        <w:pStyle w:val="8"/>
        <w:ind w:left="0" w:leftChars="0" w:firstLine="240" w:firstLineChars="100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通过本次综合实验，我对图形的三维渲染进行了学习，渲染过程中加入纹理、色彩、光照、阴影、透明等效果使图形更加的真实，采用光线跟踪、光照明模型、纹理贴图、纹理映射等算法使图形的渲染变得更容易。对真实感图形渲染有了一定的学习和了解。</w:t>
      </w:r>
    </w:p>
    <w:p>
      <w:pPr>
        <w:pStyle w:val="8"/>
        <w:ind w:left="0" w:leftChars="0" w:firstLine="240" w:firstLineChars="100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真实感图形学是计算机图形学中的一个重要组成部分，它的基本要求就是在计算机中生成三维场景的真实感图形图像。计算机真实感图像是一种光栅图像，由象素构成。生成一幅真实感图像时，我们必须逐个象素地计算画面上相应内容表面区域的颜色。显然在计算可见景物表面区域的颜色时，不但要考虑光源对该区域入射光及光亮度和光谱组成，而且还要考虑该表面区域对光源的朝向，表面的材料和反射性质等。这种计算必须基于一定的光学物理模型——光照明模型。而光照模型恰好运用于了本次综合实验，使我们渲染的茶壶更加的真实。</w:t>
      </w:r>
    </w:p>
    <w:p>
      <w:pPr>
        <w:pStyle w:val="2"/>
        <w:bidi w:val="0"/>
        <w:rPr>
          <w:rFonts w:hint="eastAsia"/>
        </w:rPr>
      </w:pPr>
      <w:bookmarkStart w:id="6" w:name="_Toc9051"/>
      <w:r>
        <w:rPr>
          <w:rFonts w:hint="eastAsia"/>
          <w:lang w:val="en-US" w:eastAsia="zh-CN"/>
        </w:rPr>
        <w:t>7、</w:t>
      </w:r>
      <w:r>
        <w:rPr>
          <w:rFonts w:hint="eastAsia"/>
        </w:rPr>
        <w:t>参考文献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OpenGL中GLSL渲染茶壶光照完整程序</w:t>
      </w:r>
    </w:p>
    <w:p>
      <w:pPr>
        <w:pStyle w:val="8"/>
        <w:numPr>
          <w:ilvl w:val="0"/>
          <w:numId w:val="0"/>
        </w:numPr>
        <w:ind w:firstLine="482" w:firstLineChars="20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/>
          <w:b/>
          <w:bCs/>
          <w:sz w:val="24"/>
          <w:szCs w:val="24"/>
        </w:rPr>
        <w:instrText xml:space="preserve"> HYPERLINK "https://blog.csdn.net/dcrmg/article/details/54024989" </w:instrText>
      </w:r>
      <w:r>
        <w:rPr>
          <w:rFonts w:hint="eastAsia" w:ascii="宋体" w:hAnsi="宋体" w:eastAsia="宋体"/>
          <w:b/>
          <w:bCs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/>
          <w:b/>
          <w:bCs/>
          <w:sz w:val="24"/>
          <w:szCs w:val="24"/>
        </w:rPr>
        <w:t>https://blog.csdn.net/dcrmg/article/details/54024989</w:t>
      </w:r>
      <w:r>
        <w:rPr>
          <w:rFonts w:hint="eastAsia" w:ascii="宋体" w:hAnsi="宋体" w:eastAsia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（2）[OpenGL] 茶壶与光照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instrText xml:space="preserve"> HYPERLINK "https://blog.csdn.net/zju_fish1996/article/details/51365518" </w:instrTex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https://blog.csdn.net/zju_fish1996/article/details/51365518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（3）OpenGL光照渲染技术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instrText xml:space="preserve"> HYPERLINK "https://www.jianshu.com/p/ad3088e158dc" </w:instrTex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t>https://www.jianshu.com/p/ad3088e158dc</w:t>
      </w:r>
      <w: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4366"/>
      <w:r>
        <w:rPr>
          <w:rFonts w:hint="eastAsia"/>
          <w:lang w:val="en-US" w:eastAsia="zh-CN"/>
        </w:rPr>
        <w:t>8、</w:t>
      </w:r>
      <w:r>
        <w:rPr>
          <w:rFonts w:hint="eastAsia"/>
        </w:rPr>
        <w:t>附录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实验代码</w:t>
      </w:r>
      <w:r>
        <w:rPr>
          <w:rFonts w:hint="eastAsia"/>
          <w:lang w:eastAsia="zh-CN"/>
        </w:rPr>
        <w:t>）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  <w:t>//茶壶的三维图形渲染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&lt;GL/glut.h&gt;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roate = 0.0;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设置旋转速率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rote = 0.0;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//旋转角度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anglex = 0.0;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//X 轴旋转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angley = 0.0;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//Y 轴旋转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anglez = 0.0;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//Z 轴旋转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WinW = 400;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WinH = 400;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oldx;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//当左键按下时记录鼠标坐标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oldy;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x1 = 0.0f;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y1 = 0.0f;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rsize = 25;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xstep = 1.0f;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ystep = 1.0f;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windowWidth;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windowHeight;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xrot;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GLubyte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stripeImage[3 *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//定义纹理图像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TextureImage(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imageWidth;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stripeImage[3 * j] = 192;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stripeImage[3 * j + 1] = 267 / 3*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stripeImage[3 * j + 2] = 151;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参数设置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sgenparams[] = { 1.0, 1.0, 1.0, 0.0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//绘制茶壶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Draw_Triangle(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GL_COLOR_BUFFER_BIT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GL_DEPTH_BUFFER_BIT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GL_DEPTH_TEST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//开启深度测试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glDepthFunc(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//深度测试函数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glColor3f(1.0,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glLoadIdentity();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//加载矩阵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glPushMatrix();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//矩阵入栈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glRotatef(rote, 0.0f, 1.0f, 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glRotatef(anglex, 1.0,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glRotatef(angley, 0.0, 1.0,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glRotatef(anglez, 0.0, 0.0, 1.0);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rote += roate;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glutSolidTeapot(50);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//绘制茶壶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glPopMatrix();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//矩阵出栈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glutPostRedisplay();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glutSwapBuffers();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reshape(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mat_specular[] = { 1.0, 1.0, 1.0, 1.0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//材质的镜面反射系数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mat_shininess[] = { 50.0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//材质的镜面光指数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光源 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light_position[] = { -50.0, 100.0, 100.0, 0.0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//光源位置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light_ambient[] = { 0.0, 0.0, 0.0, 1.0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//环境光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light_diffuse[] = { 1.0, 1.0, 1.0, 1.0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//漫反射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light_specular[] = { 1.0, 1.0, 1.0, 1.0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//镜面光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glClearColor(0.0, 0.0, 0.0, 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glShadeModel(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GL_SMOOTH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//光暗处理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TextureImage();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//绘制纹理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//函数设定从内存中读取纹理图并放到屏幕上的方式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//指定内存中每个象素行起始的排列要求为字节排列（1）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glPixelStorei(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GL_UNPACK_ALIGNMENT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//定义纹理环境参数：调整当前亮度和颜色信息，使之适应纹理图像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glTexEnvf(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GL_TEXTURE_ENV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GL_TEXTURE_ENV_MODE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GL_MODULATE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//纹理绕转使用重复方式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glTexParameterf(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GL_TEXTURE_1D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GL_TEXTURE_WRAP_S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GL_REPEAT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//定义纹理放大和缩小函数均为GL_LINEAR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glTexParameterf(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GL_TEXTURE_1D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GL_TEXTURE_MAG_FILTER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glTexParameterf(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GL_TEXTURE_1D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GL_TEXTURE_MIN_FILTER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GL_LINEAR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//定义纹理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glTexImage1D(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GL_TEXTURE_1D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3,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imageWidth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GL_UNSIGNED_BYTE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stripeImage);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//控制纹理坐标的生成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//指定单值纹理生成参数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glTexGeni(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GL_TEXTURE_GEN_MODE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GL_OBJECT_LINEAR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//指定纹理坐标生成函数,系数由sgenparams指定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glTexGenfv(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GL_OBJECT_PLANE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sgenparams);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GL_TEXTURE_GEN_S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//开启纹理坐标映射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GL_TEXTURE_1D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//开启纹理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//开启0光源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//设置材质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glMaterialf(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GL_FRONT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GL_SHININESS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64.0);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glMaterialfv(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GL_FRONT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GL_SPECULAR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mat_specular);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glMaterialfv(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GL_FRONT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GL_SHININESS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mat_shininess);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glEnable(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//开启光照效果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//设置光照材质与位置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glLightfv(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light_position);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glLightfv(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GL_AMBIENT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light_ambient);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glLightfv(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GL_DIFFUSE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light_diffuse);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glLightfv(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GL_LIGHT0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GL_SPECULAR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light_specular);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//图形大小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ChangeSize(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glViewport(0, 0,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GLsizei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GL_PROJECTION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glOrtho(-100.0, 100, -100.0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100.0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-1000.0, 1000.0);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glOrtho(-100.0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100.0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-100.0, 100.0, -1000.0, 1000.0);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glMatrixMode(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GL_MODELVIEW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glLoadIdentity();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//鼠标函数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mouse(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鼠标函数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GLUT_LEFT_BUTTON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roate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rote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oldx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//当左键按下时记录鼠标坐标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oldy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GLUT_RIGHT_BUTTON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roate += 1.0f;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//鼠标旋转函数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deltax = oldx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deltay = oldy -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anglex += 360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)deltax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)WinW;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//根据屏幕上鼠标滑动的距离来设置旋转的角度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angley += 360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)deltay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)WinH;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anglez += 360 *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)deltay /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GLfloat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)WinH;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oldx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//记录此时的鼠标坐标，更新鼠标坐标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oldy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//若是没有这两句语句，滑动是旋转会变得不可控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glutPostRedisplay();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glutInitDisplayMode(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GLUT_DEPTH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glutInitWindowSize(640, 480);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glutInitWindowPosition(100, 150);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glutInit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glutCreateWindow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"茶壶三维图形渲染"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glutDisplayFunc(Draw_Triangle);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glutReshapeFunc(ChangeSize);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glutMouseFunc(mouse);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glutMotionFunc(motion);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reshape();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glutMainLoop();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rPr>
                <w:rFonts w:hint="eastAsia" w:ascii="宋体" w:hAnsi="宋体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</w:p>
    <w:p>
      <w:pPr>
        <w:rPr>
          <w:rFonts w:hint="eastAsia" w:ascii="等线" w:hAnsi="等线" w:eastAsia="等线" w:cs="Times New Roman"/>
          <w:szCs w:val="21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1YTNkNGU3ZWRhMWVlZmYwNWY5NjllOTBlNGRkMDIifQ=="/>
  </w:docVars>
  <w:rsids>
    <w:rsidRoot w:val="00172A27"/>
    <w:rsid w:val="00052412"/>
    <w:rsid w:val="001579AE"/>
    <w:rsid w:val="002B6D7A"/>
    <w:rsid w:val="00346DC4"/>
    <w:rsid w:val="00384397"/>
    <w:rsid w:val="00674911"/>
    <w:rsid w:val="006E538D"/>
    <w:rsid w:val="009A65EE"/>
    <w:rsid w:val="00B603CD"/>
    <w:rsid w:val="00BF1D67"/>
    <w:rsid w:val="00E25E50"/>
    <w:rsid w:val="00FC339B"/>
    <w:rsid w:val="031D7BB4"/>
    <w:rsid w:val="127C3541"/>
    <w:rsid w:val="1B922B2D"/>
    <w:rsid w:val="72656DA6"/>
    <w:rsid w:val="7D8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unhideWhenUsed/>
    <w:uiPriority w:val="39"/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2153</Words>
  <Characters>5346</Characters>
  <Lines>3</Lines>
  <Paragraphs>1</Paragraphs>
  <TotalTime>23</TotalTime>
  <ScaleCrop>false</ScaleCrop>
  <LinksUpToDate>false</LinksUpToDate>
  <CharactersWithSpaces>6278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2022-06-20T13:30:00Z</dcterms:created>
  <dc:creator>王 印</dc:creator>
  <cp:lastModifiedBy>19663</cp:lastModifiedBy>
  <dcterms:modified xsi:type="dcterms:W3CDTF">2022-06-21T15:52:45Z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B5AABAAE139C423FAC672797805BB2E9</vt:lpwstr>
  </property>
</Properties>
</file>