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AC26" w14:textId="11170E55" w:rsidR="00AE05DC" w:rsidRDefault="00AE05DC" w:rsidP="00AE05DC">
      <w:pPr>
        <w:ind w:firstLine="420"/>
        <w:rPr>
          <w:rFonts w:hint="eastAsia"/>
        </w:rPr>
      </w:pPr>
      <w:r>
        <w:rPr>
          <w:rFonts w:hint="eastAsia"/>
        </w:rPr>
        <w:t>现在流行的框架越来越多，封装的也越来越完善，各种框架可以搞定一切，几乎不用关注底层的实现，初级程序员只要熟悉基本的使用方法，便可以快速的开发上线；但对于高级程序员来讲，内功的修炼却越发的重要，比如算法、设计模式、底层原理等，只有把这些基础熟练之后，才能在开发过程中知其然知其所以然，出现问题时能快速定位到问题的本质。</w:t>
      </w:r>
    </w:p>
    <w:p w14:paraId="607E9370" w14:textId="6B89C135" w:rsidR="00122D52" w:rsidRDefault="00AE05DC" w:rsidP="00E04031">
      <w:pPr>
        <w:ind w:firstLine="420"/>
      </w:pPr>
      <w:r>
        <w:rPr>
          <w:rFonts w:hint="eastAsia"/>
        </w:rPr>
        <w:t>对于</w:t>
      </w:r>
      <w:r>
        <w:t>Java程序员来讲，spring全家桶几乎可以搞定一切，spring全家桶便是精妙的招式，</w:t>
      </w:r>
      <w:proofErr w:type="spellStart"/>
      <w:r>
        <w:t>jvm</w:t>
      </w:r>
      <w:proofErr w:type="spellEnd"/>
      <w:r>
        <w:t>就是内功心法很重要的一块，线上出现性能问题，</w:t>
      </w:r>
      <w:proofErr w:type="spellStart"/>
      <w:r>
        <w:t>jvm</w:t>
      </w:r>
      <w:proofErr w:type="spellEnd"/>
      <w:r>
        <w:t>调</w:t>
      </w:r>
      <w:proofErr w:type="gramStart"/>
      <w:r>
        <w:t>优更是</w:t>
      </w:r>
      <w:proofErr w:type="gramEnd"/>
      <w:r>
        <w:t>不可回避的问题。因此JVM基础知识对于高级程序员的重要性不必言语，</w:t>
      </w:r>
      <w:r w:rsidR="00447348">
        <w:rPr>
          <w:rFonts w:hint="eastAsia"/>
        </w:rPr>
        <w:t>公</w:t>
      </w:r>
      <w:r>
        <w:t>司在面试高级开发的时候，</w:t>
      </w:r>
      <w:proofErr w:type="spellStart"/>
      <w:r>
        <w:t>jvm</w:t>
      </w:r>
      <w:proofErr w:type="spellEnd"/>
      <w:r>
        <w:t>相关知识也必定是考核的标准之一。</w:t>
      </w:r>
      <w:r w:rsidR="00D74F04">
        <w:rPr>
          <w:rFonts w:hint="eastAsia"/>
        </w:rPr>
        <w:t>以下</w:t>
      </w:r>
      <w:r>
        <w:t>梳理出</w:t>
      </w:r>
      <w:proofErr w:type="spellStart"/>
      <w:r>
        <w:t>jvm</w:t>
      </w:r>
      <w:proofErr w:type="spellEnd"/>
      <w:r>
        <w:t>需要关注的所有考察点。</w:t>
      </w:r>
    </w:p>
    <w:p w14:paraId="0F915B8E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t>jvm</w:t>
      </w:r>
      <w:proofErr w:type="spellEnd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总体梳理</w:t>
      </w:r>
    </w:p>
    <w:p w14:paraId="56720CC2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体系总体分四大块：</w:t>
      </w:r>
    </w:p>
    <w:p w14:paraId="706054D3" w14:textId="77777777" w:rsidR="00EF3146" w:rsidRPr="00EF3146" w:rsidRDefault="00EF3146" w:rsidP="00EF31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类的加载机制</w:t>
      </w:r>
    </w:p>
    <w:p w14:paraId="3AA32780" w14:textId="77777777" w:rsidR="00EF3146" w:rsidRPr="00EF3146" w:rsidRDefault="00EF3146" w:rsidP="00EF31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内存结构</w:t>
      </w:r>
    </w:p>
    <w:p w14:paraId="202F354A" w14:textId="77777777" w:rsidR="00EF3146" w:rsidRPr="00EF3146" w:rsidRDefault="00EF3146" w:rsidP="00EF31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GC算法 垃圾回收</w:t>
      </w:r>
    </w:p>
    <w:p w14:paraId="4E1C1EEA" w14:textId="77777777" w:rsidR="00EF3146" w:rsidRPr="00EF3146" w:rsidRDefault="00EF3146" w:rsidP="00EF314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GC分析 命令调优</w:t>
      </w:r>
    </w:p>
    <w:p w14:paraId="27DAD857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t>当然这些知识点在之前的文章中都有详细的介绍，这里只做主干的梳理</w:t>
      </w:r>
    </w:p>
    <w:p w14:paraId="11AA5993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这里画了一个思维导图，将所有的知识点进行了陈列，因为图比较大可以点击右键下载了放大查看。</w:t>
      </w:r>
    </w:p>
    <w:p w14:paraId="4F3B1952" w14:textId="70680A01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B182C9" wp14:editId="3394C70B">
            <wp:extent cx="5232400" cy="8832072"/>
            <wp:effectExtent l="0" t="0" r="6350" b="7620"/>
            <wp:docPr id="6" name="图片 6" descr="http://www.ityouknow.com/assets/images/2017/jvm/J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youknow.com/assets/images/2017/jvm/JV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85" cy="88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2C1E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类的加载机制</w:t>
      </w:r>
    </w:p>
    <w:p w14:paraId="2A743FC2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主要关注点：</w:t>
      </w:r>
    </w:p>
    <w:p w14:paraId="48BECC8B" w14:textId="77777777" w:rsidR="00EF3146" w:rsidRPr="00EF3146" w:rsidRDefault="00EF3146" w:rsidP="00EF31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什么是类的加载</w:t>
      </w:r>
    </w:p>
    <w:p w14:paraId="5AB9CCE2" w14:textId="77777777" w:rsidR="00EF3146" w:rsidRPr="00EF3146" w:rsidRDefault="00EF3146" w:rsidP="00EF31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类的生命周期</w:t>
      </w:r>
    </w:p>
    <w:p w14:paraId="24F5D285" w14:textId="77777777" w:rsidR="00EF3146" w:rsidRPr="00EF3146" w:rsidRDefault="00EF3146" w:rsidP="00EF31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类加载器</w:t>
      </w:r>
    </w:p>
    <w:p w14:paraId="0599F8AF" w14:textId="77777777" w:rsidR="00EF3146" w:rsidRPr="00EF3146" w:rsidRDefault="00EF3146" w:rsidP="00EF314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双亲委派模型</w:t>
      </w:r>
    </w:p>
    <w:p w14:paraId="7EE6062C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什么是类的加载</w:t>
      </w:r>
    </w:p>
    <w:p w14:paraId="5987B374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类的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加载指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是将类的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.class文件中的二进制数据读入到内存中，将其放在运行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时数据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区的方法区内，然后在堆区创建一个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java.lang.Class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对象，用来封装类在方法区内的数据结构。类的加载的最终产品是位于堆区中的Class对象，Class对象封装了类在方法区内的数据结构，并且向Java程序员提供了访问方法区内的数据结构的接口。</w:t>
      </w:r>
    </w:p>
    <w:p w14:paraId="45FC5184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类的生命周期</w:t>
      </w:r>
    </w:p>
    <w:p w14:paraId="7BD00FC3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类的生命周期包括这几个部分，加载、连接、初始化、使用和卸载，其中前三部是类的加载的过程,如下图；</w:t>
      </w:r>
    </w:p>
    <w:p w14:paraId="77F9B1BC" w14:textId="43651F6D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F31A22" wp14:editId="08ADD261">
            <wp:extent cx="5335357" cy="1727200"/>
            <wp:effectExtent l="0" t="0" r="0" b="0"/>
            <wp:docPr id="5" name="图片 5" descr="http://www.ityouknow.com/assets/images/2017/jvm/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tyouknow.com/assets/images/2017/jvm/cla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08" cy="17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9EA" w14:textId="77777777" w:rsidR="00EF3146" w:rsidRPr="00EF3146" w:rsidRDefault="00EF3146" w:rsidP="00EF31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加载，查找并加载类的二进制数据，在Java堆中也创建一个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java.lang.Class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类的对象</w:t>
      </w:r>
    </w:p>
    <w:p w14:paraId="2D001026" w14:textId="77777777" w:rsidR="00EF3146" w:rsidRPr="00EF3146" w:rsidRDefault="00EF3146" w:rsidP="00EF31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连接，连接又包含三块内容：验证、准备、初始化。1）验证，文件格式、元数据、字节码、符号引用验证；2）准备，为类的静态变量分配内存，并将其初始化为默认值；3）解析，把类中的符号引用转换为直接引用</w:t>
      </w:r>
    </w:p>
    <w:p w14:paraId="767848FC" w14:textId="77777777" w:rsidR="00EF3146" w:rsidRPr="00EF3146" w:rsidRDefault="00EF3146" w:rsidP="00EF31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初始化，为类的静态变量赋予正确的初始值</w:t>
      </w:r>
    </w:p>
    <w:p w14:paraId="7F94DAD0" w14:textId="77777777" w:rsidR="00EF3146" w:rsidRPr="00EF3146" w:rsidRDefault="00EF3146" w:rsidP="00EF31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使用，new出对象程序中使用</w:t>
      </w:r>
    </w:p>
    <w:p w14:paraId="0C9B53BA" w14:textId="77777777" w:rsidR="00EF3146" w:rsidRPr="00EF3146" w:rsidRDefault="00EF3146" w:rsidP="00EF314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卸载，执行垃圾回收</w:t>
      </w:r>
    </w:p>
    <w:p w14:paraId="3DE7CB48" w14:textId="5775530D" w:rsidR="00EF3146" w:rsidRPr="00EF3146" w:rsidRDefault="00EF3146" w:rsidP="00EF3146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t>几个小问题？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1、JVM初始化步骤 ？ 2、类初始化时机 ？3、哪几种情况下，Java虚拟机将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结束生命周期？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答案参考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begin"/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instrText xml:space="preserve"> HYPERLINK "http://www.importnew.com/?p=23742" \t "_blank" </w:instrTex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separate"/>
      </w:r>
      <w:r w:rsidRPr="00F62C3B">
        <w:rPr>
          <w:rFonts w:ascii="宋体" w:eastAsia="宋体" w:hAnsi="宋体" w:cs="宋体"/>
          <w:i/>
          <w:iCs/>
          <w:kern w:val="0"/>
          <w:sz w:val="24"/>
          <w:szCs w:val="24"/>
        </w:rPr>
        <w:t>Java 类的加载机制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end"/>
      </w:r>
    </w:p>
    <w:p w14:paraId="006E524A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类加载器</w:t>
      </w:r>
    </w:p>
    <w:p w14:paraId="23579F26" w14:textId="37742604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3E5E45" wp14:editId="23E8DD07">
            <wp:extent cx="3810000" cy="3797300"/>
            <wp:effectExtent l="0" t="0" r="0" b="0"/>
            <wp:docPr id="4" name="图片 4" descr="http://www.ityouknow.com/assets/images/2017/jvm/calsslo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tyouknow.com/assets/images/2017/jvm/calsslo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4C78" w14:textId="77777777" w:rsidR="00EF3146" w:rsidRPr="00EF3146" w:rsidRDefault="00EF3146" w:rsidP="00EF31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启动类加载器：Bootstrap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，负责加载存放在JDK\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\lib(JDK代表JDK的安装目录，下同)下，或被-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Xbootclasspath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参数指定的路径中的，并且能被虚拟机识别的类库</w:t>
      </w:r>
    </w:p>
    <w:p w14:paraId="425F90DE" w14:textId="77777777" w:rsidR="00EF3146" w:rsidRPr="00EF3146" w:rsidRDefault="00EF3146" w:rsidP="00EF31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扩展类加载器：Extension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，该加载器由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sun.misc.Launcher$ExtClassLoader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实现，它负责加载DK\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jre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\lib\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ext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目录中，或者由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java.ext.dirs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系统变量指定的路径中的所有类库（如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javax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.*开头的类），开发者可以直接使用扩展类加载器。</w:t>
      </w:r>
    </w:p>
    <w:p w14:paraId="67455ADB" w14:textId="77777777" w:rsidR="00EF3146" w:rsidRPr="00EF3146" w:rsidRDefault="00EF3146" w:rsidP="00EF31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应用程序类加载器：Application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ClassLoader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，该类加载器由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sun.misc.Launcher$AppClassLoader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来实现，它负责加载用户类路径（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）所指定的类，开发者可以直接使用该类加载器</w:t>
      </w:r>
    </w:p>
    <w:p w14:paraId="6ABB64F7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类加载机制</w:t>
      </w:r>
    </w:p>
    <w:p w14:paraId="321D36AA" w14:textId="77777777" w:rsidR="00EF3146" w:rsidRPr="00EF3146" w:rsidRDefault="00EF3146" w:rsidP="00EF314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全盘负责，当一个类加载器负责加载某个Class时，该Class所依赖的和引用的其他Class也将由该类加载器负责载入，除非显示使用另外一个类加载器来载入</w:t>
      </w:r>
    </w:p>
    <w:p w14:paraId="25C6F6EB" w14:textId="77777777" w:rsidR="00EF3146" w:rsidRPr="00EF3146" w:rsidRDefault="00EF3146" w:rsidP="00EF314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父类委托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，先让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父类加载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器试图加载该类，只有在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父类加载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器无法加载该类时才尝试从自己的类路径中加载该类</w:t>
      </w:r>
    </w:p>
    <w:p w14:paraId="5CFB6312" w14:textId="77777777" w:rsidR="00EF3146" w:rsidRPr="00EF3146" w:rsidRDefault="00EF3146" w:rsidP="00EF314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lastRenderedPageBreak/>
        <w:t>缓存机制，缓存机制将会保证所有加载过的Class都会被缓存，当程序中需要使用某个Class时，类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加载器先从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缓存区寻找该Class，只有缓存区不存在，系统才会读取该类对应的二进制数据，并将其转换成Class对象，存入缓存区。这就是为什么修改了Class后，必须重启JVM，程序的修改才会生效</w:t>
      </w:r>
    </w:p>
    <w:p w14:paraId="3314913E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proofErr w:type="spellStart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t>jvm</w:t>
      </w:r>
      <w:proofErr w:type="spellEnd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t>内存结构</w:t>
      </w:r>
    </w:p>
    <w:p w14:paraId="3714B9FC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主要关注点：</w:t>
      </w:r>
    </w:p>
    <w:p w14:paraId="312FD6CF" w14:textId="77777777" w:rsidR="00EF3146" w:rsidRPr="00EF3146" w:rsidRDefault="00EF3146" w:rsidP="00EF314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内存结构都是什么</w:t>
      </w:r>
    </w:p>
    <w:p w14:paraId="13508A02" w14:textId="77777777" w:rsidR="00EF3146" w:rsidRPr="00EF3146" w:rsidRDefault="00EF3146" w:rsidP="00EF314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对象分配规则</w:t>
      </w:r>
    </w:p>
    <w:p w14:paraId="13CB3B28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内存结构</w:t>
      </w:r>
    </w:p>
    <w:p w14:paraId="76A92B7E" w14:textId="7A6844A8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EB367B1" wp14:editId="0773A407">
            <wp:extent cx="6210300" cy="5949950"/>
            <wp:effectExtent l="0" t="0" r="0" b="0"/>
            <wp:docPr id="3" name="图片 3" descr="http://www.ityouknow.com/assets/images/2017/jvm/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youknow.com/assets/images/2017/jvm/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894B" w14:textId="77777777" w:rsidR="00EF3146" w:rsidRPr="00EF3146" w:rsidRDefault="00EF3146" w:rsidP="00EF314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方法区和对是所有线程共享的内存区域；而java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、本地方法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和程序员计数器是运行是线程私有的内存区域。</w:t>
      </w:r>
    </w:p>
    <w:p w14:paraId="56FDDA49" w14:textId="77777777" w:rsidR="00EF3146" w:rsidRPr="00EF3146" w:rsidRDefault="00EF3146" w:rsidP="00EF314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Java堆（Heap）,是Java虚拟机所管理的内存中最大的一块。Java堆是被所有线程共享的一块内存区域，在虚拟机启动时创建。此内存区域的唯一目的就是存放对象实例，几乎所有的对象实例都在这里分配内存。</w:t>
      </w:r>
    </w:p>
    <w:p w14:paraId="63AC0CC4" w14:textId="77777777" w:rsidR="00EF3146" w:rsidRPr="00EF3146" w:rsidRDefault="00EF3146" w:rsidP="00EF314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方法区（Method Area）,方法区（Method Area）与Java堆一样，是各个线程共享的内存区域，它用于存储已被虚拟机加载的类信息、常量、静态变量、即时编译器编译后的代码等数据。</w:t>
      </w:r>
    </w:p>
    <w:p w14:paraId="5A72AAC5" w14:textId="77777777" w:rsidR="00EF3146" w:rsidRPr="00EF3146" w:rsidRDefault="00EF3146" w:rsidP="00EF314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程序计数器（Program Counter Register）,程序计数器（Program Counter Register）是一块较小的内存空间，它的作用可以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是当前线程所执行的字节码的行号指示器。</w:t>
      </w:r>
    </w:p>
    <w:p w14:paraId="7C0E3329" w14:textId="77777777" w:rsidR="00EF3146" w:rsidRPr="00EF3146" w:rsidRDefault="00EF3146" w:rsidP="00EF314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lastRenderedPageBreak/>
        <w:t>JVM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（JVM Stacks）,与程序计数器一样，Java虚拟机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（Java Virtual Machine Stacks）也是线程私有的，它的生命周期与线程相同。虚拟机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描述的是Java方法执行的内存模型：每个方法被执行的时候都会同时创建一个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帧（Stack Frame）用于存储局部变量表、操作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、动态链接、方法出口等信息。每一个方法被调用直至执行完成的过程，就对应着一个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栈帧在虚拟机栈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中从入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到出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的过程。</w:t>
      </w:r>
    </w:p>
    <w:p w14:paraId="47CDA5CD" w14:textId="77777777" w:rsidR="00EF3146" w:rsidRPr="00EF3146" w:rsidRDefault="00EF3146" w:rsidP="00EF314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本地方法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（Native Method Stacks）,本地方法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（Native Method Stacks）与虚拟机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所发挥的作用是非常相似的，其区别不过是虚拟机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为虚拟机执行Java方法（也就是字节码）服务，而本地方法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则是为虚拟机使用到的Native方法服务。</w:t>
      </w:r>
    </w:p>
    <w:p w14:paraId="375E97B1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对象分配规则</w:t>
      </w:r>
    </w:p>
    <w:p w14:paraId="42EE428F" w14:textId="77777777" w:rsidR="00EF3146" w:rsidRPr="00EF3146" w:rsidRDefault="00EF3146" w:rsidP="00EF314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对象优先分配在Eden区，如果Eden区没有足够的空间时，虚拟机执行一次Minor GC。</w:t>
      </w:r>
    </w:p>
    <w:p w14:paraId="497C38F2" w14:textId="77777777" w:rsidR="00EF3146" w:rsidRPr="00EF3146" w:rsidRDefault="00EF3146" w:rsidP="00EF314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大对象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直接进入老年代（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大对象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是指需要大量连续内存空间的对象）。这样做的目的是避免在Eden区和两个Survivor区之间发生大量的内存拷贝（新生代采用复制算法收集内存）。</w:t>
      </w:r>
    </w:p>
    <w:p w14:paraId="3DA18351" w14:textId="77777777" w:rsidR="00EF3146" w:rsidRPr="00EF3146" w:rsidRDefault="00EF3146" w:rsidP="00EF314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长期存活的对象进入老年代。虚拟机为每个对象定义了一个年龄计数器，如果对象经过了1次Minor GC那么对象会进入Survivor区，之后每经过一次Minor GC那么对象的年龄加1，知道达到阀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值对象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进入老年区。</w:t>
      </w:r>
    </w:p>
    <w:p w14:paraId="78378760" w14:textId="77777777" w:rsidR="00EF3146" w:rsidRPr="00EF3146" w:rsidRDefault="00EF3146" w:rsidP="00EF314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动态判断对象的年龄。如果Survivor区中相同年龄的所有对象大小的总和大于Survivor空间的一半，年龄大于或等于该年龄的对象可以直接进入老年代。</w:t>
      </w:r>
    </w:p>
    <w:p w14:paraId="05515C9F" w14:textId="77777777" w:rsidR="00EF3146" w:rsidRPr="00EF3146" w:rsidRDefault="00EF3146" w:rsidP="00EF314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空间分配担保。每次进行Minor GC时，JVM会计算Survivor区移至老年区的对象的平均大小，如果这个值大于老年区的剩余值大小则进行一次Full GC，如果小于检查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HandlePromotionFailure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设置，如果true则只进行Monitor GC,如果false则进行Full GC。</w:t>
      </w:r>
    </w:p>
    <w:p w14:paraId="1D5B0539" w14:textId="35C4593E" w:rsidR="00EF3146" w:rsidRPr="00EF3146" w:rsidRDefault="00EF3146" w:rsidP="00EF3146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t>如何通过参数来控制个各个内存区域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参考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begin"/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instrText xml:space="preserve"> HYPERLINK "http://www.importnew.com/?p=23746" \t "_blank" </w:instrTex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separate"/>
      </w:r>
      <w:bookmarkStart w:id="2" w:name="_GoBack"/>
      <w:bookmarkEnd w:id="2"/>
      <w:r w:rsidRPr="00F14089">
        <w:rPr>
          <w:rFonts w:ascii="宋体" w:eastAsia="宋体" w:hAnsi="宋体" w:cs="宋体"/>
          <w:i/>
          <w:iCs/>
          <w:kern w:val="0"/>
          <w:sz w:val="24"/>
          <w:szCs w:val="24"/>
        </w:rPr>
        <w:t>JVM内存结构</w:t>
      </w:r>
      <w:r w:rsidRPr="00EF3146">
        <w:rPr>
          <w:rFonts w:ascii="宋体" w:eastAsia="宋体" w:hAnsi="宋体" w:cs="宋体"/>
          <w:i/>
          <w:iCs/>
          <w:kern w:val="0"/>
          <w:sz w:val="24"/>
          <w:szCs w:val="24"/>
        </w:rPr>
        <w:fldChar w:fldCharType="end"/>
      </w:r>
    </w:p>
    <w:p w14:paraId="47E41DCB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t>GC算法 垃圾回收</w:t>
      </w:r>
    </w:p>
    <w:p w14:paraId="1557D688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主要关注点：</w:t>
      </w:r>
    </w:p>
    <w:p w14:paraId="65CDD474" w14:textId="77777777" w:rsidR="00EF3146" w:rsidRPr="00EF3146" w:rsidRDefault="00EF3146" w:rsidP="00EF314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对象存活判断</w:t>
      </w:r>
    </w:p>
    <w:p w14:paraId="245C570F" w14:textId="77777777" w:rsidR="00EF3146" w:rsidRPr="00EF3146" w:rsidRDefault="00EF3146" w:rsidP="00EF314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GC算法</w:t>
      </w:r>
    </w:p>
    <w:p w14:paraId="0584AA07" w14:textId="77777777" w:rsidR="00EF3146" w:rsidRPr="00EF3146" w:rsidRDefault="00EF3146" w:rsidP="00EF314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垃圾回收器</w:t>
      </w:r>
    </w:p>
    <w:p w14:paraId="4D7B7E46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对象存活判断</w:t>
      </w:r>
    </w:p>
    <w:p w14:paraId="15A811F5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判断对象是否存活一般有两种方式：</w:t>
      </w:r>
    </w:p>
    <w:p w14:paraId="6BC5A544" w14:textId="77777777" w:rsidR="00EF3146" w:rsidRPr="00EF3146" w:rsidRDefault="00EF3146" w:rsidP="00EF314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lastRenderedPageBreak/>
        <w:t>引用计数：每个对象有一个引用计数属性，新增一个引用时计数加1，引用释放时计数减1，计数为0时可以回收。此方法简单，无法解决对象相互循环引用的问题。</w:t>
      </w:r>
    </w:p>
    <w:p w14:paraId="18620390" w14:textId="77777777" w:rsidR="00EF3146" w:rsidRPr="00EF3146" w:rsidRDefault="00EF3146" w:rsidP="00EF314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可达性分析（Reachability Analysis）：从GC Roots开始向下搜索，搜索所走过的路径称为引用链。当一个对象到GC Roots没有任何引用链相连时，则证明此对象是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可用的，不可达对象。</w:t>
      </w:r>
    </w:p>
    <w:p w14:paraId="032F677C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GC算法</w:t>
      </w:r>
    </w:p>
    <w:p w14:paraId="4CA1AE0D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基础的算法有三种：标记 -清除算法、复制算法、标记-压缩算法，我们常用的垃圾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一般都采用分代收集算法。</w:t>
      </w:r>
    </w:p>
    <w:p w14:paraId="719F16CB" w14:textId="77777777" w:rsidR="00EF3146" w:rsidRPr="00EF3146" w:rsidRDefault="00EF3146" w:rsidP="00EF314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标记 -清除算法，“标记-清除”（Mark-Sweep）算法，如它的名字一样，算法分为“标记”和“清除”两个阶段：首先标记出所有需要回收的对象，在标记完成后统一回收掉所有被标记的对象。</w:t>
      </w:r>
    </w:p>
    <w:p w14:paraId="7F3A5411" w14:textId="77777777" w:rsidR="00EF3146" w:rsidRPr="00EF3146" w:rsidRDefault="00EF3146" w:rsidP="00EF314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复制算法，“复制”（Copying）的收集算法，它将可用内存按容量划分为大小相等的两块，每次只使用其中的一块。当这一块的内存用完了，就将还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存活着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的对象复制到另外一块上面，然后再把已使用过的内存空间一次清理掉。</w:t>
      </w:r>
    </w:p>
    <w:p w14:paraId="7BB806C9" w14:textId="77777777" w:rsidR="00EF3146" w:rsidRPr="00EF3146" w:rsidRDefault="00EF3146" w:rsidP="00EF314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标记-压缩算法，标记过程仍然与“标记-清除”算法一样，但后续步骤不是直接对可回收对象进行清理，而是让所有存活的对象都向一端移动，然后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直接清理掉端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边界以外的内存</w:t>
      </w:r>
    </w:p>
    <w:p w14:paraId="5DE93B8A" w14:textId="77777777" w:rsidR="00EF3146" w:rsidRPr="00EF3146" w:rsidRDefault="00EF3146" w:rsidP="00EF314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分代收集算法，“分代收集”（Generational Collection）算法，把Java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堆分为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新生代和老年代，这样就可以根据各个年代的特点采用最适当的收集算法。</w:t>
      </w:r>
    </w:p>
    <w:p w14:paraId="579DF3F9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垃圾回收器</w:t>
      </w:r>
    </w:p>
    <w:p w14:paraId="61A5854D" w14:textId="77777777" w:rsidR="00EF3146" w:rsidRPr="00EF3146" w:rsidRDefault="00EF3146" w:rsidP="00EF31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Serial收集器，串行收集器是最古老，最稳定以及效率高的收集器，可能会产生较长的停顿，只使用一个线程去回收。</w:t>
      </w:r>
    </w:p>
    <w:p w14:paraId="25F7BFC1" w14:textId="77777777" w:rsidR="00EF3146" w:rsidRPr="00EF3146" w:rsidRDefault="00EF3146" w:rsidP="00EF31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ParNew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收集器，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ParNew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收集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器其实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就是Serial收集器的多线程版本。</w:t>
      </w:r>
    </w:p>
    <w:p w14:paraId="2C840E5B" w14:textId="77777777" w:rsidR="00EF3146" w:rsidRPr="00EF3146" w:rsidRDefault="00EF3146" w:rsidP="00EF31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Parallel收集器，Parallel Scavenge收集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器类似</w:t>
      </w:r>
      <w:proofErr w:type="spellStart"/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ParNew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收集器，Parallel收集器更关注系统的吞吐量。</w:t>
      </w:r>
    </w:p>
    <w:p w14:paraId="61277839" w14:textId="77777777" w:rsidR="00EF3146" w:rsidRPr="00EF3146" w:rsidRDefault="00EF3146" w:rsidP="00EF31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Parallel Old 收集器，Parallel Old是Parallel Scavenge收集器的老年代版本，使用多线程和“标记－整理”算法</w:t>
      </w:r>
    </w:p>
    <w:p w14:paraId="423C0144" w14:textId="77777777" w:rsidR="00EF3146" w:rsidRPr="00EF3146" w:rsidRDefault="00EF3146" w:rsidP="00EF31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CMS收集器，CMS（Concurrent Mark Sweep）收集器是一种以获取最短回收停顿时间为目标的收集器。</w:t>
      </w:r>
    </w:p>
    <w:p w14:paraId="13097063" w14:textId="77777777" w:rsidR="00EF3146" w:rsidRPr="00EF3146" w:rsidRDefault="00EF3146" w:rsidP="00EF314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G1收集器，G1 (Garbage-First)是一款面向服务器的垃圾收集器,主要针对配备多颗处理器及大容量内存的机器. 以极高概率满足GC停顿时间要求的同时,还具备高吞吐量性能特征</w:t>
      </w:r>
    </w:p>
    <w:p w14:paraId="05D2471D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EF3146">
        <w:rPr>
          <w:rFonts w:ascii="宋体" w:eastAsia="宋体" w:hAnsi="宋体" w:cs="宋体"/>
          <w:b/>
          <w:bCs/>
          <w:kern w:val="0"/>
          <w:sz w:val="36"/>
          <w:szCs w:val="36"/>
        </w:rPr>
        <w:t>GC分析 命令调优</w:t>
      </w:r>
    </w:p>
    <w:p w14:paraId="6EFED150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主要关注点：</w:t>
      </w:r>
    </w:p>
    <w:p w14:paraId="40B0E997" w14:textId="77777777" w:rsidR="00EF3146" w:rsidRPr="00EF3146" w:rsidRDefault="00EF3146" w:rsidP="00EF314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lastRenderedPageBreak/>
        <w:t>GC日志分析</w:t>
      </w:r>
    </w:p>
    <w:p w14:paraId="5DFE25B0" w14:textId="77777777" w:rsidR="00EF3146" w:rsidRPr="00EF3146" w:rsidRDefault="00EF3146" w:rsidP="00EF314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调优命令</w:t>
      </w:r>
    </w:p>
    <w:p w14:paraId="79F8B6FD" w14:textId="77777777" w:rsidR="00EF3146" w:rsidRPr="00EF3146" w:rsidRDefault="00EF3146" w:rsidP="00EF3146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调优工具</w:t>
      </w:r>
    </w:p>
    <w:p w14:paraId="5590F0E2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GC日志分析</w:t>
      </w:r>
    </w:p>
    <w:p w14:paraId="3475FA60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摘录GC日志一部分（前部分为年轻代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回收；后部分为full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回收）：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EF3146" w:rsidRPr="00EF3146" w14:paraId="6DEAF61A" w14:textId="77777777" w:rsidTr="00EF31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12FA69" w14:textId="77777777" w:rsidR="00EF3146" w:rsidRPr="00EF3146" w:rsidRDefault="00EF3146" w:rsidP="00EF31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14:paraId="4C1D5733" w14:textId="77777777" w:rsidR="00EF3146" w:rsidRPr="00EF3146" w:rsidRDefault="00EF3146" w:rsidP="00EF31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71D31" w14:textId="77777777" w:rsidR="00EF3146" w:rsidRPr="00EF3146" w:rsidRDefault="00EF3146" w:rsidP="00EF31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2016-07-05T10:43:18.093+0800:25.395: [GC [</w:t>
            </w:r>
            <w:proofErr w:type="spellStart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PSYoungGen</w:t>
            </w:r>
            <w:proofErr w:type="spellEnd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: 274931K-&gt;10738K(274944K)] 371093K-&gt;147186K(450048K),0.0668480 secs] [Times: user=0.17sys=0.08, real=0.07secs] </w:t>
            </w:r>
          </w:p>
          <w:p w14:paraId="52179639" w14:textId="77777777" w:rsidR="00EF3146" w:rsidRPr="00EF3146" w:rsidRDefault="00EF3146" w:rsidP="00EF314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2016-07-05T10:43:18.160+0800:25.462: [Full GC [</w:t>
            </w:r>
            <w:proofErr w:type="spellStart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PSYoungGen</w:t>
            </w:r>
            <w:proofErr w:type="spellEnd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: 10738K-&gt;0K(274944K)] [</w:t>
            </w:r>
            <w:proofErr w:type="spellStart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ParOldGen</w:t>
            </w:r>
            <w:proofErr w:type="spellEnd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: 136447K-&gt;140379K(302592K)] 147186K-&gt;140379K(577536K) [</w:t>
            </w:r>
            <w:proofErr w:type="spellStart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PSPermGen</w:t>
            </w:r>
            <w:proofErr w:type="spellEnd"/>
            <w:r w:rsidRPr="00EF3146">
              <w:rPr>
                <w:rFonts w:ascii="宋体" w:eastAsia="宋体" w:hAnsi="宋体" w:cs="宋体"/>
                <w:kern w:val="0"/>
                <w:sz w:val="24"/>
                <w:szCs w:val="24"/>
              </w:rPr>
              <w:t>: 85411K-&gt;85376K(171008K)],0.6763541 secs] [Times: user=1.75sys=0.02, real=0.68secs]</w:t>
            </w:r>
          </w:p>
        </w:tc>
      </w:tr>
    </w:tbl>
    <w:p w14:paraId="69F024C6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通过上面日志分析得出，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PSYoungGen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ParOldGen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PSPermGen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属于Parallel收集器。其中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PSYoungGen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表示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回收前后年轻代的内存变化；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ParOldGen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表示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回收前后老年代的内存变化；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PSPermGen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表示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回收前后永久区的内存变化。young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主要是针对年轻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代进行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内存回收比较频繁，耗时短；full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会对整个堆内存进行回城，耗时长，因此一般尽量减少full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的次数</w:t>
      </w:r>
    </w:p>
    <w:p w14:paraId="3CBFBE56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young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日志:</w:t>
      </w:r>
    </w:p>
    <w:p w14:paraId="22F5AD21" w14:textId="041134F3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9DB6FD" wp14:editId="0D299750">
            <wp:extent cx="5187950" cy="1721958"/>
            <wp:effectExtent l="0" t="0" r="0" b="0"/>
            <wp:docPr id="2" name="图片 2" descr="http://www.ityouknow.com/assets/images/2017/jvm/y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tyouknow.com/assets/images/2017/jvm/yo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07" cy="173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9431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Full GC日志:</w:t>
      </w:r>
    </w:p>
    <w:p w14:paraId="78E50765" w14:textId="3863BBFB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81B88A" wp14:editId="48C5E46A">
            <wp:extent cx="5270929" cy="1733550"/>
            <wp:effectExtent l="0" t="0" r="6350" b="0"/>
            <wp:docPr id="1" name="图片 1" descr="http://www.ityouknow.com/assets/images/2017/jvm/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tyouknow.com/assets/images/2017/jvm/fu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74" cy="174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A79B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调优命令</w:t>
      </w:r>
    </w:p>
    <w:p w14:paraId="5B7F86CD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Sun JDK监控和故障处理命令有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jstat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jmap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jhat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jstack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jinfo</w:t>
      </w:r>
      <w:proofErr w:type="spellEnd"/>
    </w:p>
    <w:p w14:paraId="466347BB" w14:textId="77777777" w:rsidR="00EF3146" w:rsidRPr="00EF3146" w:rsidRDefault="00EF3146" w:rsidP="00EF314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jps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，JVM Process Status Tool,显示指定系统内所有的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HotSpot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虚拟机进程。</w:t>
      </w:r>
    </w:p>
    <w:p w14:paraId="69C3A1EE" w14:textId="77777777" w:rsidR="00EF3146" w:rsidRPr="00EF3146" w:rsidRDefault="00EF3146" w:rsidP="00EF314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jstat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，JVM statistics Monitoring是用于监视虚拟机运行时状态信息的命令，它可以显示出虚拟机进程中的类装载、内存、垃圾收集、JIT编译等运行数据。</w:t>
      </w:r>
    </w:p>
    <w:p w14:paraId="11280EDD" w14:textId="77777777" w:rsidR="00EF3146" w:rsidRPr="00EF3146" w:rsidRDefault="00EF3146" w:rsidP="00EF314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jmap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，JVM Memory Map命令用于生成heap dump文件</w:t>
      </w:r>
    </w:p>
    <w:p w14:paraId="48CF013C" w14:textId="77777777" w:rsidR="00EF3146" w:rsidRPr="00EF3146" w:rsidRDefault="00EF3146" w:rsidP="00EF314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jhat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，JVM Heap Analysis Tool命令是与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jmap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搭配使用，用来分析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jmap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生成的dump，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jhat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内置了一个微型的HTTP/HTML服务器，生成dump的分析结果后，可以在浏览器中查看</w:t>
      </w:r>
    </w:p>
    <w:p w14:paraId="486F498A" w14:textId="77777777" w:rsidR="00EF3146" w:rsidRPr="00EF3146" w:rsidRDefault="00EF3146" w:rsidP="00EF314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jstack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，用于生成java虚拟机当前时刻的线程快照。</w:t>
      </w:r>
    </w:p>
    <w:p w14:paraId="70651ECD" w14:textId="77777777" w:rsidR="00EF3146" w:rsidRPr="00EF3146" w:rsidRDefault="00EF3146" w:rsidP="00EF3146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jinfo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，JVM Configuration info 这个命令作用是实时查看和调整虚拟机运行参数。</w:t>
      </w:r>
    </w:p>
    <w:p w14:paraId="3FFD035B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调优工具</w:t>
      </w:r>
    </w:p>
    <w:p w14:paraId="687694CB" w14:textId="77777777" w:rsidR="00EF3146" w:rsidRPr="00EF3146" w:rsidRDefault="00EF3146" w:rsidP="00EF31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常用调</w:t>
      </w:r>
      <w:proofErr w:type="gramStart"/>
      <w:r w:rsidRPr="00EF3146">
        <w:rPr>
          <w:rFonts w:ascii="宋体" w:eastAsia="宋体" w:hAnsi="宋体" w:cs="宋体"/>
          <w:kern w:val="0"/>
          <w:sz w:val="24"/>
          <w:szCs w:val="24"/>
        </w:rPr>
        <w:t>优工具</w:t>
      </w:r>
      <w:proofErr w:type="gramEnd"/>
      <w:r w:rsidRPr="00EF3146">
        <w:rPr>
          <w:rFonts w:ascii="宋体" w:eastAsia="宋体" w:hAnsi="宋体" w:cs="宋体"/>
          <w:kern w:val="0"/>
          <w:sz w:val="24"/>
          <w:szCs w:val="24"/>
        </w:rPr>
        <w:t>分为两类,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自带监控工具：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jconsole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jvisualvm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，第三方有：MAT(Memory Analyzer Tool)、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GChisto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8372EAD" w14:textId="77777777" w:rsidR="00EF3146" w:rsidRPr="00EF3146" w:rsidRDefault="00EF3146" w:rsidP="00EF314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jconsole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，Java Monitoring and Management Console是从java5开始，在JDK中自带的java监控和管理控制台，用于对JVM中内存，线程和类等的监控</w:t>
      </w:r>
    </w:p>
    <w:p w14:paraId="68067125" w14:textId="77777777" w:rsidR="00EF3146" w:rsidRPr="00EF3146" w:rsidRDefault="00EF3146" w:rsidP="00EF314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jvisualvm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jdk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自带全能工具，可以分析内存快照、线程快照；监控内存变化、GC变化等。</w:t>
      </w:r>
    </w:p>
    <w:p w14:paraId="5A2F9186" w14:textId="77777777" w:rsidR="00EF3146" w:rsidRPr="00EF3146" w:rsidRDefault="00EF3146" w:rsidP="00EF314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3146">
        <w:rPr>
          <w:rFonts w:ascii="宋体" w:eastAsia="宋体" w:hAnsi="宋体" w:cs="宋体"/>
          <w:kern w:val="0"/>
          <w:sz w:val="24"/>
          <w:szCs w:val="24"/>
        </w:rPr>
        <w:t>MAT，Memory Analyzer Tool，一个基于Eclipse的内存分析工具，是一个快速、功能丰富的Java heap分析工具，它可以帮助我们查找内存泄漏和减少内存消耗</w:t>
      </w:r>
    </w:p>
    <w:p w14:paraId="6DEEAFE6" w14:textId="77777777" w:rsidR="00EF3146" w:rsidRPr="00EF3146" w:rsidRDefault="00EF3146" w:rsidP="00EF3146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GChisto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，一款专业分析</w:t>
      </w:r>
      <w:proofErr w:type="spellStart"/>
      <w:r w:rsidRPr="00EF3146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EF3146">
        <w:rPr>
          <w:rFonts w:ascii="宋体" w:eastAsia="宋体" w:hAnsi="宋体" w:cs="宋体"/>
          <w:kern w:val="0"/>
          <w:sz w:val="24"/>
          <w:szCs w:val="24"/>
        </w:rPr>
        <w:t>日志的工具</w:t>
      </w:r>
    </w:p>
    <w:p w14:paraId="1EC5FF8C" w14:textId="77777777" w:rsidR="002C5A57" w:rsidRPr="00A12C4F" w:rsidRDefault="002C5A57" w:rsidP="00E04031">
      <w:pPr>
        <w:ind w:firstLine="420"/>
        <w:rPr>
          <w:rFonts w:hint="eastAsia"/>
        </w:rPr>
      </w:pPr>
    </w:p>
    <w:sectPr w:rsidR="002C5A57" w:rsidRPr="00A1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63C"/>
    <w:multiLevelType w:val="multilevel"/>
    <w:tmpl w:val="5D30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77BD7"/>
    <w:multiLevelType w:val="multilevel"/>
    <w:tmpl w:val="95C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2A90"/>
    <w:multiLevelType w:val="multilevel"/>
    <w:tmpl w:val="3D5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D2914"/>
    <w:multiLevelType w:val="multilevel"/>
    <w:tmpl w:val="5B9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E479B"/>
    <w:multiLevelType w:val="multilevel"/>
    <w:tmpl w:val="7A9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B4372"/>
    <w:multiLevelType w:val="multilevel"/>
    <w:tmpl w:val="56DC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65364"/>
    <w:multiLevelType w:val="multilevel"/>
    <w:tmpl w:val="BC5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B4155"/>
    <w:multiLevelType w:val="multilevel"/>
    <w:tmpl w:val="552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71643"/>
    <w:multiLevelType w:val="multilevel"/>
    <w:tmpl w:val="683A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E033D"/>
    <w:multiLevelType w:val="multilevel"/>
    <w:tmpl w:val="D28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43E52"/>
    <w:multiLevelType w:val="multilevel"/>
    <w:tmpl w:val="439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E4ADC"/>
    <w:multiLevelType w:val="multilevel"/>
    <w:tmpl w:val="24B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42BA5"/>
    <w:multiLevelType w:val="multilevel"/>
    <w:tmpl w:val="1FD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31447F"/>
    <w:multiLevelType w:val="multilevel"/>
    <w:tmpl w:val="FEA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A0A63"/>
    <w:multiLevelType w:val="multilevel"/>
    <w:tmpl w:val="5E6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13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F8"/>
    <w:rsid w:val="00122D52"/>
    <w:rsid w:val="002475E6"/>
    <w:rsid w:val="002C5A57"/>
    <w:rsid w:val="002C7889"/>
    <w:rsid w:val="00447348"/>
    <w:rsid w:val="005409F0"/>
    <w:rsid w:val="007C0E91"/>
    <w:rsid w:val="007F1717"/>
    <w:rsid w:val="00855260"/>
    <w:rsid w:val="008A519D"/>
    <w:rsid w:val="008E1658"/>
    <w:rsid w:val="009032F6"/>
    <w:rsid w:val="00A12C4F"/>
    <w:rsid w:val="00AE05DC"/>
    <w:rsid w:val="00C52A96"/>
    <w:rsid w:val="00D74F04"/>
    <w:rsid w:val="00DE1177"/>
    <w:rsid w:val="00E04031"/>
    <w:rsid w:val="00EA3EF8"/>
    <w:rsid w:val="00EF3146"/>
    <w:rsid w:val="00F14089"/>
    <w:rsid w:val="00F6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CADC"/>
  <w15:chartTrackingRefBased/>
  <w15:docId w15:val="{1AD11E22-F414-4DD0-B504-442FEAA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314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314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F31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F3146"/>
    <w:rPr>
      <w:i/>
      <w:iCs/>
    </w:rPr>
  </w:style>
  <w:style w:type="character" w:styleId="a5">
    <w:name w:val="Hyperlink"/>
    <w:basedOn w:val="a0"/>
    <w:uiPriority w:val="99"/>
    <w:semiHidden/>
    <w:unhideWhenUsed/>
    <w:rsid w:val="00EF314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31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5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4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879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Jonney Kang</dc:creator>
  <cp:keywords/>
  <dc:description/>
  <cp:lastModifiedBy>Jonney Kang</cp:lastModifiedBy>
  <cp:revision>21</cp:revision>
  <dcterms:created xsi:type="dcterms:W3CDTF">2018-03-08T00:23:00Z</dcterms:created>
  <dcterms:modified xsi:type="dcterms:W3CDTF">2018-03-08T00:32:00Z</dcterms:modified>
</cp:coreProperties>
</file>