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CA1AD8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  <w:r w:rsidR="00FB47FE">
        <w:rPr>
          <w:lang w:val="en-US"/>
        </w:rPr>
        <w:t>H</w:t>
      </w:r>
      <w:r w:rsidR="00351B37">
        <w:rPr>
          <w:lang w:val="en-US"/>
        </w:rPr>
        <w:t>ello</w:t>
      </w:r>
      <w:r w:rsidR="00FB47FE">
        <w:rPr>
          <w:lang w:val="en-US"/>
        </w:rPr>
        <w:t>3</w:t>
      </w:r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4A5E2A"/>
    <w:rsid w:val="00560D12"/>
    <w:rsid w:val="00CA1AD8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40DD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4</cp:revision>
  <dcterms:created xsi:type="dcterms:W3CDTF">2024-12-23T12:57:00Z</dcterms:created>
  <dcterms:modified xsi:type="dcterms:W3CDTF">2024-12-23T13:30:00Z</dcterms:modified>
</cp:coreProperties>
</file>