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B99" w:rsidRDefault="00B2668B" w:rsidP="00382246">
      <w:pPr>
        <w:ind w:left="-15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C7F301" wp14:editId="45C2494D">
                <wp:simplePos x="0" y="0"/>
                <wp:positionH relativeFrom="column">
                  <wp:posOffset>-161925</wp:posOffset>
                </wp:positionH>
                <wp:positionV relativeFrom="paragraph">
                  <wp:posOffset>2628900</wp:posOffset>
                </wp:positionV>
                <wp:extent cx="5162550" cy="3324225"/>
                <wp:effectExtent l="0" t="0" r="19050" b="2857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62550" cy="3324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501613" id="Прямая соединительная линия 4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75pt,207pt" to="393.75pt,4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9D1A15" wp14:editId="17FE47D0">
                <wp:simplePos x="0" y="0"/>
                <wp:positionH relativeFrom="column">
                  <wp:posOffset>-200025</wp:posOffset>
                </wp:positionH>
                <wp:positionV relativeFrom="paragraph">
                  <wp:posOffset>1428750</wp:posOffset>
                </wp:positionV>
                <wp:extent cx="4619625" cy="4552950"/>
                <wp:effectExtent l="0" t="0" r="2857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9625" cy="455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C4416A" id="Прямая соединительная линия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75pt,112.5pt" to="348pt,4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15A22D" wp14:editId="05FB40E3">
                <wp:simplePos x="0" y="0"/>
                <wp:positionH relativeFrom="margin">
                  <wp:posOffset>-161925</wp:posOffset>
                </wp:positionH>
                <wp:positionV relativeFrom="paragraph">
                  <wp:posOffset>1257300</wp:posOffset>
                </wp:positionV>
                <wp:extent cx="2867025" cy="4714875"/>
                <wp:effectExtent l="0" t="0" r="28575" b="2857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7025" cy="471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67C85" id="Прямая соединительная линия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2.75pt,99pt" to="213pt,4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82246" w:rsidRPr="00B266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593D1E" wp14:editId="18078726">
            <wp:extent cx="7546975" cy="6680200"/>
            <wp:effectExtent l="0" t="0" r="15875" b="635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860FD4D-6971-5843-B0AB-910A04FEC9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F54B99" w:rsidRPr="00F54B99" w:rsidRDefault="00F54B99" w:rsidP="00F54B99"/>
    <w:p w:rsidR="00F54B99" w:rsidRDefault="00F54B99" w:rsidP="00F54B99"/>
    <w:p w:rsidR="00910F10" w:rsidRDefault="00F54B99" w:rsidP="00F54B99">
      <w:pPr>
        <w:tabs>
          <w:tab w:val="left" w:pos="3929"/>
        </w:tabs>
      </w:pPr>
      <w:r>
        <w:tab/>
      </w:r>
    </w:p>
    <w:p w:rsidR="00F54B99" w:rsidRDefault="00F54B99" w:rsidP="00F54B99">
      <w:pPr>
        <w:tabs>
          <w:tab w:val="left" w:pos="3929"/>
        </w:tabs>
      </w:pPr>
    </w:p>
    <w:p w:rsidR="00F54B99" w:rsidRDefault="00F54B99" w:rsidP="00F54B99">
      <w:pPr>
        <w:tabs>
          <w:tab w:val="left" w:pos="3929"/>
        </w:tabs>
      </w:pPr>
    </w:p>
    <w:p w:rsidR="00F54B99" w:rsidRDefault="00F54B99" w:rsidP="00F54B99">
      <w:pPr>
        <w:tabs>
          <w:tab w:val="left" w:pos="3929"/>
        </w:tabs>
      </w:pPr>
    </w:p>
    <w:p w:rsidR="00F54B99" w:rsidRDefault="00F54B99" w:rsidP="00F54B99">
      <w:pPr>
        <w:tabs>
          <w:tab w:val="left" w:pos="3929"/>
        </w:tabs>
        <w:rPr>
          <w:sz w:val="28"/>
        </w:rPr>
      </w:pPr>
      <w:bookmarkStart w:id="0" w:name="_GoBack"/>
      <w:r w:rsidRPr="00F54B99">
        <w:rPr>
          <w:sz w:val="28"/>
        </w:rPr>
        <w:lastRenderedPageBreak/>
        <w:t>An important p</w:t>
      </w:r>
      <w:r>
        <w:rPr>
          <w:sz w:val="28"/>
        </w:rPr>
        <w:t>erson in my life</w:t>
      </w:r>
    </w:p>
    <w:p w:rsidR="00F54B99" w:rsidRPr="00315BE7" w:rsidRDefault="00780358" w:rsidP="00F54B99">
      <w:pPr>
        <w:tabs>
          <w:tab w:val="left" w:pos="3929"/>
        </w:tabs>
        <w:rPr>
          <w:sz w:val="28"/>
          <w:lang w:val="ru-RU"/>
        </w:rPr>
      </w:pPr>
      <w:r>
        <w:rPr>
          <w:sz w:val="28"/>
        </w:rPr>
        <w:t>Everybody</w:t>
      </w:r>
      <w:r w:rsidR="00F54B99">
        <w:rPr>
          <w:sz w:val="28"/>
        </w:rPr>
        <w:t xml:space="preserve"> has some important people in his life. I a</w:t>
      </w:r>
      <w:r w:rsidR="00754FEF">
        <w:rPr>
          <w:sz w:val="28"/>
        </w:rPr>
        <w:t>m going to write about the person I love and appreciate the most, my mother. Talking about appearance, my mother has very short blond hair and beautiful blue</w:t>
      </w:r>
      <w:r w:rsidR="00966CF1">
        <w:rPr>
          <w:sz w:val="28"/>
        </w:rPr>
        <w:t xml:space="preserve"> green</w:t>
      </w:r>
      <w:r w:rsidR="00754FEF">
        <w:rPr>
          <w:sz w:val="28"/>
        </w:rPr>
        <w:t xml:space="preserve"> eyes</w:t>
      </w:r>
      <w:r w:rsidR="00966CF1">
        <w:rPr>
          <w:sz w:val="28"/>
        </w:rPr>
        <w:t>, and her smile is so bright, that it</w:t>
      </w:r>
      <w:r w:rsidR="001219C0">
        <w:rPr>
          <w:sz w:val="28"/>
        </w:rPr>
        <w:t xml:space="preserve"> will probably make you smile back, no matter your mood.</w:t>
      </w:r>
      <w:r w:rsidR="00966CF1">
        <w:rPr>
          <w:sz w:val="28"/>
        </w:rPr>
        <w:t xml:space="preserve"> </w:t>
      </w:r>
      <w:r>
        <w:rPr>
          <w:sz w:val="28"/>
        </w:rPr>
        <w:t xml:space="preserve">Moreover, I think, that it accurately reflects her personality. </w:t>
      </w:r>
      <w:r w:rsidR="00874723">
        <w:rPr>
          <w:sz w:val="28"/>
        </w:rPr>
        <w:t xml:space="preserve">As for it, my mother is the most persistent </w:t>
      </w:r>
      <w:r w:rsidR="000C364A">
        <w:rPr>
          <w:sz w:val="28"/>
        </w:rPr>
        <w:t xml:space="preserve">person I know. She single-handedly raised me and two my sisters from our early childhood, </w:t>
      </w:r>
      <w:bookmarkEnd w:id="0"/>
      <w:r w:rsidR="000C364A">
        <w:rPr>
          <w:sz w:val="28"/>
        </w:rPr>
        <w:t>always showing us her love, and never showing how</w:t>
      </w:r>
      <w:r w:rsidR="000C364A" w:rsidRPr="000C364A">
        <w:rPr>
          <w:sz w:val="28"/>
        </w:rPr>
        <w:t xml:space="preserve"> </w:t>
      </w:r>
      <w:r w:rsidR="000C364A">
        <w:rPr>
          <w:sz w:val="28"/>
        </w:rPr>
        <w:t>hard it was for her. Also</w:t>
      </w:r>
      <w:r w:rsidR="00315BE7">
        <w:rPr>
          <w:sz w:val="28"/>
          <w:lang w:val="ru-RU"/>
        </w:rPr>
        <w:t>,</w:t>
      </w:r>
      <w:r w:rsidR="000C364A">
        <w:rPr>
          <w:sz w:val="28"/>
        </w:rPr>
        <w:t xml:space="preserve"> I really admire her</w:t>
      </w:r>
      <w:r w:rsidR="00C04659">
        <w:rPr>
          <w:sz w:val="28"/>
        </w:rPr>
        <w:t xml:space="preserve"> resilience. For example, she always jokes, that solving problems is a man’s job, when a woman should dutifully follow his decisions. </w:t>
      </w:r>
      <w:r w:rsidR="00C04659" w:rsidRPr="00C04659">
        <w:rPr>
          <w:sz w:val="28"/>
        </w:rPr>
        <w:t>And this is despite the fact that as far as I can remember she has been making titanic efforts and achieving everything herself.</w:t>
      </w:r>
      <w:r w:rsidR="00424B4C" w:rsidRPr="00424B4C">
        <w:rPr>
          <w:sz w:val="28"/>
        </w:rPr>
        <w:t xml:space="preserve"> </w:t>
      </w:r>
      <w:r w:rsidR="00424B4C">
        <w:rPr>
          <w:sz w:val="28"/>
        </w:rPr>
        <w:t xml:space="preserve">Moreover, she is always open </w:t>
      </w:r>
      <w:r w:rsidR="00315BE7">
        <w:rPr>
          <w:sz w:val="28"/>
        </w:rPr>
        <w:t>to</w:t>
      </w:r>
      <w:r w:rsidR="00424B4C">
        <w:rPr>
          <w:sz w:val="28"/>
        </w:rPr>
        <w:t xml:space="preserve"> new people and ideas. She is able to find a reason for joy in any place, any company and any situation</w:t>
      </w:r>
      <w:r w:rsidR="00424B4C" w:rsidRPr="00424B4C">
        <w:rPr>
          <w:sz w:val="28"/>
        </w:rPr>
        <w:t xml:space="preserve">. </w:t>
      </w:r>
      <w:r w:rsidR="00424B4C">
        <w:rPr>
          <w:sz w:val="28"/>
        </w:rPr>
        <w:t>In my opinion, it’s an incredible quality and all her friends love her for it.</w:t>
      </w:r>
      <w:r w:rsidR="00315BE7">
        <w:rPr>
          <w:sz w:val="28"/>
        </w:rPr>
        <w:t xml:space="preserve"> In conclusion, I would like to say that she is a person who I really respect and look up to.</w:t>
      </w:r>
    </w:p>
    <w:sectPr w:rsidR="00F54B99" w:rsidRPr="00315BE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246"/>
    <w:rsid w:val="000C364A"/>
    <w:rsid w:val="001219C0"/>
    <w:rsid w:val="003115EB"/>
    <w:rsid w:val="00315BE7"/>
    <w:rsid w:val="00382246"/>
    <w:rsid w:val="00424B4C"/>
    <w:rsid w:val="00754FEF"/>
    <w:rsid w:val="00780358"/>
    <w:rsid w:val="00874723"/>
    <w:rsid w:val="00910F10"/>
    <w:rsid w:val="00966CF1"/>
    <w:rsid w:val="00B2668B"/>
    <w:rsid w:val="00C04659"/>
    <w:rsid w:val="00C17097"/>
    <w:rsid w:val="00F5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451DE"/>
  <w15:chartTrackingRefBased/>
  <w15:docId w15:val="{744A23A5-DD7D-48E0-BAC3-072BC336F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8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ru-RU"/>
              <a:t>График ВАХ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8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l = 20 см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Лист1!$B$1:$B$12</c:f>
              <c:numCache>
                <c:formatCode>General</c:formatCode>
                <c:ptCount val="12"/>
                <c:pt idx="0">
                  <c:v>132.41</c:v>
                </c:pt>
                <c:pt idx="1">
                  <c:v>141.38</c:v>
                </c:pt>
                <c:pt idx="2">
                  <c:v>162.08000000000001</c:v>
                </c:pt>
                <c:pt idx="3">
                  <c:v>183.34</c:v>
                </c:pt>
                <c:pt idx="4">
                  <c:v>218.86</c:v>
                </c:pt>
                <c:pt idx="5">
                  <c:v>237.17</c:v>
                </c:pt>
                <c:pt idx="6">
                  <c:v>226.18</c:v>
                </c:pt>
                <c:pt idx="7">
                  <c:v>206.82</c:v>
                </c:pt>
                <c:pt idx="8">
                  <c:v>192.11</c:v>
                </c:pt>
                <c:pt idx="9">
                  <c:v>178.21</c:v>
                </c:pt>
                <c:pt idx="10">
                  <c:v>166.47</c:v>
                </c:pt>
                <c:pt idx="11">
                  <c:v>148.16999999999999</c:v>
                </c:pt>
              </c:numCache>
            </c:numRef>
          </c:xVal>
          <c:yVal>
            <c:numRef>
              <c:f>Лист1!$A$1:$A$12</c:f>
              <c:numCache>
                <c:formatCode>General</c:formatCode>
                <c:ptCount val="12"/>
                <c:pt idx="0">
                  <c:v>175</c:v>
                </c:pt>
                <c:pt idx="1">
                  <c:v>295</c:v>
                </c:pt>
                <c:pt idx="2">
                  <c:v>335</c:v>
                </c:pt>
                <c:pt idx="3">
                  <c:v>380</c:v>
                </c:pt>
                <c:pt idx="4">
                  <c:v>455</c:v>
                </c:pt>
                <c:pt idx="5">
                  <c:v>495</c:v>
                </c:pt>
                <c:pt idx="6">
                  <c:v>475</c:v>
                </c:pt>
                <c:pt idx="7">
                  <c:v>430</c:v>
                </c:pt>
                <c:pt idx="8">
                  <c:v>400</c:v>
                </c:pt>
                <c:pt idx="9">
                  <c:v>370</c:v>
                </c:pt>
                <c:pt idx="10">
                  <c:v>345</c:v>
                </c:pt>
                <c:pt idx="11">
                  <c:v>310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630-4924-9CC3-721AA28DE250}"/>
            </c:ext>
          </c:extLst>
        </c:ser>
        <c:ser>
          <c:idx val="1"/>
          <c:order val="1"/>
          <c:tx>
            <c:v>l = 30 см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Лист1!$B$19:$B$30</c:f>
              <c:numCache>
                <c:formatCode>General</c:formatCode>
                <c:ptCount val="12"/>
                <c:pt idx="0">
                  <c:v>118.1</c:v>
                </c:pt>
                <c:pt idx="1">
                  <c:v>137.74</c:v>
                </c:pt>
                <c:pt idx="2">
                  <c:v>160.84</c:v>
                </c:pt>
                <c:pt idx="3">
                  <c:v>175.02</c:v>
                </c:pt>
                <c:pt idx="4">
                  <c:v>187.7</c:v>
                </c:pt>
                <c:pt idx="5">
                  <c:v>210.73</c:v>
                </c:pt>
                <c:pt idx="6">
                  <c:v>199.41</c:v>
                </c:pt>
                <c:pt idx="7">
                  <c:v>186.02</c:v>
                </c:pt>
                <c:pt idx="8">
                  <c:v>175.58</c:v>
                </c:pt>
                <c:pt idx="9">
                  <c:v>142.88</c:v>
                </c:pt>
                <c:pt idx="10">
                  <c:v>128.30000000000001</c:v>
                </c:pt>
                <c:pt idx="11">
                  <c:v>110.27</c:v>
                </c:pt>
              </c:numCache>
            </c:numRef>
          </c:xVal>
          <c:yVal>
            <c:numRef>
              <c:f>Лист1!$A$19:$A$30</c:f>
              <c:numCache>
                <c:formatCode>General</c:formatCode>
                <c:ptCount val="12"/>
                <c:pt idx="0">
                  <c:v>370</c:v>
                </c:pt>
                <c:pt idx="1">
                  <c:v>435</c:v>
                </c:pt>
                <c:pt idx="2">
                  <c:v>505</c:v>
                </c:pt>
                <c:pt idx="3">
                  <c:v>550</c:v>
                </c:pt>
                <c:pt idx="4">
                  <c:v>590</c:v>
                </c:pt>
                <c:pt idx="5">
                  <c:v>665</c:v>
                </c:pt>
                <c:pt idx="6">
                  <c:v>630</c:v>
                </c:pt>
                <c:pt idx="7">
                  <c:v>590</c:v>
                </c:pt>
                <c:pt idx="8">
                  <c:v>500</c:v>
                </c:pt>
                <c:pt idx="9">
                  <c:v>450</c:v>
                </c:pt>
                <c:pt idx="10">
                  <c:v>400</c:v>
                </c:pt>
                <c:pt idx="11">
                  <c:v>345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630-4924-9CC3-721AA28DE250}"/>
            </c:ext>
          </c:extLst>
        </c:ser>
        <c:ser>
          <c:idx val="2"/>
          <c:order val="2"/>
          <c:tx>
            <c:v>l = 50 см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Лист1!$B$33:$B$44</c:f>
              <c:numCache>
                <c:formatCode>General</c:formatCode>
                <c:ptCount val="12"/>
                <c:pt idx="0">
                  <c:v>53.7</c:v>
                </c:pt>
                <c:pt idx="1">
                  <c:v>66.7</c:v>
                </c:pt>
                <c:pt idx="2">
                  <c:v>80.42</c:v>
                </c:pt>
                <c:pt idx="3">
                  <c:v>104.12</c:v>
                </c:pt>
                <c:pt idx="4">
                  <c:v>120.7</c:v>
                </c:pt>
                <c:pt idx="5">
                  <c:v>125.86</c:v>
                </c:pt>
                <c:pt idx="6">
                  <c:v>131.54</c:v>
                </c:pt>
                <c:pt idx="7">
                  <c:v>126.64</c:v>
                </c:pt>
                <c:pt idx="8">
                  <c:v>123.07</c:v>
                </c:pt>
                <c:pt idx="9">
                  <c:v>110.81</c:v>
                </c:pt>
                <c:pt idx="10">
                  <c:v>91.79</c:v>
                </c:pt>
                <c:pt idx="11">
                  <c:v>82.63</c:v>
                </c:pt>
              </c:numCache>
            </c:numRef>
          </c:xVal>
          <c:yVal>
            <c:numRef>
              <c:f>Лист1!$A$33:$A$44</c:f>
              <c:numCache>
                <c:formatCode>General</c:formatCode>
                <c:ptCount val="12"/>
                <c:pt idx="0">
                  <c:v>280</c:v>
                </c:pt>
                <c:pt idx="1">
                  <c:v>350</c:v>
                </c:pt>
                <c:pt idx="2">
                  <c:v>420</c:v>
                </c:pt>
                <c:pt idx="3">
                  <c:v>490</c:v>
                </c:pt>
                <c:pt idx="4">
                  <c:v>630</c:v>
                </c:pt>
                <c:pt idx="5">
                  <c:v>660</c:v>
                </c:pt>
                <c:pt idx="6">
                  <c:v>690</c:v>
                </c:pt>
                <c:pt idx="7">
                  <c:v>665</c:v>
                </c:pt>
                <c:pt idx="8">
                  <c:v>645</c:v>
                </c:pt>
                <c:pt idx="9">
                  <c:v>550</c:v>
                </c:pt>
                <c:pt idx="10">
                  <c:v>480</c:v>
                </c:pt>
                <c:pt idx="11">
                  <c:v>430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630-4924-9CC3-721AA28DE2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3298111"/>
        <c:axId val="123303887"/>
      </c:scatterChart>
      <c:valAx>
        <c:axId val="1232981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I, </a:t>
                </a:r>
                <a:r>
                  <a:rPr lang="ru-RU"/>
                  <a:t>мА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23303887"/>
        <c:crosses val="autoZero"/>
        <c:crossBetween val="midCat"/>
      </c:valAx>
      <c:valAx>
        <c:axId val="1233038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V, </a:t>
                </a:r>
                <a:r>
                  <a:rPr lang="ru-RU"/>
                  <a:t>мВ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2329811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566595225239253"/>
          <c:y val="0.69510583515463609"/>
          <c:w val="0.12146416279370212"/>
          <c:h val="0.1955296248615310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400"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Баймухамбетова Адель</dc:creator>
  <cp:keywords/>
  <dc:description/>
  <cp:lastModifiedBy>Баймухамбетова Адель</cp:lastModifiedBy>
  <cp:revision>5</cp:revision>
  <dcterms:created xsi:type="dcterms:W3CDTF">2022-09-16T19:31:00Z</dcterms:created>
  <dcterms:modified xsi:type="dcterms:W3CDTF">2022-09-19T21:10:00Z</dcterms:modified>
</cp:coreProperties>
</file>