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000000"/>
        </w:rPr>
        <w:t xml:space="preserve">UI Team 01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Sadman Sakib Hassan 2-7-2023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•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Site mockup (lab)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appropriately licensed assets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Used color palette agreed upon by your team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Integrate graphical elements, fonts, and images from your client or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• fonts - default browser fonts for user friendliness and Myriad Pro Bold for Actor name and info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• Images - Free to use under the Unsplash License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• Image licensing information (link to image, license type, author name) in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your design documents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• Title - </w:t>
      </w:r>
      <w:r>
        <w:rPr>
          <w:rFonts w:ascii="Times" w:hAnsi="Times" w:cs="Times"/>
          <w:sz w:val="28"/>
          <w:sz-cs w:val="28"/>
          <w:color w:val="111111"/>
        </w:rPr>
        <w:t xml:space="preserve">LATE NIGHT </w:t>
      </w:r>
      <w:r>
        <w:rPr>
          <w:rFonts w:ascii="Times" w:hAnsi="Times" w:cs="Times"/>
          <w:sz w:val="24"/>
          <w:sz-cs w:val="24"/>
        </w:rPr>
        <w:t xml:space="preserve">https://unsplash.com/photos/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OKLqGsCT8qs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Author –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Matt Botsford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Free to use under the Unsplash License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Sadman Hassan</dc:creator>
</cp:coreProperties>
</file>

<file path=docProps/meta.xml><?xml version="1.0" encoding="utf-8"?>
<meta xmlns="http://schemas.apple.com/cocoa/2006/metadata">
  <generator>CocoaOOXMLWriter/2299.3</generator>
</meta>
</file>