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AD9AC" w14:textId="77777777" w:rsidR="00920C5F" w:rsidRDefault="00000000">
      <w:pPr>
        <w:spacing w:after="1" w:line="259" w:lineRule="auto"/>
        <w:ind w:right="65"/>
        <w:jc w:val="center"/>
      </w:pPr>
      <w:r>
        <w:rPr>
          <w:b/>
          <w:color w:val="000000"/>
          <w:sz w:val="26"/>
        </w:rPr>
        <w:t xml:space="preserve">Ideation Phase </w:t>
      </w:r>
    </w:p>
    <w:p w14:paraId="3B0D5A0D" w14:textId="77777777" w:rsidR="00920C5F" w:rsidRDefault="00000000">
      <w:pPr>
        <w:spacing w:after="47" w:line="259" w:lineRule="auto"/>
        <w:ind w:right="64"/>
        <w:jc w:val="center"/>
      </w:pPr>
      <w:r>
        <w:rPr>
          <w:b/>
          <w:color w:val="000000"/>
          <w:sz w:val="26"/>
        </w:rPr>
        <w:t xml:space="preserve">Empathize &amp; Discover </w:t>
      </w:r>
    </w:p>
    <w:p w14:paraId="0A4471E8" w14:textId="77777777" w:rsidR="00920C5F" w:rsidRDefault="00000000">
      <w:pPr>
        <w:spacing w:line="259" w:lineRule="auto"/>
        <w:ind w:left="0" w:right="0" w:firstLine="0"/>
      </w:pPr>
      <w:r>
        <w:rPr>
          <w:b/>
          <w:color w:val="000000"/>
          <w:sz w:val="20"/>
        </w:rPr>
        <w:t xml:space="preserve"> </w:t>
      </w:r>
    </w:p>
    <w:tbl>
      <w:tblPr>
        <w:tblStyle w:val="TableGrid"/>
        <w:tblW w:w="8476" w:type="dxa"/>
        <w:tblInd w:w="77" w:type="dxa"/>
        <w:tblCellMar>
          <w:top w:w="38" w:type="dxa"/>
          <w:left w:w="108" w:type="dxa"/>
          <w:bottom w:w="0" w:type="dxa"/>
          <w:right w:w="115" w:type="dxa"/>
        </w:tblCellMar>
        <w:tblLook w:val="04A0" w:firstRow="1" w:lastRow="0" w:firstColumn="1" w:lastColumn="0" w:noHBand="0" w:noVBand="1"/>
      </w:tblPr>
      <w:tblGrid>
        <w:gridCol w:w="4237"/>
        <w:gridCol w:w="4239"/>
      </w:tblGrid>
      <w:tr w:rsidR="00920C5F" w14:paraId="2E243EA8" w14:textId="77777777">
        <w:trPr>
          <w:trHeight w:val="259"/>
        </w:trPr>
        <w:tc>
          <w:tcPr>
            <w:tcW w:w="4237" w:type="dxa"/>
            <w:tcBorders>
              <w:top w:val="single" w:sz="4" w:space="0" w:color="000000"/>
              <w:left w:val="single" w:sz="4" w:space="0" w:color="000000"/>
              <w:bottom w:val="single" w:sz="4" w:space="0" w:color="000000"/>
              <w:right w:val="single" w:sz="4" w:space="0" w:color="000000"/>
            </w:tcBorders>
          </w:tcPr>
          <w:p w14:paraId="7ED278D7" w14:textId="77777777" w:rsidR="00920C5F" w:rsidRDefault="00000000">
            <w:pPr>
              <w:spacing w:line="259" w:lineRule="auto"/>
              <w:ind w:left="2" w:right="0" w:firstLine="0"/>
            </w:pPr>
            <w:r>
              <w:rPr>
                <w:color w:val="000000"/>
                <w:sz w:val="20"/>
              </w:rPr>
              <w:t xml:space="preserve">Date </w:t>
            </w:r>
          </w:p>
        </w:tc>
        <w:tc>
          <w:tcPr>
            <w:tcW w:w="4239" w:type="dxa"/>
            <w:tcBorders>
              <w:top w:val="single" w:sz="4" w:space="0" w:color="000000"/>
              <w:left w:val="single" w:sz="4" w:space="0" w:color="000000"/>
              <w:bottom w:val="single" w:sz="4" w:space="0" w:color="000000"/>
              <w:right w:val="single" w:sz="4" w:space="0" w:color="000000"/>
            </w:tcBorders>
          </w:tcPr>
          <w:p w14:paraId="6B72CCB5" w14:textId="77777777" w:rsidR="00920C5F" w:rsidRDefault="00000000">
            <w:pPr>
              <w:spacing w:line="259" w:lineRule="auto"/>
              <w:ind w:left="2" w:right="0" w:firstLine="0"/>
            </w:pPr>
            <w:r>
              <w:rPr>
                <w:color w:val="000000"/>
                <w:sz w:val="20"/>
              </w:rPr>
              <w:t xml:space="preserve">31 January 2026 </w:t>
            </w:r>
          </w:p>
        </w:tc>
      </w:tr>
      <w:tr w:rsidR="00920C5F" w14:paraId="57AA8093" w14:textId="77777777">
        <w:trPr>
          <w:trHeight w:val="262"/>
        </w:trPr>
        <w:tc>
          <w:tcPr>
            <w:tcW w:w="4237" w:type="dxa"/>
            <w:tcBorders>
              <w:top w:val="single" w:sz="4" w:space="0" w:color="000000"/>
              <w:left w:val="single" w:sz="4" w:space="0" w:color="000000"/>
              <w:bottom w:val="single" w:sz="4" w:space="0" w:color="000000"/>
              <w:right w:val="single" w:sz="4" w:space="0" w:color="000000"/>
            </w:tcBorders>
          </w:tcPr>
          <w:p w14:paraId="3F847318" w14:textId="77777777" w:rsidR="00920C5F" w:rsidRDefault="00000000">
            <w:pPr>
              <w:spacing w:line="259" w:lineRule="auto"/>
              <w:ind w:left="2" w:right="0" w:firstLine="0"/>
            </w:pPr>
            <w:r>
              <w:rPr>
                <w:color w:val="000000"/>
                <w:sz w:val="20"/>
              </w:rPr>
              <w:t xml:space="preserve">Team ID </w:t>
            </w:r>
          </w:p>
        </w:tc>
        <w:tc>
          <w:tcPr>
            <w:tcW w:w="4239" w:type="dxa"/>
            <w:tcBorders>
              <w:top w:val="single" w:sz="4" w:space="0" w:color="000000"/>
              <w:left w:val="single" w:sz="4" w:space="0" w:color="000000"/>
              <w:bottom w:val="single" w:sz="4" w:space="0" w:color="000000"/>
              <w:right w:val="single" w:sz="4" w:space="0" w:color="000000"/>
            </w:tcBorders>
          </w:tcPr>
          <w:p w14:paraId="5740452C" w14:textId="0DEEC097" w:rsidR="00920C5F" w:rsidRDefault="00952CB4">
            <w:pPr>
              <w:spacing w:line="259" w:lineRule="auto"/>
              <w:ind w:left="2" w:right="0" w:firstLine="0"/>
            </w:pPr>
            <w:r>
              <w:rPr>
                <w:color w:val="000000"/>
                <w:sz w:val="20"/>
              </w:rPr>
              <w:t>LTVIP2026TMIDS35189</w:t>
            </w:r>
            <w:r w:rsidR="00000000">
              <w:rPr>
                <w:color w:val="000000"/>
                <w:sz w:val="20"/>
              </w:rPr>
              <w:t xml:space="preserve"> </w:t>
            </w:r>
          </w:p>
        </w:tc>
      </w:tr>
      <w:tr w:rsidR="00920C5F" w14:paraId="1232C4E5" w14:textId="77777777">
        <w:trPr>
          <w:trHeight w:val="514"/>
        </w:trPr>
        <w:tc>
          <w:tcPr>
            <w:tcW w:w="4237" w:type="dxa"/>
            <w:tcBorders>
              <w:top w:val="single" w:sz="4" w:space="0" w:color="000000"/>
              <w:left w:val="single" w:sz="4" w:space="0" w:color="000000"/>
              <w:bottom w:val="single" w:sz="4" w:space="0" w:color="000000"/>
              <w:right w:val="single" w:sz="4" w:space="0" w:color="000000"/>
            </w:tcBorders>
          </w:tcPr>
          <w:p w14:paraId="43136E34" w14:textId="77777777" w:rsidR="00920C5F" w:rsidRDefault="00000000">
            <w:pPr>
              <w:spacing w:line="259" w:lineRule="auto"/>
              <w:ind w:left="2" w:right="0" w:firstLine="0"/>
            </w:pPr>
            <w:r>
              <w:rPr>
                <w:color w:val="000000"/>
                <w:sz w:val="20"/>
              </w:rPr>
              <w:t xml:space="preserve">Project Name </w:t>
            </w:r>
          </w:p>
        </w:tc>
        <w:tc>
          <w:tcPr>
            <w:tcW w:w="4239" w:type="dxa"/>
            <w:tcBorders>
              <w:top w:val="single" w:sz="4" w:space="0" w:color="000000"/>
              <w:left w:val="single" w:sz="4" w:space="0" w:color="000000"/>
              <w:bottom w:val="single" w:sz="4" w:space="0" w:color="000000"/>
              <w:right w:val="single" w:sz="4" w:space="0" w:color="000000"/>
            </w:tcBorders>
          </w:tcPr>
          <w:p w14:paraId="5B77A2D2" w14:textId="77777777" w:rsidR="00920C5F" w:rsidRDefault="00000000">
            <w:pPr>
              <w:spacing w:line="259" w:lineRule="auto"/>
              <w:ind w:left="0" w:right="0" w:firstLine="0"/>
            </w:pPr>
            <w:r>
              <w:rPr>
                <w:color w:val="000000"/>
                <w:sz w:val="20"/>
              </w:rPr>
              <w:t xml:space="preserve">Heart Disease Analysis </w:t>
            </w:r>
          </w:p>
          <w:p w14:paraId="17AE3BA4" w14:textId="77777777" w:rsidR="00920C5F" w:rsidRDefault="00000000">
            <w:pPr>
              <w:spacing w:line="259" w:lineRule="auto"/>
              <w:ind w:left="2" w:right="0" w:firstLine="0"/>
            </w:pPr>
            <w:r>
              <w:rPr>
                <w:color w:val="000000"/>
                <w:sz w:val="20"/>
              </w:rPr>
              <w:t xml:space="preserve"> </w:t>
            </w:r>
          </w:p>
        </w:tc>
      </w:tr>
      <w:tr w:rsidR="00920C5F" w14:paraId="11F5C206" w14:textId="77777777">
        <w:trPr>
          <w:trHeight w:val="259"/>
        </w:trPr>
        <w:tc>
          <w:tcPr>
            <w:tcW w:w="4237" w:type="dxa"/>
            <w:tcBorders>
              <w:top w:val="single" w:sz="4" w:space="0" w:color="000000"/>
              <w:left w:val="single" w:sz="4" w:space="0" w:color="000000"/>
              <w:bottom w:val="single" w:sz="4" w:space="0" w:color="000000"/>
              <w:right w:val="single" w:sz="4" w:space="0" w:color="000000"/>
            </w:tcBorders>
          </w:tcPr>
          <w:p w14:paraId="40B82F27" w14:textId="77777777" w:rsidR="00920C5F" w:rsidRDefault="00000000">
            <w:pPr>
              <w:spacing w:line="259" w:lineRule="auto"/>
              <w:ind w:left="2" w:right="0" w:firstLine="0"/>
            </w:pPr>
            <w:r>
              <w:rPr>
                <w:color w:val="000000"/>
                <w:sz w:val="20"/>
              </w:rPr>
              <w:t xml:space="preserve">Maximum Marks </w:t>
            </w:r>
          </w:p>
        </w:tc>
        <w:tc>
          <w:tcPr>
            <w:tcW w:w="4239" w:type="dxa"/>
            <w:tcBorders>
              <w:top w:val="single" w:sz="4" w:space="0" w:color="000000"/>
              <w:left w:val="single" w:sz="4" w:space="0" w:color="000000"/>
              <w:bottom w:val="single" w:sz="4" w:space="0" w:color="000000"/>
              <w:right w:val="single" w:sz="4" w:space="0" w:color="000000"/>
            </w:tcBorders>
          </w:tcPr>
          <w:p w14:paraId="74F5BA37" w14:textId="77777777" w:rsidR="00920C5F" w:rsidRDefault="00000000">
            <w:pPr>
              <w:spacing w:line="259" w:lineRule="auto"/>
              <w:ind w:left="2" w:right="0" w:firstLine="0"/>
            </w:pPr>
            <w:r>
              <w:rPr>
                <w:color w:val="000000"/>
                <w:sz w:val="20"/>
              </w:rPr>
              <w:t xml:space="preserve">4 Marks </w:t>
            </w:r>
          </w:p>
        </w:tc>
      </w:tr>
    </w:tbl>
    <w:p w14:paraId="1C212557" w14:textId="77777777" w:rsidR="00920C5F" w:rsidRDefault="00000000">
      <w:pPr>
        <w:spacing w:line="259" w:lineRule="auto"/>
        <w:ind w:left="0" w:right="0" w:firstLine="0"/>
      </w:pPr>
      <w:r>
        <w:rPr>
          <w:b/>
          <w:color w:val="000000"/>
          <w:sz w:val="22"/>
        </w:rPr>
        <w:t xml:space="preserve"> </w:t>
      </w:r>
    </w:p>
    <w:p w14:paraId="3EA2472F" w14:textId="77777777" w:rsidR="00920C5F" w:rsidRDefault="00000000">
      <w:pPr>
        <w:spacing w:line="259" w:lineRule="auto"/>
        <w:ind w:left="72" w:right="0" w:firstLine="0"/>
      </w:pPr>
      <w:r>
        <w:rPr>
          <w:b/>
          <w:color w:val="000000"/>
          <w:sz w:val="22"/>
        </w:rPr>
        <w:t xml:space="preserve">Empathy Map Canvas: </w:t>
      </w:r>
    </w:p>
    <w:p w14:paraId="7291A1F9" w14:textId="77777777" w:rsidR="00920C5F" w:rsidRDefault="00000000">
      <w:pPr>
        <w:ind w:left="-5"/>
      </w:pPr>
      <w:r>
        <w:t xml:space="preserve">An empathy map is a simple visual tool that captures users’ </w:t>
      </w:r>
      <w:proofErr w:type="spellStart"/>
      <w:r>
        <w:t>behaviors</w:t>
      </w:r>
      <w:proofErr w:type="spellEnd"/>
      <w:r>
        <w:t xml:space="preserve">, needs, and concerns related to heart disease. It helps the team understand how patients, healthcare professionals, and decision-makers perceive health risks and medical data. </w:t>
      </w:r>
    </w:p>
    <w:p w14:paraId="57FFCDBC" w14:textId="77777777" w:rsidR="00920C5F" w:rsidRDefault="00000000">
      <w:pPr>
        <w:spacing w:line="259" w:lineRule="auto"/>
        <w:ind w:left="0" w:right="0" w:firstLine="0"/>
      </w:pPr>
      <w:r>
        <w:t xml:space="preserve"> </w:t>
      </w:r>
    </w:p>
    <w:p w14:paraId="0B847DF1" w14:textId="77777777" w:rsidR="00920C5F" w:rsidRDefault="00000000">
      <w:pPr>
        <w:ind w:left="-5"/>
      </w:pPr>
      <w:r>
        <w:t xml:space="preserve">In this project, the empathy map is used to understand users who want clear insights into heart disease risk factors but struggle with complex and scattered health information. By considering users’ goals, challenges, and emotions, the team can design meaningful Tableau dashboards that present health data clearly, support early detection, and enable better healthcare decisions. </w:t>
      </w:r>
    </w:p>
    <w:p w14:paraId="74E03574" w14:textId="77777777" w:rsidR="00920C5F" w:rsidRDefault="00000000">
      <w:pPr>
        <w:spacing w:after="35" w:line="259" w:lineRule="auto"/>
        <w:ind w:left="0" w:right="0" w:firstLine="0"/>
      </w:pPr>
      <w:r>
        <w:rPr>
          <w:color w:val="000000"/>
          <w:sz w:val="22"/>
        </w:rPr>
        <w:t xml:space="preserve"> </w:t>
      </w:r>
    </w:p>
    <w:p w14:paraId="586F981A" w14:textId="77777777" w:rsidR="00920C5F" w:rsidRDefault="00000000">
      <w:pPr>
        <w:spacing w:line="259" w:lineRule="auto"/>
        <w:ind w:left="0" w:right="0" w:firstLine="0"/>
      </w:pPr>
      <w:r>
        <w:rPr>
          <w:color w:val="000000"/>
          <w:sz w:val="22"/>
        </w:rPr>
        <w:t xml:space="preserve"> </w:t>
      </w:r>
    </w:p>
    <w:p w14:paraId="4C2B0C1D" w14:textId="77777777" w:rsidR="00920C5F" w:rsidRDefault="00000000">
      <w:pPr>
        <w:spacing w:line="259" w:lineRule="auto"/>
        <w:ind w:left="0" w:right="50" w:firstLine="0"/>
        <w:jc w:val="center"/>
      </w:pPr>
      <w:r>
        <w:rPr>
          <w:b/>
          <w:color w:val="000000"/>
          <w:sz w:val="22"/>
          <w:u w:val="single" w:color="000000"/>
        </w:rPr>
        <w:t>Empathy map</w:t>
      </w:r>
      <w:r>
        <w:rPr>
          <w:b/>
          <w:color w:val="000000"/>
          <w:sz w:val="22"/>
        </w:rPr>
        <w:t xml:space="preserve"> </w:t>
      </w:r>
    </w:p>
    <w:p w14:paraId="2A7C993E" w14:textId="77777777" w:rsidR="00920C5F" w:rsidRDefault="00000000">
      <w:pPr>
        <w:spacing w:line="259" w:lineRule="auto"/>
        <w:ind w:left="0" w:right="0" w:firstLine="0"/>
        <w:jc w:val="right"/>
      </w:pPr>
      <w:r>
        <w:rPr>
          <w:noProof/>
        </w:rPr>
        <w:lastRenderedPageBreak/>
        <w:drawing>
          <wp:inline distT="0" distB="0" distL="0" distR="0" wp14:anchorId="090F97CC" wp14:editId="363F3065">
            <wp:extent cx="5486400" cy="4038600"/>
            <wp:effectExtent l="0" t="0" r="0" b="0"/>
            <wp:docPr id="113" name="Picture 113"/>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4"/>
                    <a:stretch>
                      <a:fillRect/>
                    </a:stretch>
                  </pic:blipFill>
                  <pic:spPr>
                    <a:xfrm>
                      <a:off x="0" y="0"/>
                      <a:ext cx="5486400" cy="4038600"/>
                    </a:xfrm>
                    <a:prstGeom prst="rect">
                      <a:avLst/>
                    </a:prstGeom>
                  </pic:spPr>
                </pic:pic>
              </a:graphicData>
            </a:graphic>
          </wp:inline>
        </w:drawing>
      </w:r>
      <w:r>
        <w:rPr>
          <w:b/>
          <w:color w:val="000000"/>
          <w:sz w:val="22"/>
        </w:rPr>
        <w:t xml:space="preserve"> </w:t>
      </w:r>
    </w:p>
    <w:sectPr w:rsidR="00920C5F">
      <w:pgSz w:w="12240" w:h="15840"/>
      <w:pgMar w:top="1440" w:right="1748"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C5F"/>
    <w:rsid w:val="00920C5F"/>
    <w:rsid w:val="00952CB4"/>
    <w:rsid w:val="00F218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BC605"/>
  <w15:docId w15:val="{A4CC310B-E620-4C9B-A07B-CB423C3CF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ind w:left="10" w:right="12" w:hanging="10"/>
    </w:pPr>
    <w:rPr>
      <w:rFonts w:ascii="Calibri" w:eastAsia="Calibri" w:hAnsi="Calibri" w:cs="Calibri"/>
      <w:color w:val="2A2A2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124</Words>
  <Characters>711</Characters>
  <Application>Microsoft Office Word</Application>
  <DocSecurity>0</DocSecurity>
  <Lines>5</Lines>
  <Paragraphs>1</Paragraphs>
  <ScaleCrop>false</ScaleCrop>
  <Company/>
  <LinksUpToDate>false</LinksUpToDate>
  <CharactersWithSpaces>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empathy map canvas</dc:title>
  <dc:subject/>
  <dc:creator>jagadeesh</dc:creator>
  <cp:keywords/>
  <cp:lastModifiedBy>KIRANMAI DEVARINTY</cp:lastModifiedBy>
  <cp:revision>2</cp:revision>
  <dcterms:created xsi:type="dcterms:W3CDTF">2026-02-22T07:10:00Z</dcterms:created>
  <dcterms:modified xsi:type="dcterms:W3CDTF">2026-02-22T07:10:00Z</dcterms:modified>
</cp:coreProperties>
</file>