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F17" w:rsidRDefault="001F5F17" w:rsidP="001F5F17">
      <w:pPr>
        <w:shd w:val="clear" w:color="auto" w:fill="FFFFFF"/>
        <w:spacing w:before="240" w:after="60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36"/>
          <w:szCs w:val="36"/>
        </w:rPr>
      </w:pPr>
      <w:r w:rsidRPr="001F5F17">
        <w:rPr>
          <w:rFonts w:ascii="Helvetica" w:eastAsia="Times New Roman" w:hAnsi="Helvetica" w:cs="Helvetica"/>
          <w:b/>
          <w:bCs/>
          <w:color w:val="222635"/>
          <w:sz w:val="36"/>
          <w:szCs w:val="36"/>
        </w:rPr>
        <w:t>Jenkins Inte</w:t>
      </w:r>
      <w:r>
        <w:rPr>
          <w:rFonts w:ascii="Helvetica" w:eastAsia="Times New Roman" w:hAnsi="Helvetica" w:cs="Helvetica"/>
          <w:b/>
          <w:bCs/>
          <w:color w:val="222635"/>
          <w:sz w:val="36"/>
          <w:szCs w:val="36"/>
        </w:rPr>
        <w:t xml:space="preserve">gration With Selenium – Method </w:t>
      </w:r>
    </w:p>
    <w:p w:rsidR="001F5F17" w:rsidRDefault="001F5F17" w:rsidP="001F5F17">
      <w:pPr>
        <w:pStyle w:val="Heading3"/>
        <w:shd w:val="clear" w:color="auto" w:fill="FFFFFF"/>
        <w:spacing w:before="240" w:after="60"/>
        <w:rPr>
          <w:rFonts w:ascii="Helvetica" w:hAnsi="Helvetica" w:cs="Helvetica"/>
          <w:color w:val="222635"/>
          <w:sz w:val="30"/>
          <w:szCs w:val="30"/>
        </w:rPr>
      </w:pPr>
      <w:r>
        <w:rPr>
          <w:rFonts w:ascii="Helvetica" w:hAnsi="Helvetica" w:cs="Helvetica"/>
          <w:color w:val="222635"/>
          <w:sz w:val="30"/>
          <w:szCs w:val="30"/>
        </w:rPr>
        <w:t>How To Install Maven?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hAnsi="Cambria"/>
          <w:color w:val="222635"/>
          <w:sz w:val="23"/>
          <w:szCs w:val="23"/>
        </w:rPr>
        <w:t>Step 1:</w:t>
      </w:r>
      <w:r>
        <w:rPr>
          <w:rFonts w:ascii="Cambria" w:hAnsi="Cambria"/>
          <w:color w:val="222635"/>
          <w:sz w:val="23"/>
          <w:szCs w:val="23"/>
        </w:rPr>
        <w:t> Download Maven from their official </w:t>
      </w:r>
      <w:hyperlink r:id="rId4" w:history="1">
        <w:r>
          <w:rPr>
            <w:rStyle w:val="Hyperlink"/>
            <w:rFonts w:ascii="Cambria" w:hAnsi="Cambria"/>
            <w:color w:val="29A8FF"/>
            <w:sz w:val="23"/>
            <w:szCs w:val="23"/>
          </w:rPr>
          <w:t>website</w:t>
        </w:r>
      </w:hyperlink>
      <w:r>
        <w:rPr>
          <w:rFonts w:ascii="Cambria" w:hAnsi="Cambria"/>
          <w:color w:val="222635"/>
          <w:sz w:val="23"/>
          <w:szCs w:val="23"/>
        </w:rPr>
        <w:t>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hAnsi="Cambria"/>
          <w:color w:val="222635"/>
          <w:sz w:val="23"/>
          <w:szCs w:val="23"/>
        </w:rPr>
        <w:t>Step 2:</w:t>
      </w:r>
      <w:r>
        <w:rPr>
          <w:rFonts w:ascii="Cambria" w:hAnsi="Cambria"/>
          <w:color w:val="222635"/>
          <w:sz w:val="23"/>
          <w:szCs w:val="23"/>
        </w:rPr>
        <w:t> Add MAVEN_HOME system variable.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Fonts w:ascii="Cambria" w:hAnsi="Cambria"/>
          <w:noProof/>
          <w:color w:val="222635"/>
          <w:sz w:val="23"/>
          <w:szCs w:val="23"/>
        </w:rPr>
        <w:drawing>
          <wp:inline distT="0" distB="0" distL="0" distR="0">
            <wp:extent cx="3741420" cy="4137660"/>
            <wp:effectExtent l="19050" t="0" r="0" b="0"/>
            <wp:docPr id="1" name="Picture 1" descr="https://dz2cdn1.dzone.com/storage/temp/14630232-1618484648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z2cdn1.dzone.com/storage/temp/14630232-16184846486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eastAsiaTheme="majorEastAsia" w:hAnsi="Cambria"/>
          <w:color w:val="222635"/>
          <w:sz w:val="23"/>
          <w:szCs w:val="23"/>
        </w:rPr>
        <w:t>Step 4:</w:t>
      </w:r>
      <w:r>
        <w:rPr>
          <w:rFonts w:ascii="Cambria" w:hAnsi="Cambria"/>
          <w:color w:val="222635"/>
          <w:sz w:val="23"/>
          <w:szCs w:val="23"/>
        </w:rPr>
        <w:t> To verify the successful installation of Maven, type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mvn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–version</w:t>
      </w:r>
      <w:r>
        <w:rPr>
          <w:rFonts w:ascii="Cambria" w:hAnsi="Cambria"/>
          <w:color w:val="222635"/>
          <w:sz w:val="23"/>
          <w:szCs w:val="23"/>
        </w:rPr>
        <w:t> in the command prompt.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Fonts w:ascii="Cambria" w:hAnsi="Cambria"/>
          <w:noProof/>
          <w:color w:val="222635"/>
          <w:sz w:val="23"/>
          <w:szCs w:val="23"/>
        </w:rPr>
        <w:lastRenderedPageBreak/>
        <w:drawing>
          <wp:inline distT="0" distB="0" distL="0" distR="0">
            <wp:extent cx="12809220" cy="2735580"/>
            <wp:effectExtent l="19050" t="0" r="0" b="0"/>
            <wp:docPr id="5" name="Picture 5" descr="https://dz2cdn1.dzone.com/storage/temp/14630234-1618484689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z2cdn1.dzone.com/storage/temp/14630234-161848468988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92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eastAsiaTheme="majorEastAsia" w:hAnsi="Cambria"/>
          <w:color w:val="222635"/>
          <w:sz w:val="23"/>
          <w:szCs w:val="23"/>
        </w:rPr>
        <w:t>step 3:</w:t>
      </w:r>
      <w:r>
        <w:rPr>
          <w:rFonts w:ascii="Cambria" w:hAnsi="Cambria"/>
          <w:color w:val="222635"/>
          <w:sz w:val="23"/>
          <w:szCs w:val="23"/>
        </w:rPr>
        <w:t> Set the path which points to the bin directory of the maven directory.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Fonts w:ascii="Cambria" w:hAnsi="Cambria"/>
          <w:noProof/>
          <w:color w:val="222635"/>
          <w:sz w:val="23"/>
          <w:szCs w:val="23"/>
        </w:rPr>
        <w:drawing>
          <wp:inline distT="0" distB="0" distL="0" distR="0">
            <wp:extent cx="3406140" cy="3276600"/>
            <wp:effectExtent l="19050" t="0" r="3810" b="0"/>
            <wp:docPr id="3" name="Picture 3" descr="https://dz2cdn1.dzone.com/storage/temp/14630233-1618484664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z2cdn1.dzone.com/storage/temp/14630233-16184846644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eastAsiaTheme="majorEastAsia" w:hAnsi="Cambria"/>
          <w:color w:val="222635"/>
          <w:sz w:val="23"/>
          <w:szCs w:val="23"/>
        </w:rPr>
        <w:t>Step 4:</w:t>
      </w:r>
      <w:r>
        <w:rPr>
          <w:rFonts w:ascii="Cambria" w:hAnsi="Cambria"/>
          <w:color w:val="222635"/>
          <w:sz w:val="23"/>
          <w:szCs w:val="23"/>
        </w:rPr>
        <w:t> To verify the successful installation of Maven, type 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mvn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–version</w:t>
      </w:r>
      <w:r>
        <w:rPr>
          <w:rFonts w:ascii="Cambria" w:hAnsi="Cambria"/>
          <w:color w:val="222635"/>
          <w:sz w:val="23"/>
          <w:szCs w:val="23"/>
        </w:rPr>
        <w:t> in the command prompt.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Fonts w:ascii="Cambria" w:hAnsi="Cambria"/>
          <w:noProof/>
          <w:color w:val="222635"/>
          <w:sz w:val="23"/>
          <w:szCs w:val="23"/>
        </w:rPr>
        <w:lastRenderedPageBreak/>
        <w:drawing>
          <wp:inline distT="0" distB="0" distL="0" distR="0">
            <wp:extent cx="12809220" cy="2735580"/>
            <wp:effectExtent l="19050" t="0" r="0" b="0"/>
            <wp:docPr id="7" name="Picture 7" descr="https://dz2cdn1.dzone.com/storage/temp/14630234-1618484689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z2cdn1.dzone.com/storage/temp/14630234-161848468988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92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  <w:r>
        <w:rPr>
          <w:rStyle w:val="Strong"/>
          <w:rFonts w:ascii="Cambria" w:hAnsi="Cambria"/>
          <w:color w:val="222635"/>
          <w:sz w:val="23"/>
          <w:szCs w:val="23"/>
          <w:shd w:val="clear" w:color="auto" w:fill="FFFFFF"/>
        </w:rPr>
        <w:t>Step 5:</w:t>
      </w:r>
      <w:r>
        <w:rPr>
          <w:rFonts w:ascii="Cambria" w:hAnsi="Cambria"/>
          <w:color w:val="222635"/>
          <w:sz w:val="23"/>
          <w:szCs w:val="23"/>
          <w:shd w:val="clear" w:color="auto" w:fill="FFFFFF"/>
        </w:rPr>
        <w:t> Create a maven project and add all the maven dependencies in the pom.xml file.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Cambria" w:hAnsi="Cambria"/>
          <w:color w:val="222635"/>
          <w:sz w:val="23"/>
          <w:szCs w:val="23"/>
        </w:rPr>
      </w:pP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117700"/>
          <w:sz w:val="16"/>
        </w:rPr>
        <w:t>project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1F5F17">
        <w:rPr>
          <w:rFonts w:ascii="Courier New" w:eastAsia="Times New Roman" w:hAnsi="Courier New" w:cs="Courier New"/>
          <w:color w:val="0000CC"/>
          <w:sz w:val="16"/>
        </w:rPr>
        <w:t>xmlns</w:t>
      </w:r>
      <w:proofErr w:type="spellEnd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1F5F17">
        <w:rPr>
          <w:rFonts w:ascii="Courier New" w:eastAsia="Times New Roman" w:hAnsi="Courier New" w:cs="Courier New"/>
          <w:color w:val="AA1111"/>
          <w:sz w:val="16"/>
        </w:rPr>
        <w:t>"http://maven.apache.org/POM/4.0.0"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1F5F17">
        <w:rPr>
          <w:rFonts w:ascii="Courier New" w:eastAsia="Times New Roman" w:hAnsi="Courier New" w:cs="Courier New"/>
          <w:color w:val="0000CC"/>
          <w:sz w:val="16"/>
        </w:rPr>
        <w:t>xmlns:xsi</w:t>
      </w:r>
      <w:proofErr w:type="spellEnd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1F5F17">
        <w:rPr>
          <w:rFonts w:ascii="Courier New" w:eastAsia="Times New Roman" w:hAnsi="Courier New" w:cs="Courier New"/>
          <w:color w:val="AA1111"/>
          <w:sz w:val="16"/>
        </w:rPr>
        <w:t>"http://www.w3.org/2001/XMLSchema-instance"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1F5F17">
        <w:rPr>
          <w:rFonts w:ascii="Courier New" w:eastAsia="Times New Roman" w:hAnsi="Courier New" w:cs="Courier New"/>
          <w:color w:val="0000CC"/>
          <w:sz w:val="16"/>
        </w:rPr>
        <w:t>xsi:schemaLocation</w:t>
      </w:r>
      <w:proofErr w:type="spellEnd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1F5F17">
        <w:rPr>
          <w:rFonts w:ascii="Courier New" w:eastAsia="Times New Roman" w:hAnsi="Courier New" w:cs="Courier New"/>
          <w:color w:val="AA1111"/>
          <w:sz w:val="16"/>
        </w:rPr>
        <w:t>"http://maven.apache.org/POM/4.0.0 http://maven.apache.org/xsd/maven-4.0.0.xsd"</w:t>
      </w:r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5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6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modelVersion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4.0.0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modelVersion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7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8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demoProject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9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10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demoProject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11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&lt;version&gt;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0.0.1-SNAPSHOT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&lt;/version&gt;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12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&lt;build&gt;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13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sourceDirectory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src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sourceDirectory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14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plugins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15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plugin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16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maven-compiler-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plugin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17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&lt;version&gt;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3.8.0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&lt;/version&gt;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18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19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&lt;configuration&gt;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20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21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&lt;source&gt;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1.8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&lt;/source&gt;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22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23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&lt;target&gt;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1.8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&lt;/target&gt;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lastRenderedPageBreak/>
        <w:t>24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25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&lt;/configuration&gt;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26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27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plugin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28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29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plugins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30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31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&lt;/build&gt;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32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&lt;dependencies&gt;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33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34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   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&lt;dependency&gt;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35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36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 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org.seleniumhq.selenium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37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38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 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selenium-java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39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40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 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&lt;version&gt;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3.141.59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&lt;/version&gt;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41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42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        </w:t>
      </w:r>
      <w:r w:rsidRPr="001F5F17">
        <w:rPr>
          <w:rFonts w:ascii="Courier New" w:eastAsia="Times New Roman" w:hAnsi="Courier New" w:cs="Courier New"/>
          <w:color w:val="000000"/>
          <w:sz w:val="16"/>
        </w:rPr>
        <w:t xml:space="preserve">    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&lt;/dependency&gt;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43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117700"/>
          <w:sz w:val="16"/>
        </w:rPr>
        <w:t>&lt;dependency&gt;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44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45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org.testng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groupId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46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  <w:proofErr w:type="spellStart"/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testng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&lt;/</w:t>
      </w:r>
      <w:proofErr w:type="spellStart"/>
      <w:r w:rsidRPr="001F5F17">
        <w:rPr>
          <w:rFonts w:ascii="Courier New" w:eastAsia="Times New Roman" w:hAnsi="Courier New" w:cs="Courier New"/>
          <w:color w:val="117700"/>
          <w:sz w:val="16"/>
        </w:rPr>
        <w:t>artifactId</w:t>
      </w:r>
      <w:proofErr w:type="spellEnd"/>
      <w:r w:rsidRPr="001F5F17">
        <w:rPr>
          <w:rFonts w:ascii="Courier New" w:eastAsia="Times New Roman" w:hAnsi="Courier New" w:cs="Courier New"/>
          <w:color w:val="117700"/>
          <w:sz w:val="16"/>
        </w:rPr>
        <w:t>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47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&lt;version&gt;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7.3.0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&lt;/version&gt;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48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&lt;scope&gt;</w:t>
      </w: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>test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&lt;/scope&gt;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49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117700"/>
          <w:sz w:val="16"/>
        </w:rPr>
        <w:t>&lt;/dependency&gt;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50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 </w:t>
      </w:r>
      <w:r w:rsidRPr="001F5F17">
        <w:rPr>
          <w:rFonts w:ascii="Courier New" w:eastAsia="Times New Roman" w:hAnsi="Courier New" w:cs="Courier New"/>
          <w:color w:val="117700"/>
          <w:sz w:val="16"/>
        </w:rPr>
        <w:t>&lt;/dependencies&gt;</w:t>
      </w:r>
    </w:p>
    <w:p w:rsidR="001F5F17" w:rsidRPr="001F5F17" w:rsidRDefault="001F5F17" w:rsidP="001F5F17">
      <w:pPr>
        <w:shd w:val="clear" w:color="auto" w:fill="FCFCFC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999999"/>
          <w:sz w:val="16"/>
          <w:szCs w:val="16"/>
        </w:rPr>
        <w:t>51</w:t>
      </w:r>
    </w:p>
    <w:p w:rsidR="001F5F17" w:rsidRPr="001F5F17" w:rsidRDefault="001F5F17" w:rsidP="001F5F17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1F5F17">
        <w:rPr>
          <w:rFonts w:ascii="Courier New" w:eastAsia="Times New Roman" w:hAnsi="Courier New" w:cs="Courier New"/>
          <w:color w:val="117700"/>
          <w:sz w:val="16"/>
        </w:rPr>
        <w:t>&lt;/project&gt;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1:</w:t>
      </w:r>
      <w:r>
        <w:rPr>
          <w:rFonts w:ascii="Helvetica" w:hAnsi="Helvetica" w:cs="Helvetica"/>
          <w:color w:val="333333"/>
          <w:sz w:val="17"/>
          <w:szCs w:val="17"/>
        </w:rPr>
        <w:t> Start the Jenkins server.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2:</w:t>
      </w:r>
      <w:r>
        <w:rPr>
          <w:rFonts w:ascii="Helvetica" w:hAnsi="Helvetica" w:cs="Helvetica"/>
          <w:color w:val="333333"/>
          <w:sz w:val="17"/>
          <w:szCs w:val="17"/>
        </w:rPr>
        <w:t xml:space="preserve"> Open the browser and navigate to the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localhost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and the port in which Jenkins is running.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5240000" cy="7818120"/>
            <wp:effectExtent l="19050" t="0" r="0" b="0"/>
            <wp:docPr id="16" name="Picture 16" descr="https://dz2cdn1.dzone.com/storage/temp/14630239-161848480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z2cdn1.dzone.com/storage/temp/14630239-161848480454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81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3:</w:t>
      </w:r>
      <w:r>
        <w:rPr>
          <w:rFonts w:ascii="Helvetica" w:hAnsi="Helvetica" w:cs="Helvetica"/>
          <w:color w:val="333333"/>
          <w:sz w:val="17"/>
          <w:szCs w:val="17"/>
        </w:rPr>
        <w:t> Click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New Item</w:t>
      </w:r>
      <w:r>
        <w:rPr>
          <w:rFonts w:ascii="Helvetica" w:hAnsi="Helvetica" w:cs="Helvetica"/>
          <w:color w:val="333333"/>
          <w:sz w:val="17"/>
          <w:szCs w:val="17"/>
        </w:rPr>
        <w:t> in the dashboard.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5240000" cy="3162300"/>
            <wp:effectExtent l="19050" t="0" r="0" b="0"/>
            <wp:docPr id="17" name="Picture 17" descr="https://dz2cdn1.dzone.com/storage/temp/14630241-161848482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z2cdn1.dzone.com/storage/temp/14630241-16184848244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4:</w:t>
      </w:r>
      <w:r>
        <w:rPr>
          <w:rFonts w:ascii="Helvetica" w:hAnsi="Helvetica" w:cs="Helvetica"/>
          <w:color w:val="333333"/>
          <w:sz w:val="17"/>
          <w:szCs w:val="17"/>
        </w:rPr>
        <w:t> Enter the project name and select the project type as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Maven project</w:t>
      </w:r>
      <w:r>
        <w:rPr>
          <w:rFonts w:ascii="Helvetica" w:hAnsi="Helvetica" w:cs="Helvetica"/>
          <w:color w:val="333333"/>
          <w:sz w:val="17"/>
          <w:szCs w:val="17"/>
        </w:rPr>
        <w:t>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3555980" cy="7208520"/>
            <wp:effectExtent l="19050" t="0" r="7620" b="0"/>
            <wp:docPr id="18" name="Picture 18" descr="https://dz2cdn1.dzone.com/storage/temp/14630242-1618484840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z2cdn1.dzone.com/storage/temp/14630242-161848484087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5980" cy="720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5:</w:t>
      </w:r>
      <w:r>
        <w:rPr>
          <w:rFonts w:ascii="Helvetica" w:hAnsi="Helvetica" w:cs="Helvetica"/>
          <w:color w:val="333333"/>
          <w:sz w:val="17"/>
          <w:szCs w:val="17"/>
        </w:rPr>
        <w:t> Click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Ok</w:t>
      </w:r>
      <w:r>
        <w:rPr>
          <w:rFonts w:ascii="Helvetica" w:hAnsi="Helvetica" w:cs="Helvetica"/>
          <w:color w:val="333333"/>
          <w:sz w:val="17"/>
          <w:szCs w:val="17"/>
        </w:rPr>
        <w:t>. Now you could see a job being created successfully in the dashboard.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3106400" cy="5631180"/>
            <wp:effectExtent l="19050" t="0" r="0" b="0"/>
            <wp:docPr id="19" name="Picture 19" descr="https://dz2cdn1.dzone.com/storage/temp/14630243-1618484859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z2cdn1.dzone.com/storage/temp/14630243-16184848591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6:</w:t>
      </w:r>
      <w:r>
        <w:rPr>
          <w:rFonts w:ascii="Helvetica" w:hAnsi="Helvetica" w:cs="Helvetica"/>
          <w:color w:val="333333"/>
          <w:sz w:val="17"/>
          <w:szCs w:val="17"/>
        </w:rPr>
        <w:t> Click the project and click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Configure</w:t>
      </w:r>
      <w:r>
        <w:rPr>
          <w:rFonts w:ascii="Helvetica" w:hAnsi="Helvetica" w:cs="Helvetica"/>
          <w:color w:val="333333"/>
          <w:sz w:val="17"/>
          <w:szCs w:val="17"/>
        </w:rPr>
        <w:t>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3106400" cy="5631180"/>
            <wp:effectExtent l="19050" t="0" r="0" b="0"/>
            <wp:docPr id="20" name="Picture 20" descr="https://dz2cdn1.dzone.com/storage/temp/14630245-1618484882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dz2cdn1.dzone.com/storage/temp/14630245-16184848823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7:</w:t>
      </w:r>
      <w:r>
        <w:rPr>
          <w:rFonts w:ascii="Helvetica" w:hAnsi="Helvetica" w:cs="Helvetica"/>
          <w:color w:val="333333"/>
          <w:sz w:val="17"/>
          <w:szCs w:val="17"/>
        </w:rPr>
        <w:t> Under the Build section, enter the complete path of your pom.xml . In the Goals and options, enter the command clean test.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4028420" cy="4008120"/>
            <wp:effectExtent l="19050" t="0" r="0" b="0"/>
            <wp:docPr id="21" name="Picture 21" descr="https://dz2cdn1.dzone.com/storage/temp/14630246-1618484906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z2cdn1.dzone.com/storage/temp/14630246-161848490675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842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8:</w:t>
      </w:r>
      <w:r>
        <w:rPr>
          <w:rFonts w:ascii="Helvetica" w:hAnsi="Helvetica" w:cs="Helvetica"/>
          <w:color w:val="333333"/>
          <w:sz w:val="17"/>
          <w:szCs w:val="17"/>
        </w:rPr>
        <w:t> Click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Apply</w:t>
      </w:r>
      <w:r>
        <w:rPr>
          <w:rFonts w:ascii="Helvetica" w:hAnsi="Helvetica" w:cs="Helvetica"/>
          <w:color w:val="333333"/>
          <w:sz w:val="17"/>
          <w:szCs w:val="17"/>
        </w:rPr>
        <w:t> and then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Save</w:t>
      </w:r>
      <w:r>
        <w:rPr>
          <w:rFonts w:ascii="Helvetica" w:hAnsi="Helvetica" w:cs="Helvetica"/>
          <w:color w:val="333333"/>
          <w:sz w:val="17"/>
          <w:szCs w:val="17"/>
        </w:rPr>
        <w:t>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9:</w:t>
      </w:r>
      <w:r>
        <w:rPr>
          <w:rFonts w:ascii="Helvetica" w:hAnsi="Helvetica" w:cs="Helvetica"/>
          <w:color w:val="333333"/>
          <w:sz w:val="17"/>
          <w:szCs w:val="17"/>
        </w:rPr>
        <w:t> Click </w:t>
      </w: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Build Now</w:t>
      </w:r>
      <w:r>
        <w:rPr>
          <w:rFonts w:ascii="Helvetica" w:hAnsi="Helvetica" w:cs="Helvetica"/>
          <w:color w:val="333333"/>
          <w:sz w:val="17"/>
          <w:szCs w:val="17"/>
        </w:rPr>
        <w:t>.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3106400" cy="5631180"/>
            <wp:effectExtent l="19050" t="0" r="0" b="0"/>
            <wp:docPr id="22" name="Picture 22" descr="https://dz2cdn1.dzone.com/storage/temp/14630247-1618484952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z2cdn1.dzone.com/storage/temp/14630247-16184849523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Style w:val="Strong"/>
          <w:rFonts w:ascii="Helvetica" w:eastAsiaTheme="majorEastAsia" w:hAnsi="Helvetica" w:cs="Helvetica"/>
          <w:color w:val="333333"/>
          <w:sz w:val="17"/>
          <w:szCs w:val="17"/>
        </w:rPr>
        <w:t>Step 10:</w:t>
      </w:r>
      <w:r>
        <w:rPr>
          <w:rFonts w:ascii="Helvetica" w:hAnsi="Helvetica" w:cs="Helvetica"/>
          <w:color w:val="333333"/>
          <w:sz w:val="17"/>
          <w:szCs w:val="17"/>
        </w:rPr>
        <w:t> Now the build will run and, after successful completion of the build, the results would be displayed. To view the complete logs, click the console output. </w:t>
      </w:r>
    </w:p>
    <w:p w:rsidR="001F5F17" w:rsidRDefault="001F5F17" w:rsidP="001F5F17">
      <w:pPr>
        <w:pStyle w:val="NormalWeb"/>
        <w:shd w:val="clear" w:color="auto" w:fill="FFFFFF"/>
        <w:spacing w:before="60" w:beforeAutospacing="0" w:after="18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5240000" cy="4259580"/>
            <wp:effectExtent l="19050" t="0" r="0" b="0"/>
            <wp:docPr id="23" name="Picture 23" descr="https://dz2cdn1.dzone.com/storage/temp/14630250-1618485012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z2cdn1.dzone.com/storage/temp/14630250-161848501285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DCA" w:rsidRDefault="00F05DCA"/>
    <w:sectPr w:rsidR="00F05DCA" w:rsidSect="00F0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5F17"/>
    <w:rsid w:val="001F5F17"/>
    <w:rsid w:val="00F05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CA"/>
  </w:style>
  <w:style w:type="paragraph" w:styleId="Heading2">
    <w:name w:val="heading 2"/>
    <w:basedOn w:val="Normal"/>
    <w:link w:val="Heading2Char"/>
    <w:uiPriority w:val="9"/>
    <w:qFormat/>
    <w:rsid w:val="001F5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F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F5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5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5F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F1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F5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F17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1F5F17"/>
  </w:style>
  <w:style w:type="character" w:customStyle="1" w:styleId="cm-attribute">
    <w:name w:val="cm-attribute"/>
    <w:basedOn w:val="DefaultParagraphFont"/>
    <w:rsid w:val="001F5F17"/>
  </w:style>
  <w:style w:type="character" w:customStyle="1" w:styleId="cm-string">
    <w:name w:val="cm-string"/>
    <w:basedOn w:val="DefaultParagraphFont"/>
    <w:rsid w:val="001F5F17"/>
  </w:style>
  <w:style w:type="character" w:customStyle="1" w:styleId="cm-tab">
    <w:name w:val="cm-tab"/>
    <w:basedOn w:val="DefaultParagraphFont"/>
    <w:rsid w:val="001F5F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88309">
                  <w:marLeft w:val="0"/>
                  <w:marRight w:val="-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751">
                      <w:marLeft w:val="3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0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8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08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5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06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28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1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3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9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7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5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96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0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8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4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3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2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6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2022-04-02T07:40:00Z</dcterms:created>
  <dcterms:modified xsi:type="dcterms:W3CDTF">2022-04-02T07:56:00Z</dcterms:modified>
</cp:coreProperties>
</file>