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drawing>
          <wp:inline distB="0" distT="0" distL="0" distR="0">
            <wp:extent cx="994867" cy="1337361"/>
            <wp:effectExtent b="0" l="0" r="0" t="0"/>
            <wp:docPr descr="C:\Users\EPIS\Documents\upt.png" id="2"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w:t>
      </w:r>
      <w:r w:rsidDel="00000000" w:rsidR="00000000" w:rsidRPr="00000000">
        <w:rPr>
          <w:rFonts w:ascii="Arial" w:cs="Arial" w:eastAsia="Arial" w:hAnsi="Arial"/>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 Proyecto </w:t>
      </w:r>
      <w:r w:rsidDel="00000000" w:rsidR="00000000" w:rsidRPr="00000000">
        <w:rPr>
          <w:rFonts w:ascii="Arial" w:cs="Arial" w:eastAsia="Arial" w:hAnsi="Arial"/>
          <w:b w:val="1"/>
          <w:bCs w:val="1"/>
          <w:sz w:val="36"/>
          <w:szCs w:val="36"/>
          <w:rtl w:val="0"/>
        </w:rPr>
        <w:t xml:space="preserve">MegaSOAT</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Programación III</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iCs w:val="1"/>
          <w:sz w:val="32"/>
          <w:szCs w:val="32"/>
          <w:rtl w:val="0"/>
        </w:rPr>
        <w:t xml:space="preserve">Mtro. Alberto Flor Rodriguez</w:t>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Mamani Mamani Denisthon Leonel </w:t>
        <w:tab/>
        <w:tab/>
        <w:tab/>
        <w:t xml:space="preserve">   (2022075479)</w:t>
      </w:r>
    </w:p>
    <w:p w:rsidR="00000000" w:rsidDel="00000000" w:rsidP="00000000" w:rsidRDefault="00000000" w:rsidRPr="00000000" w14:paraId="00000015">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Vargas Luque, Jhony</w:t>
        <w:tab/>
        <w:tab/>
        <w:tab/>
        <w:tab/>
        <w:tab/>
        <w:t xml:space="preserve">   </w:t>
        <w:tab/>
        <w:t xml:space="preserve">   (2022075754)</w:t>
      </w:r>
    </w:p>
    <w:p w:rsidR="00000000" w:rsidDel="00000000" w:rsidP="00000000" w:rsidRDefault="00000000" w:rsidRPr="00000000" w14:paraId="00000016">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Solorzano Zegarra, Antony                                        (2023078696)</w:t>
      </w:r>
    </w:p>
    <w:p w:rsidR="00000000" w:rsidDel="00000000" w:rsidP="00000000" w:rsidRDefault="00000000" w:rsidRPr="00000000" w14:paraId="00000017">
      <w:pPr>
        <w:spacing w:after="0" w:lineRule="auto"/>
        <w:rPr>
          <w:rFonts w:ascii="Arial" w:cs="Arial" w:eastAsia="Arial" w:hAnsi="Arial"/>
          <w:sz w:val="32"/>
          <w:szCs w:val="32"/>
        </w:rPr>
      </w:pPr>
      <w:r w:rsidDel="00000000" w:rsidR="00000000" w:rsidRPr="00000000">
        <w:rPr>
          <w:rFonts w:ascii="Arial" w:cs="Arial" w:eastAsia="Arial" w:hAnsi="Arial"/>
          <w:b w:val="1"/>
          <w:bCs w:val="1"/>
          <w:i w:val="1"/>
          <w:iCs w:val="1"/>
          <w:sz w:val="28"/>
          <w:szCs w:val="28"/>
          <w:rtl w:val="0"/>
        </w:rPr>
        <w:t xml:space="preserve">Halanocca Rojas, Usher Damiron</w:t>
        <w:tab/>
        <w:tab/>
        <w:tab/>
        <w:t xml:space="preserve">   (2023076795)                              </w:t>
      </w: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D">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1E">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F">
      <w:pPr>
        <w:spacing w:after="200" w:line="276" w:lineRule="auto"/>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jc w:val="center"/>
        <w:rPr>
          <w:b w:val="1"/>
          <w:bCs w:val="1"/>
          <w:sz w:val="24"/>
          <w:szCs w:val="24"/>
          <w:u w:val="single"/>
        </w:rPr>
      </w:pPr>
      <w:r w:rsidDel="00000000" w:rsidR="00000000" w:rsidRPr="00000000">
        <w:rPr>
          <w:rtl w:val="0"/>
        </w:rPr>
      </w:r>
    </w:p>
    <w:p w:rsidR="00000000" w:rsidDel="00000000" w:rsidP="00000000" w:rsidRDefault="00000000" w:rsidRPr="00000000" w14:paraId="00000021">
      <w:pPr>
        <w:jc w:val="center"/>
        <w:rPr>
          <w:b w:val="1"/>
          <w:bCs w:val="1"/>
          <w:sz w:val="24"/>
          <w:szCs w:val="24"/>
          <w:u w:val="single"/>
        </w:rPr>
      </w:pPr>
      <w:r w:rsidDel="00000000" w:rsidR="00000000" w:rsidRPr="00000000">
        <w:rPr>
          <w:rtl w:val="0"/>
        </w:rPr>
      </w:r>
    </w:p>
    <w:p w:rsidR="00000000" w:rsidDel="00000000" w:rsidP="00000000" w:rsidRDefault="00000000" w:rsidRPr="00000000" w14:paraId="00000022">
      <w:pPr>
        <w:jc w:val="center"/>
        <w:rPr>
          <w:b w:val="1"/>
          <w:bCs w:val="1"/>
          <w:sz w:val="24"/>
          <w:szCs w:val="24"/>
          <w:u w:val="single"/>
        </w:rPr>
      </w:pPr>
      <w:r w:rsidDel="00000000" w:rsidR="00000000" w:rsidRPr="00000000">
        <w:rPr>
          <w:rtl w:val="0"/>
        </w:rPr>
      </w:r>
    </w:p>
    <w:p w:rsidR="00000000" w:rsidDel="00000000" w:rsidP="00000000" w:rsidRDefault="00000000" w:rsidRPr="00000000" w14:paraId="00000023">
      <w:pPr>
        <w:jc w:val="center"/>
        <w:rPr>
          <w:b w:val="1"/>
          <w:bCs w:val="1"/>
          <w:sz w:val="24"/>
          <w:szCs w:val="24"/>
          <w:u w:val="single"/>
        </w:rPr>
      </w:pPr>
      <w:r w:rsidDel="00000000" w:rsidR="00000000" w:rsidRPr="00000000">
        <w:rPr>
          <w:rtl w:val="0"/>
        </w:rPr>
      </w:r>
    </w:p>
    <w:p w:rsidR="00000000" w:rsidDel="00000000" w:rsidP="00000000" w:rsidRDefault="00000000" w:rsidRPr="00000000" w14:paraId="00000024">
      <w:pPr>
        <w:jc w:val="center"/>
        <w:rPr>
          <w:b w:val="1"/>
          <w:bCs w:val="1"/>
          <w:sz w:val="24"/>
          <w:szCs w:val="24"/>
          <w:u w:val="single"/>
        </w:rPr>
      </w:pPr>
      <w:r w:rsidDel="00000000" w:rsidR="00000000" w:rsidRPr="00000000">
        <w:rPr>
          <w:rtl w:val="0"/>
        </w:rPr>
      </w:r>
    </w:p>
    <w:p w:rsidR="00000000" w:rsidDel="00000000" w:rsidP="00000000" w:rsidRDefault="00000000" w:rsidRPr="00000000" w14:paraId="00000025">
      <w:pPr>
        <w:jc w:val="center"/>
        <w:rPr>
          <w:b w:val="1"/>
          <w:bCs w:val="1"/>
          <w:sz w:val="24"/>
          <w:szCs w:val="24"/>
          <w:u w:val="single"/>
        </w:rPr>
      </w:pPr>
      <w:r w:rsidDel="00000000" w:rsidR="00000000" w:rsidRPr="00000000">
        <w:rPr>
          <w:rtl w:val="0"/>
        </w:rPr>
      </w:r>
    </w:p>
    <w:p w:rsidR="00000000" w:rsidDel="00000000" w:rsidP="00000000" w:rsidRDefault="00000000" w:rsidRPr="00000000" w14:paraId="00000026">
      <w:pPr>
        <w:jc w:val="center"/>
        <w:rPr>
          <w:b w:val="1"/>
          <w:bCs w:val="1"/>
          <w:sz w:val="24"/>
          <w:szCs w:val="24"/>
          <w:u w:val="single"/>
        </w:rPr>
      </w:pPr>
      <w:r w:rsidDel="00000000" w:rsidR="00000000" w:rsidRPr="00000000">
        <w:rPr>
          <w:rtl w:val="0"/>
        </w:rPr>
      </w:r>
    </w:p>
    <w:p w:rsidR="00000000" w:rsidDel="00000000" w:rsidP="00000000" w:rsidRDefault="00000000" w:rsidRPr="00000000" w14:paraId="00000027">
      <w:pPr>
        <w:jc w:val="center"/>
        <w:rPr>
          <w:b w:val="1"/>
          <w:bCs w:val="1"/>
          <w:sz w:val="24"/>
          <w:szCs w:val="24"/>
          <w:u w:val="single"/>
        </w:rPr>
      </w:pPr>
      <w:r w:rsidDel="00000000" w:rsidR="00000000" w:rsidRPr="00000000">
        <w:rPr>
          <w:rtl w:val="0"/>
        </w:rPr>
      </w:r>
    </w:p>
    <w:p w:rsidR="00000000" w:rsidDel="00000000" w:rsidP="00000000" w:rsidRDefault="00000000" w:rsidRPr="00000000" w14:paraId="00000028">
      <w:pPr>
        <w:jc w:val="center"/>
        <w:rPr>
          <w:b w:val="1"/>
          <w:bCs w:val="1"/>
          <w:sz w:val="24"/>
          <w:szCs w:val="24"/>
          <w:u w:val="single"/>
        </w:rPr>
      </w:pPr>
      <w:r w:rsidDel="00000000" w:rsidR="00000000" w:rsidRPr="00000000">
        <w:rPr>
          <w:rtl w:val="0"/>
        </w:rPr>
      </w:r>
    </w:p>
    <w:p w:rsidR="00000000" w:rsidDel="00000000" w:rsidP="00000000" w:rsidRDefault="00000000" w:rsidRPr="00000000" w14:paraId="00000029">
      <w:pPr>
        <w:jc w:val="center"/>
        <w:rPr>
          <w:b w:val="1"/>
          <w:bCs w:val="1"/>
          <w:sz w:val="24"/>
          <w:szCs w:val="24"/>
          <w:u w:val="single"/>
        </w:rPr>
      </w:pPr>
      <w:r w:rsidDel="00000000" w:rsidR="00000000" w:rsidRPr="00000000">
        <w:rPr>
          <w:rtl w:val="0"/>
        </w:rPr>
      </w:r>
    </w:p>
    <w:p w:rsidR="00000000" w:rsidDel="00000000" w:rsidP="00000000" w:rsidRDefault="00000000" w:rsidRPr="00000000" w14:paraId="0000002A">
      <w:pPr>
        <w:jc w:val="center"/>
        <w:rPr>
          <w:b w:val="1"/>
          <w:bCs w:val="1"/>
          <w:sz w:val="24"/>
          <w:szCs w:val="24"/>
          <w:u w:val="single"/>
        </w:rPr>
      </w:pPr>
      <w:r w:rsidDel="00000000" w:rsidR="00000000" w:rsidRPr="00000000">
        <w:rPr>
          <w:rtl w:val="0"/>
        </w:rPr>
      </w:r>
    </w:p>
    <w:p w:rsidR="00000000" w:rsidDel="00000000" w:rsidP="00000000" w:rsidRDefault="00000000" w:rsidRPr="00000000" w14:paraId="0000002B">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Sistema </w:t>
      </w:r>
      <w:r w:rsidDel="00000000" w:rsidR="00000000" w:rsidRPr="00000000">
        <w:rPr>
          <w:rFonts w:ascii="Times New Roman" w:cs="Times New Roman" w:eastAsia="Times New Roman" w:hAnsi="Times New Roman"/>
          <w:i w:val="1"/>
          <w:iCs w:val="1"/>
          <w:color w:val="000000"/>
          <w:rtl w:val="0"/>
        </w:rPr>
        <w:t xml:space="preserve">{Nombre del Sistema}</w:t>
      </w:r>
      <w:r w:rsidDel="00000000" w:rsidR="00000000" w:rsidRPr="00000000">
        <w:rPr>
          <w:rtl w:val="0"/>
        </w:rPr>
      </w:r>
    </w:p>
    <w:p w:rsidR="00000000" w:rsidDel="00000000" w:rsidP="00000000" w:rsidRDefault="00000000" w:rsidRPr="00000000" w14:paraId="0000002C">
      <w:pPr>
        <w:pStyle w:val="Title"/>
        <w:jc w:val="right"/>
        <w:rPr>
          <w:rFonts w:ascii="Times New Roman" w:cs="Times New Roman" w:eastAsia="Times New Roman" w:hAnsi="Times New Roman"/>
          <w:color w:val="000000"/>
        </w:rPr>
      </w:pPr>
      <w:bookmarkStart w:colFirst="0" w:colLast="0" w:name="_heading=h.mq2l37bsgpfh" w:id="0"/>
      <w:bookmarkEnd w:id="0"/>
      <w:r w:rsidDel="00000000" w:rsidR="00000000" w:rsidRPr="00000000">
        <w:rPr>
          <w:rFonts w:ascii="Times New Roman" w:cs="Times New Roman" w:eastAsia="Times New Roman" w:hAnsi="Times New Roman"/>
          <w:color w:val="000000"/>
          <w:rtl w:val="0"/>
        </w:rPr>
        <w:t xml:space="preserve">Informe de Factibilidad</w:t>
      </w:r>
    </w:p>
    <w:p w:rsidR="00000000" w:rsidDel="00000000" w:rsidP="00000000" w:rsidRDefault="00000000" w:rsidRPr="00000000" w14:paraId="0000002D">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2F">
      <w:pPr>
        <w:jc w:val="center"/>
        <w:rPr>
          <w:b w:val="1"/>
          <w:bCs w:val="1"/>
          <w:sz w:val="24"/>
          <w:szCs w:val="24"/>
          <w:u w:val="single"/>
        </w:rPr>
      </w:pPr>
      <w:r w:rsidDel="00000000" w:rsidR="00000000" w:rsidRPr="00000000">
        <w:rPr>
          <w:rtl w:val="0"/>
        </w:rPr>
      </w:r>
    </w:p>
    <w:p w:rsidR="00000000" w:rsidDel="00000000" w:rsidP="00000000" w:rsidRDefault="00000000" w:rsidRPr="00000000" w14:paraId="00000030">
      <w:pPr>
        <w:jc w:val="center"/>
        <w:rPr>
          <w:b w:val="1"/>
          <w:bCs w:val="1"/>
          <w:sz w:val="24"/>
          <w:szCs w:val="24"/>
          <w:u w:val="single"/>
        </w:rPr>
      </w:pPr>
      <w:r w:rsidDel="00000000" w:rsidR="00000000" w:rsidRPr="00000000">
        <w:rPr>
          <w:rtl w:val="0"/>
        </w:rPr>
      </w:r>
    </w:p>
    <w:p w:rsidR="00000000" w:rsidDel="00000000" w:rsidP="00000000" w:rsidRDefault="00000000" w:rsidRPr="00000000" w14:paraId="00000031">
      <w:pPr>
        <w:jc w:val="center"/>
        <w:rPr>
          <w:b w:val="1"/>
          <w:bCs w:val="1"/>
          <w:sz w:val="24"/>
          <w:szCs w:val="24"/>
          <w:u w:val="single"/>
        </w:rPr>
      </w:pPr>
      <w:r w:rsidDel="00000000" w:rsidR="00000000" w:rsidRPr="00000000">
        <w:rPr>
          <w:rtl w:val="0"/>
        </w:rPr>
      </w:r>
    </w:p>
    <w:p w:rsidR="00000000" w:rsidDel="00000000" w:rsidP="00000000" w:rsidRDefault="00000000" w:rsidRPr="00000000" w14:paraId="00000032">
      <w:pPr>
        <w:jc w:val="center"/>
        <w:rPr>
          <w:b w:val="1"/>
          <w:bCs w:val="1"/>
          <w:sz w:val="24"/>
          <w:szCs w:val="24"/>
          <w:u w:val="single"/>
        </w:rPr>
      </w:pPr>
      <w:r w:rsidDel="00000000" w:rsidR="00000000" w:rsidRPr="00000000">
        <w:rPr>
          <w:rtl w:val="0"/>
        </w:rPr>
      </w:r>
    </w:p>
    <w:p w:rsidR="00000000" w:rsidDel="00000000" w:rsidP="00000000" w:rsidRDefault="00000000" w:rsidRPr="00000000" w14:paraId="00000033">
      <w:pPr>
        <w:jc w:val="center"/>
        <w:rPr>
          <w:b w:val="1"/>
          <w:bCs w:val="1"/>
          <w:sz w:val="24"/>
          <w:szCs w:val="24"/>
          <w:u w:val="single"/>
        </w:rPr>
      </w:pPr>
      <w:r w:rsidDel="00000000" w:rsidR="00000000" w:rsidRPr="00000000">
        <w:rPr>
          <w:rtl w:val="0"/>
        </w:rPr>
      </w:r>
    </w:p>
    <w:p w:rsidR="00000000" w:rsidDel="00000000" w:rsidP="00000000" w:rsidRDefault="00000000" w:rsidRPr="00000000" w14:paraId="00000034">
      <w:pPr>
        <w:jc w:val="center"/>
        <w:rPr>
          <w:b w:val="1"/>
          <w:bCs w:val="1"/>
          <w:sz w:val="24"/>
          <w:szCs w:val="24"/>
          <w:u w:val="single"/>
        </w:rPr>
      </w:pPr>
      <w:r w:rsidDel="00000000" w:rsidR="00000000" w:rsidRPr="00000000">
        <w:rPr>
          <w:rtl w:val="0"/>
        </w:rPr>
      </w:r>
    </w:p>
    <w:p w:rsidR="00000000" w:rsidDel="00000000" w:rsidP="00000000" w:rsidRDefault="00000000" w:rsidRPr="00000000" w14:paraId="00000035">
      <w:pPr>
        <w:jc w:val="center"/>
        <w:rPr>
          <w:b w:val="1"/>
          <w:bCs w:val="1"/>
          <w:sz w:val="24"/>
          <w:szCs w:val="24"/>
          <w:u w:val="single"/>
        </w:rPr>
      </w:pPr>
      <w:r w:rsidDel="00000000" w:rsidR="00000000" w:rsidRPr="00000000">
        <w:rPr>
          <w:rtl w:val="0"/>
        </w:rPr>
      </w:r>
    </w:p>
    <w:p w:rsidR="00000000" w:rsidDel="00000000" w:rsidP="00000000" w:rsidRDefault="00000000" w:rsidRPr="00000000" w14:paraId="00000036">
      <w:pPr>
        <w:jc w:val="center"/>
        <w:rPr>
          <w:b w:val="1"/>
          <w:bCs w:val="1"/>
          <w:sz w:val="24"/>
          <w:szCs w:val="24"/>
          <w:u w:val="single"/>
        </w:rPr>
      </w:pPr>
      <w:r w:rsidDel="00000000" w:rsidR="00000000" w:rsidRPr="00000000">
        <w:rPr>
          <w:rtl w:val="0"/>
        </w:rPr>
      </w:r>
    </w:p>
    <w:p w:rsidR="00000000" w:rsidDel="00000000" w:rsidP="00000000" w:rsidRDefault="00000000" w:rsidRPr="00000000" w14:paraId="00000037">
      <w:pPr>
        <w:jc w:val="center"/>
        <w:rPr>
          <w:b w:val="1"/>
          <w:bCs w:val="1"/>
          <w:sz w:val="24"/>
          <w:szCs w:val="24"/>
          <w:u w:val="single"/>
        </w:rPr>
      </w:pPr>
      <w:r w:rsidDel="00000000" w:rsidR="00000000" w:rsidRPr="00000000">
        <w:rPr>
          <w:rtl w:val="0"/>
        </w:rPr>
      </w:r>
    </w:p>
    <w:p w:rsidR="00000000" w:rsidDel="00000000" w:rsidP="00000000" w:rsidRDefault="00000000" w:rsidRPr="00000000" w14:paraId="00000038">
      <w:pPr>
        <w:jc w:val="center"/>
        <w:rPr>
          <w:b w:val="1"/>
          <w:bCs w:val="1"/>
          <w:sz w:val="24"/>
          <w:szCs w:val="24"/>
          <w:u w:val="single"/>
        </w:rPr>
      </w:pPr>
      <w:r w:rsidDel="00000000" w:rsidR="00000000" w:rsidRPr="00000000">
        <w:rPr>
          <w:rtl w:val="0"/>
        </w:rPr>
      </w:r>
    </w:p>
    <w:p w:rsidR="00000000" w:rsidDel="00000000" w:rsidP="00000000" w:rsidRDefault="00000000" w:rsidRPr="00000000" w14:paraId="00000039">
      <w:pPr>
        <w:jc w:val="center"/>
        <w:rPr>
          <w:b w:val="1"/>
          <w:bCs w:val="1"/>
          <w:sz w:val="24"/>
          <w:szCs w:val="24"/>
          <w:u w:val="single"/>
        </w:rPr>
      </w:pPr>
      <w:r w:rsidDel="00000000" w:rsidR="00000000" w:rsidRPr="00000000">
        <w:rPr>
          <w:rtl w:val="0"/>
        </w:rPr>
      </w:r>
    </w:p>
    <w:p w:rsidR="00000000" w:rsidDel="00000000" w:rsidP="00000000" w:rsidRDefault="00000000" w:rsidRPr="00000000" w14:paraId="0000003A">
      <w:pPr>
        <w:jc w:val="center"/>
        <w:rPr>
          <w:b w:val="1"/>
          <w:bCs w:val="1"/>
          <w:sz w:val="24"/>
          <w:szCs w:val="24"/>
          <w:u w:val="single"/>
        </w:rPr>
      </w:pPr>
      <w:r w:rsidDel="00000000" w:rsidR="00000000" w:rsidRPr="00000000">
        <w:rPr>
          <w:rtl w:val="0"/>
        </w:rPr>
      </w:r>
    </w:p>
    <w:p w:rsidR="00000000" w:rsidDel="00000000" w:rsidP="00000000" w:rsidRDefault="00000000" w:rsidRPr="00000000" w14:paraId="0000003B">
      <w:pPr>
        <w:jc w:val="center"/>
        <w:rPr>
          <w:b w:val="1"/>
          <w:bCs w:val="1"/>
          <w:sz w:val="24"/>
          <w:szCs w:val="24"/>
          <w:u w:val="single"/>
        </w:rPr>
      </w:pPr>
      <w:r w:rsidDel="00000000" w:rsidR="00000000" w:rsidRPr="00000000">
        <w:rPr>
          <w:rtl w:val="0"/>
        </w:rPr>
      </w:r>
    </w:p>
    <w:p w:rsidR="00000000" w:rsidDel="00000000" w:rsidP="00000000" w:rsidRDefault="00000000" w:rsidRPr="00000000" w14:paraId="0000003C">
      <w:pPr>
        <w:jc w:val="center"/>
        <w:rPr>
          <w:b w:val="1"/>
          <w:bCs w:val="1"/>
          <w:sz w:val="24"/>
          <w:szCs w:val="24"/>
          <w:u w:val="single"/>
        </w:rPr>
      </w:pPr>
      <w:r w:rsidDel="00000000" w:rsidR="00000000" w:rsidRPr="00000000">
        <w:rPr>
          <w:rtl w:val="0"/>
        </w:rPr>
      </w:r>
    </w:p>
    <w:p w:rsidR="00000000" w:rsidDel="00000000" w:rsidP="00000000" w:rsidRDefault="00000000" w:rsidRPr="00000000" w14:paraId="0000003D">
      <w:pPr>
        <w:jc w:val="center"/>
        <w:rPr>
          <w:b w:val="1"/>
          <w:bCs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E">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4">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5">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6">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7">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4E">
            <w:pPr>
              <w:jc w:val="center"/>
              <w:rPr>
                <w:sz w:val="14"/>
                <w:szCs w:val="14"/>
              </w:rPr>
            </w:pPr>
            <w:r w:rsidDel="00000000" w:rsidR="00000000" w:rsidRPr="00000000">
              <w:rPr>
                <w:sz w:val="14"/>
                <w:szCs w:val="14"/>
                <w:rtl w:val="0"/>
              </w:rPr>
              <w:t xml:space="preserve">10/10/2020</w:t>
            </w:r>
          </w:p>
        </w:tc>
        <w:tc>
          <w:tcPr>
            <w:shd w:fill="auto" w:val="clear"/>
            <w:vAlign w:val="center"/>
          </w:tcPr>
          <w:p w:rsidR="00000000" w:rsidDel="00000000" w:rsidP="00000000" w:rsidRDefault="00000000" w:rsidRPr="00000000" w14:paraId="0000004F">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50">
      <w:pPr>
        <w:jc w:val="center"/>
        <w:rPr>
          <w:b w:val="1"/>
          <w:bCs w:val="1"/>
          <w:sz w:val="24"/>
          <w:szCs w:val="24"/>
          <w:u w:val="single"/>
        </w:rPr>
      </w:pPr>
      <w:r w:rsidDel="00000000" w:rsidR="00000000" w:rsidRPr="00000000">
        <w:rPr>
          <w:rtl w:val="0"/>
        </w:rPr>
      </w:r>
    </w:p>
    <w:p w:rsidR="00000000" w:rsidDel="00000000" w:rsidP="00000000" w:rsidRDefault="00000000" w:rsidRPr="00000000" w14:paraId="00000051">
      <w:pPr>
        <w:jc w:val="center"/>
        <w:rPr>
          <w:b w:val="1"/>
          <w:bCs w:val="1"/>
          <w:sz w:val="24"/>
          <w:szCs w:val="24"/>
          <w:u w:val="single"/>
        </w:rPr>
      </w:pPr>
      <w:r w:rsidDel="00000000" w:rsidR="00000000" w:rsidRPr="00000000">
        <w:rPr>
          <w:rtl w:val="0"/>
        </w:rPr>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INDICE GENERAL</w:t>
      </w:r>
    </w:p>
    <w:p w:rsidR="00000000" w:rsidDel="00000000" w:rsidP="00000000" w:rsidRDefault="00000000" w:rsidRPr="00000000" w14:paraId="00000053">
      <w:pPr>
        <w:jc w:val="center"/>
        <w:rPr>
          <w:b w:val="1"/>
          <w:bCs w:val="1"/>
          <w:sz w:val="24"/>
          <w:szCs w:val="24"/>
          <w:u w:val="single"/>
        </w:rPr>
      </w:pPr>
      <w:r w:rsidDel="00000000" w:rsidR="00000000" w:rsidRPr="00000000">
        <w:rPr>
          <w:rtl w:val="0"/>
        </w:rPr>
      </w:r>
    </w:p>
    <w:sdt>
      <w:sdtPr>
        <w:id w:val="2074708694"/>
        <w:docPartObj>
          <w:docPartGallery w:val="Table of Contents"/>
          <w:docPartUnique w:val="1"/>
        </w:docPartObj>
      </w:sdtPr>
      <w:sdtContent>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ndqwyfub6m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tab/>
              <w:t xml:space="preserve">Descripción del Proyecto</w:t>
              <w:tab/>
              <w:t xml:space="preserve">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abkfnvfg8u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tab/>
              <w:t xml:space="preserve">Riesgos</w:t>
              <w:tab/>
              <w:t xml:space="preserve">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vrqbxd3d4v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tab/>
              <w:t xml:space="preserve">Análisis de la Situación actual</w:t>
              <w:tab/>
              <w:t xml:space="preserve">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fnixliiy7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tab/>
              <w:t xml:space="preserve">Estudio de Factibilidad</w:t>
              <w:tab/>
              <w:t xml:space="preserve">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ubr1i9iw9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w:t>
              <w:tab/>
              <w:t xml:space="preserve">Factibilidad Técnica</w:t>
              <w:tab/>
              <w:t xml:space="preserve">4</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sxe39vv7j6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w:t>
              <w:tab/>
              <w:t xml:space="preserve">Factibilidad económica</w:t>
              <w:tab/>
              <w:t xml:space="preserve">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vqz9csm91v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w:t>
              <w:tab/>
              <w:t xml:space="preserve">Factibilidad Operativa</w:t>
              <w:tab/>
              <w:t xml:space="preserve">4</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6atv8mpu8d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w:t>
              <w:tab/>
              <w:t xml:space="preserve">Factibilidad Legal</w:t>
              <w:tab/>
              <w:t xml:space="preserve">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xk8dm4ylld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w:t>
              <w:tab/>
              <w:t xml:space="preserve">Factibilidad Social</w:t>
              <w:tab/>
              <w:t xml:space="preserve">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bfkf8g0t2k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w:t>
              <w:tab/>
              <w:t xml:space="preserve">Factibilidad Ambiental</w:t>
              <w:tab/>
              <w:t xml:space="preserve">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h1bgstlute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tab/>
              <w:t xml:space="preserve">Análisis Financiero</w:t>
              <w:tab/>
              <w:t xml:space="preserve">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35cyfaibnx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tab/>
              <w:t xml:space="preserve">Conclusiones</w:t>
              <w:tab/>
              <w:t xml:space="preserve">5</w:t>
            </w:r>
          </w:hyperlink>
          <w:r w:rsidDel="00000000" w:rsidR="00000000" w:rsidRPr="00000000">
            <w:rPr>
              <w:rtl w:val="0"/>
            </w:rPr>
          </w:r>
        </w:p>
        <w:p w:rsidR="00000000" w:rsidDel="00000000" w:rsidP="00000000" w:rsidRDefault="00000000" w:rsidRPr="00000000" w14:paraId="0000006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jc w:val="center"/>
        <w:rPr>
          <w:b w:val="1"/>
          <w:bCs w:val="1"/>
          <w:sz w:val="24"/>
          <w:szCs w:val="24"/>
          <w:u w:val="single"/>
        </w:rPr>
      </w:pPr>
      <w:r w:rsidDel="00000000" w:rsidR="00000000" w:rsidRPr="00000000">
        <w:rPr>
          <w:rtl w:val="0"/>
        </w:rPr>
      </w:r>
    </w:p>
    <w:p w:rsidR="00000000" w:rsidDel="00000000" w:rsidP="00000000" w:rsidRDefault="00000000" w:rsidRPr="00000000" w14:paraId="00000063">
      <w:pPr>
        <w:jc w:val="center"/>
        <w:rPr>
          <w:b w:val="1"/>
          <w:bCs w:val="1"/>
          <w:sz w:val="24"/>
          <w:szCs w:val="24"/>
          <w:u w:val="single"/>
        </w:rPr>
      </w:pPr>
      <w:r w:rsidDel="00000000" w:rsidR="00000000" w:rsidRPr="00000000">
        <w:rPr>
          <w:rtl w:val="0"/>
        </w:rPr>
      </w:r>
    </w:p>
    <w:p w:rsidR="00000000" w:rsidDel="00000000" w:rsidP="00000000" w:rsidRDefault="00000000" w:rsidRPr="00000000" w14:paraId="00000064">
      <w:pPr>
        <w:jc w:val="center"/>
        <w:rPr>
          <w:b w:val="1"/>
          <w:bCs w:val="1"/>
          <w:sz w:val="24"/>
          <w:szCs w:val="24"/>
          <w:u w:val="single"/>
        </w:rPr>
      </w:pPr>
      <w:r w:rsidDel="00000000" w:rsidR="00000000" w:rsidRPr="00000000">
        <w:rPr>
          <w:rtl w:val="0"/>
        </w:rPr>
      </w:r>
    </w:p>
    <w:p w:rsidR="00000000" w:rsidDel="00000000" w:rsidP="00000000" w:rsidRDefault="00000000" w:rsidRPr="00000000" w14:paraId="00000065">
      <w:pPr>
        <w:jc w:val="center"/>
        <w:rPr>
          <w:b w:val="1"/>
          <w:bCs w:val="1"/>
          <w:sz w:val="24"/>
          <w:szCs w:val="24"/>
          <w:u w:val="single"/>
        </w:rPr>
      </w:pPr>
      <w:r w:rsidDel="00000000" w:rsidR="00000000" w:rsidRPr="00000000">
        <w:rPr>
          <w:rtl w:val="0"/>
        </w:rPr>
      </w:r>
    </w:p>
    <w:p w:rsidR="00000000" w:rsidDel="00000000" w:rsidP="00000000" w:rsidRDefault="00000000" w:rsidRPr="00000000" w14:paraId="00000066">
      <w:pPr>
        <w:jc w:val="center"/>
        <w:rPr>
          <w:b w:val="1"/>
          <w:bCs w:val="1"/>
          <w:sz w:val="24"/>
          <w:szCs w:val="24"/>
          <w:u w:val="single"/>
        </w:rPr>
      </w:pPr>
      <w:r w:rsidDel="00000000" w:rsidR="00000000" w:rsidRPr="00000000">
        <w:rPr>
          <w:rtl w:val="0"/>
        </w:rPr>
      </w:r>
    </w:p>
    <w:p w:rsidR="00000000" w:rsidDel="00000000" w:rsidP="00000000" w:rsidRDefault="00000000" w:rsidRPr="00000000" w14:paraId="00000067">
      <w:pPr>
        <w:jc w:val="center"/>
        <w:rPr>
          <w:b w:val="1"/>
          <w:bCs w:val="1"/>
          <w:sz w:val="24"/>
          <w:szCs w:val="24"/>
          <w:u w:val="single"/>
        </w:rPr>
      </w:pPr>
      <w:r w:rsidDel="00000000" w:rsidR="00000000" w:rsidRPr="00000000">
        <w:rPr>
          <w:rtl w:val="0"/>
        </w:rPr>
      </w:r>
    </w:p>
    <w:p w:rsidR="00000000" w:rsidDel="00000000" w:rsidP="00000000" w:rsidRDefault="00000000" w:rsidRPr="00000000" w14:paraId="00000068">
      <w:pPr>
        <w:jc w:val="center"/>
        <w:rPr>
          <w:b w:val="1"/>
          <w:bCs w:val="1"/>
          <w:sz w:val="24"/>
          <w:szCs w:val="24"/>
          <w:u w:val="single"/>
        </w:rPr>
      </w:pPr>
      <w:r w:rsidDel="00000000" w:rsidR="00000000" w:rsidRPr="00000000">
        <w:rPr>
          <w:rtl w:val="0"/>
        </w:rPr>
      </w:r>
    </w:p>
    <w:p w:rsidR="00000000" w:rsidDel="00000000" w:rsidP="00000000" w:rsidRDefault="00000000" w:rsidRPr="00000000" w14:paraId="00000069">
      <w:pPr>
        <w:jc w:val="center"/>
        <w:rPr>
          <w:b w:val="1"/>
          <w:bCs w:val="1"/>
          <w:sz w:val="24"/>
          <w:szCs w:val="24"/>
          <w:u w:val="single"/>
        </w:rPr>
      </w:pPr>
      <w:r w:rsidDel="00000000" w:rsidR="00000000" w:rsidRPr="00000000">
        <w:rPr>
          <w:rtl w:val="0"/>
        </w:rPr>
      </w:r>
    </w:p>
    <w:p w:rsidR="00000000" w:rsidDel="00000000" w:rsidP="00000000" w:rsidRDefault="00000000" w:rsidRPr="00000000" w14:paraId="0000006A">
      <w:pPr>
        <w:jc w:val="center"/>
        <w:rPr>
          <w:b w:val="1"/>
          <w:bCs w:val="1"/>
          <w:sz w:val="24"/>
          <w:szCs w:val="24"/>
          <w:u w:val="single"/>
        </w:rPr>
      </w:pPr>
      <w:r w:rsidDel="00000000" w:rsidR="00000000" w:rsidRPr="00000000">
        <w:rPr>
          <w:rtl w:val="0"/>
        </w:rPr>
      </w:r>
    </w:p>
    <w:p w:rsidR="00000000" w:rsidDel="00000000" w:rsidP="00000000" w:rsidRDefault="00000000" w:rsidRPr="00000000" w14:paraId="0000006B">
      <w:pPr>
        <w:jc w:val="center"/>
        <w:rPr>
          <w:b w:val="1"/>
          <w:bCs w:val="1"/>
          <w:sz w:val="24"/>
          <w:szCs w:val="24"/>
          <w:u w:val="single"/>
        </w:rPr>
      </w:pPr>
      <w:r w:rsidDel="00000000" w:rsidR="00000000" w:rsidRPr="00000000">
        <w:rPr>
          <w:rtl w:val="0"/>
        </w:rPr>
      </w:r>
    </w:p>
    <w:p w:rsidR="00000000" w:rsidDel="00000000" w:rsidP="00000000" w:rsidRDefault="00000000" w:rsidRPr="00000000" w14:paraId="0000006C">
      <w:pPr>
        <w:jc w:val="center"/>
        <w:rPr>
          <w:b w:val="1"/>
          <w:bCs w:val="1"/>
          <w:sz w:val="24"/>
          <w:szCs w:val="24"/>
          <w:u w:val="single"/>
        </w:rPr>
      </w:pPr>
      <w:r w:rsidDel="00000000" w:rsidR="00000000" w:rsidRPr="00000000">
        <w:rPr>
          <w:rtl w:val="0"/>
        </w:rPr>
      </w:r>
    </w:p>
    <w:p w:rsidR="00000000" w:rsidDel="00000000" w:rsidP="00000000" w:rsidRDefault="00000000" w:rsidRPr="00000000" w14:paraId="0000006D">
      <w:pPr>
        <w:jc w:val="center"/>
        <w:rPr>
          <w:b w:val="1"/>
          <w:bCs w:val="1"/>
          <w:sz w:val="24"/>
          <w:szCs w:val="24"/>
          <w:u w:val="single"/>
        </w:rPr>
      </w:pPr>
      <w:r w:rsidDel="00000000" w:rsidR="00000000" w:rsidRPr="00000000">
        <w:rPr>
          <w:rtl w:val="0"/>
        </w:rPr>
      </w:r>
    </w:p>
    <w:p w:rsidR="00000000" w:rsidDel="00000000" w:rsidP="00000000" w:rsidRDefault="00000000" w:rsidRPr="00000000" w14:paraId="0000006E">
      <w:pPr>
        <w:jc w:val="center"/>
        <w:rPr>
          <w:b w:val="1"/>
          <w:bCs w:val="1"/>
          <w:sz w:val="24"/>
          <w:szCs w:val="24"/>
          <w:u w:val="single"/>
        </w:rPr>
      </w:pPr>
      <w:r w:rsidDel="00000000" w:rsidR="00000000" w:rsidRPr="00000000">
        <w:rPr>
          <w:rtl w:val="0"/>
        </w:rPr>
      </w:r>
    </w:p>
    <w:p w:rsidR="00000000" w:rsidDel="00000000" w:rsidP="00000000" w:rsidRDefault="00000000" w:rsidRPr="00000000" w14:paraId="0000006F">
      <w:pPr>
        <w:jc w:val="center"/>
        <w:rPr>
          <w:b w:val="1"/>
          <w:bCs w:val="1"/>
          <w:sz w:val="24"/>
          <w:szCs w:val="24"/>
          <w:u w:val="single"/>
        </w:rPr>
      </w:pPr>
      <w:r w:rsidDel="00000000" w:rsidR="00000000" w:rsidRPr="00000000">
        <w:rPr>
          <w:b w:val="1"/>
          <w:bCs w:val="1"/>
          <w:sz w:val="24"/>
          <w:szCs w:val="24"/>
          <w:u w:val="single"/>
          <w:rtl w:val="0"/>
        </w:rPr>
        <w:t xml:space="preserve">Informe de Factibilidad</w:t>
      </w:r>
    </w:p>
    <w:p w:rsidR="00000000" w:rsidDel="00000000" w:rsidP="00000000" w:rsidRDefault="00000000" w:rsidRPr="00000000" w14:paraId="00000070">
      <w:pPr>
        <w:spacing w:after="0" w:line="240" w:lineRule="auto"/>
        <w:jc w:val="both"/>
        <w:rPr>
          <w:sz w:val="24"/>
          <w:szCs w:val="24"/>
          <w:u w:val="singl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rndqwyfub6mh" w:id="1"/>
      <w:bookmarkEnd w:id="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 del Proyecto</w:t>
      </w:r>
    </w:p>
    <w:p w:rsidR="00000000" w:rsidDel="00000000" w:rsidP="00000000" w:rsidRDefault="00000000" w:rsidRPr="00000000" w14:paraId="0000007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sz w:val="24"/>
          <w:szCs w:val="24"/>
        </w:rPr>
      </w:pPr>
      <w:r w:rsidDel="00000000" w:rsidR="00000000" w:rsidRPr="00000000">
        <w:rPr>
          <w:sz w:val="24"/>
          <w:szCs w:val="24"/>
          <w:rtl w:val="0"/>
        </w:rPr>
        <w:t xml:space="preserve">Sistema de Gestión y Control de Emisión de SOAT (MegaSOAT)</w:t>
      </w:r>
    </w:p>
    <w:p w:rsidR="00000000" w:rsidDel="00000000" w:rsidP="00000000" w:rsidRDefault="00000000" w:rsidRPr="00000000" w14:paraId="0000007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Duración del proyecto</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sz w:val="24"/>
          <w:szCs w:val="24"/>
        </w:rPr>
      </w:pPr>
      <w:r w:rsidDel="00000000" w:rsidR="00000000" w:rsidRPr="00000000">
        <w:rPr>
          <w:sz w:val="24"/>
          <w:szCs w:val="24"/>
          <w:rtl w:val="0"/>
        </w:rPr>
        <w:t xml:space="preserve">4 meses</w:t>
      </w:r>
    </w:p>
    <w:p w:rsidR="00000000" w:rsidDel="00000000" w:rsidP="00000000" w:rsidRDefault="00000000" w:rsidRPr="00000000" w14:paraId="0000007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 </w:t>
      </w:r>
    </w:p>
    <w:p w:rsidR="00000000" w:rsidDel="00000000" w:rsidP="00000000" w:rsidRDefault="00000000" w:rsidRPr="00000000" w14:paraId="00000077">
      <w:pPr>
        <w:spacing w:after="240" w:before="240" w:line="360" w:lineRule="auto"/>
        <w:ind w:left="720" w:firstLine="0"/>
        <w:jc w:val="both"/>
        <w:rPr>
          <w:i w:val="1"/>
          <w:iCs w:val="1"/>
          <w:sz w:val="24"/>
          <w:szCs w:val="24"/>
        </w:rPr>
      </w:pPr>
      <w:r w:rsidDel="00000000" w:rsidR="00000000" w:rsidRPr="00000000">
        <w:rPr>
          <w:i w:val="1"/>
          <w:iCs w:val="1"/>
          <w:sz w:val="24"/>
          <w:szCs w:val="24"/>
          <w:rtl w:val="0"/>
        </w:rPr>
        <w:t xml:space="preserve">El Sistema de Gestión y Control de Emisión de SOAT (MegaSOAT) es una aplicación de escritorio desarrollada bajo la arquitectura MVC (Modelo–Vista–Controlador) en lenguaje Java, orientada a digitalizar, asegurar y optimizar el flujo operativo de agencias de seguros.</w:t>
      </w:r>
    </w:p>
    <w:p w:rsidR="00000000" w:rsidDel="00000000" w:rsidP="00000000" w:rsidRDefault="00000000" w:rsidRPr="00000000" w14:paraId="00000078">
      <w:pPr>
        <w:spacing w:after="240" w:before="240" w:line="360" w:lineRule="auto"/>
        <w:ind w:left="720" w:firstLine="0"/>
        <w:jc w:val="both"/>
        <w:rPr>
          <w:i w:val="1"/>
          <w:iCs w:val="1"/>
          <w:sz w:val="24"/>
          <w:szCs w:val="24"/>
        </w:rPr>
      </w:pPr>
      <w:r w:rsidDel="00000000" w:rsidR="00000000" w:rsidRPr="00000000">
        <w:rPr>
          <w:i w:val="1"/>
          <w:iCs w:val="1"/>
          <w:sz w:val="24"/>
          <w:szCs w:val="24"/>
          <w:rtl w:val="0"/>
        </w:rPr>
        <w:t xml:space="preserve">El proyecto consiste en centralizar la recepción de solicitudes de múltiples puntos de venta, integrar un motor de reconocimiento y extracción de datos (OCR y lectura de metadatos PDF) para automatizar el llenado de pólizas, y gestionar un módulo de cobranzas antifraude. Su implementación inicial operará bajo una arquitectura local-cliente, gestionando la interacción con el usuario mediante interfaces Swing y procesando las transacciones hacia una base de datos MySQL relacional, garantizando la trazabilidad de cada póliza y comisión.</w:t>
      </w:r>
    </w:p>
    <w:p w:rsidR="00000000" w:rsidDel="00000000" w:rsidP="00000000" w:rsidRDefault="00000000" w:rsidRPr="00000000" w14:paraId="00000079">
      <w:pPr>
        <w:spacing w:after="0" w:before="120" w:line="360" w:lineRule="auto"/>
        <w:ind w:left="360" w:hanging="76.00000000000001"/>
        <w:jc w:val="both"/>
        <w:rPr>
          <w:sz w:val="24"/>
          <w:szCs w:val="24"/>
        </w:rPr>
      </w:pPr>
      <w:r w:rsidDel="00000000" w:rsidR="00000000" w:rsidRPr="00000000">
        <w:rPr>
          <w:sz w:val="24"/>
          <w:szCs w:val="24"/>
          <w:rtl w:val="0"/>
        </w:rPr>
        <w:t xml:space="preserve">1.4 Objetivos</w:t>
      </w:r>
    </w:p>
    <w:p w:rsidR="00000000" w:rsidDel="00000000" w:rsidP="00000000" w:rsidRDefault="00000000" w:rsidRPr="00000000" w14:paraId="0000007A">
      <w:pPr>
        <w:spacing w:after="0" w:before="120" w:line="360" w:lineRule="auto"/>
        <w:ind w:left="360" w:hanging="76.00000000000001"/>
        <w:jc w:val="both"/>
        <w:rPr>
          <w:sz w:val="24"/>
          <w:szCs w:val="24"/>
        </w:rPr>
      </w:pPr>
      <w:r w:rsidDel="00000000" w:rsidR="00000000" w:rsidRPr="00000000">
        <w:rPr>
          <w:sz w:val="24"/>
          <w:szCs w:val="24"/>
          <w:rtl w:val="0"/>
        </w:rPr>
        <w:t xml:space="preserve">       1.4.1 Objetivo general</w:t>
      </w:r>
    </w:p>
    <w:p w:rsidR="00000000" w:rsidDel="00000000" w:rsidP="00000000" w:rsidRDefault="00000000" w:rsidRPr="00000000" w14:paraId="0000007B">
      <w:pPr>
        <w:spacing w:after="0" w:before="120" w:line="360" w:lineRule="auto"/>
        <w:ind w:left="1080" w:hanging="75.99999999999994"/>
        <w:jc w:val="both"/>
        <w:rPr>
          <w:sz w:val="24"/>
          <w:szCs w:val="24"/>
        </w:rPr>
      </w:pPr>
      <w:r w:rsidDel="00000000" w:rsidR="00000000" w:rsidRPr="00000000">
        <w:rPr>
          <w:sz w:val="24"/>
          <w:szCs w:val="24"/>
          <w:rtl w:val="0"/>
        </w:rPr>
        <w:t xml:space="preserve">Desarrollar el sistema informático MegaSOAT para centralizar y automatizar el flujo operativo de cotización, emisión y cobranza de pólizas SOAT, optimizando el control financiero y mitigando los riesgos de fraude en la validación de pagos para agencias de seguros. </w:t>
      </w:r>
    </w:p>
    <w:p w:rsidR="00000000" w:rsidDel="00000000" w:rsidP="00000000" w:rsidRDefault="00000000" w:rsidRPr="00000000" w14:paraId="0000007C">
      <w:pPr>
        <w:spacing w:after="0" w:before="120" w:line="360" w:lineRule="auto"/>
        <w:ind w:left="360" w:hanging="76.00000000000001"/>
        <w:jc w:val="both"/>
        <w:rPr>
          <w:sz w:val="24"/>
          <w:szCs w:val="24"/>
        </w:rPr>
      </w:pPr>
      <w:r w:rsidDel="00000000" w:rsidR="00000000" w:rsidRPr="00000000">
        <w:rPr>
          <w:sz w:val="24"/>
          <w:szCs w:val="24"/>
          <w:rtl w:val="0"/>
        </w:rPr>
        <w:t xml:space="preserve">      1.4.2 Objetivos Específicos</w:t>
      </w:r>
    </w:p>
    <w:p w:rsidR="00000000" w:rsidDel="00000000" w:rsidP="00000000" w:rsidRDefault="00000000" w:rsidRPr="00000000" w14:paraId="0000007D">
      <w:pPr>
        <w:spacing w:after="0" w:line="276" w:lineRule="auto"/>
        <w:ind w:left="720" w:firstLine="0"/>
        <w:jc w:val="both"/>
        <w:rPr>
          <w:i w:val="1"/>
          <w:iCs w:val="1"/>
          <w:sz w:val="24"/>
          <w:szCs w:val="24"/>
        </w:rPr>
      </w:pPr>
      <w:r w:rsidDel="00000000" w:rsidR="00000000" w:rsidRPr="00000000">
        <w:rPr>
          <w:i w:val="1"/>
          <w:iCs w:val="1"/>
          <w:sz w:val="24"/>
          <w:szCs w:val="24"/>
          <w:rtl w:val="0"/>
        </w:rPr>
        <w:t xml:space="preserve">Extracción automatizada de datos: Implementar un módulo basado en librerías de procesamiento de documentos (PDFBox) que extraiga información de las pólizas y auto-complete los campos del sistema (placa, aseguradora, monto).</w:t>
      </w:r>
    </w:p>
    <w:p w:rsidR="00000000" w:rsidDel="00000000" w:rsidP="00000000" w:rsidRDefault="00000000" w:rsidRPr="00000000" w14:paraId="0000007E">
      <w:pPr>
        <w:spacing w:after="0" w:line="276" w:lineRule="auto"/>
        <w:ind w:left="720" w:firstLine="0"/>
        <w:jc w:val="both"/>
        <w:rPr>
          <w:i w:val="1"/>
          <w:iCs w:val="1"/>
          <w:sz w:val="24"/>
          <w:szCs w:val="24"/>
        </w:rPr>
      </w:pPr>
      <w:r w:rsidDel="00000000" w:rsidR="00000000" w:rsidRPr="00000000">
        <w:rPr>
          <w:i w:val="1"/>
          <w:iCs w:val="1"/>
          <w:sz w:val="24"/>
          <w:szCs w:val="24"/>
          <w:rtl w:val="0"/>
        </w:rPr>
        <w:t xml:space="preserve">Gestión de roles y accesos: Desarrollar un sistema de autenticación seguro que delimite las funciones operativas y administrativas </w:t>
      </w:r>
    </w:p>
    <w:p w:rsidR="00000000" w:rsidDel="00000000" w:rsidP="00000000" w:rsidRDefault="00000000" w:rsidRPr="00000000" w14:paraId="0000007F">
      <w:pPr>
        <w:spacing w:after="0" w:line="276" w:lineRule="auto"/>
        <w:ind w:left="720" w:firstLine="0"/>
        <w:jc w:val="both"/>
        <w:rPr>
          <w:i w:val="1"/>
          <w:iCs w:val="1"/>
          <w:sz w:val="24"/>
          <w:szCs w:val="24"/>
        </w:rPr>
      </w:pPr>
      <w:r w:rsidDel="00000000" w:rsidR="00000000" w:rsidRPr="00000000">
        <w:rPr>
          <w:i w:val="1"/>
          <w:iCs w:val="1"/>
          <w:sz w:val="24"/>
          <w:szCs w:val="24"/>
          <w:rtl w:val="0"/>
        </w:rPr>
        <w:t xml:space="preserve">Control de validación de vouchers: Habilitar un formulario de validación de pagos con restricciones de unicidad (UNIQUE) en la base de datos para detectar y bloquear números de operación bancaria duplicados.</w:t>
      </w:r>
    </w:p>
    <w:p w:rsidR="00000000" w:rsidDel="00000000" w:rsidP="00000000" w:rsidRDefault="00000000" w:rsidRPr="00000000" w14:paraId="00000080">
      <w:pPr>
        <w:spacing w:after="0" w:line="276" w:lineRule="auto"/>
        <w:ind w:left="720" w:firstLine="0"/>
        <w:jc w:val="both"/>
        <w:rPr>
          <w:i w:val="1"/>
          <w:iCs w:val="1"/>
          <w:sz w:val="24"/>
          <w:szCs w:val="24"/>
        </w:rPr>
      </w:pPr>
      <w:r w:rsidDel="00000000" w:rsidR="00000000" w:rsidRPr="00000000">
        <w:rPr>
          <w:i w:val="1"/>
          <w:iCs w:val="1"/>
          <w:sz w:val="24"/>
          <w:szCs w:val="24"/>
          <w:rtl w:val="0"/>
        </w:rPr>
        <w:t xml:space="preserve">Integración de mensajería: Integrar la API de Telegram para la recepción de documentos y el envío automatizado de pólizas digitales al cliente final.</w:t>
      </w:r>
    </w:p>
    <w:p w:rsidR="00000000" w:rsidDel="00000000" w:rsidP="00000000" w:rsidRDefault="00000000" w:rsidRPr="00000000" w14:paraId="00000081">
      <w:pPr>
        <w:spacing w:after="0" w:line="276" w:lineRule="auto"/>
        <w:ind w:left="720" w:firstLine="0"/>
        <w:jc w:val="both"/>
        <w:rPr>
          <w:i w:val="1"/>
          <w:iCs w:val="1"/>
          <w:sz w:val="24"/>
          <w:szCs w:val="24"/>
        </w:rPr>
      </w:pPr>
      <w:r w:rsidDel="00000000" w:rsidR="00000000" w:rsidRPr="00000000">
        <w:rPr>
          <w:i w:val="1"/>
          <w:iCs w:val="1"/>
          <w:sz w:val="24"/>
          <w:szCs w:val="24"/>
          <w:rtl w:val="0"/>
        </w:rPr>
        <w:t xml:space="preserve">Generación de reportes: Estructurar consultas SQL optimizadas para la generación en tiempo real de reportes de ingresos, cierres de caja y cálculo de comisiones.</w:t>
      </w:r>
    </w:p>
    <w:p w:rsidR="00000000" w:rsidDel="00000000" w:rsidP="00000000" w:rsidRDefault="00000000" w:rsidRPr="00000000" w14:paraId="00000082">
      <w:pPr>
        <w:spacing w:after="0" w:line="276" w:lineRule="auto"/>
        <w:ind w:left="720" w:firstLine="0"/>
        <w:jc w:val="both"/>
        <w:rPr>
          <w:i w:val="1"/>
          <w:iCs w:val="1"/>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tabkfnvfg8ub" w:id="2"/>
      <w:bookmarkEnd w:id="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Riesgos</w:t>
      </w:r>
    </w:p>
    <w:p w:rsidR="00000000" w:rsidDel="00000000" w:rsidP="00000000" w:rsidRDefault="00000000" w:rsidRPr="00000000" w14:paraId="00000084">
      <w:pPr>
        <w:spacing w:after="240" w:before="240" w:line="276" w:lineRule="auto"/>
        <w:jc w:val="both"/>
        <w:rPr>
          <w:i w:val="1"/>
          <w:iCs w:val="1"/>
          <w:sz w:val="24"/>
          <w:szCs w:val="24"/>
        </w:rPr>
      </w:pPr>
      <w:r w:rsidDel="00000000" w:rsidR="00000000" w:rsidRPr="00000000">
        <w:rPr>
          <w:i w:val="1"/>
          <w:iCs w:val="1"/>
          <w:sz w:val="24"/>
          <w:szCs w:val="24"/>
          <w:rtl w:val="0"/>
        </w:rPr>
        <w:t xml:space="preserve">2.1 Gestión del proyecto</w:t>
      </w:r>
    </w:p>
    <w:p w:rsidR="00000000" w:rsidDel="00000000" w:rsidP="00000000" w:rsidRDefault="00000000" w:rsidRPr="00000000" w14:paraId="00000085">
      <w:pPr>
        <w:numPr>
          <w:ilvl w:val="0"/>
          <w:numId w:val="5"/>
        </w:numPr>
        <w:spacing w:after="0" w:before="240" w:line="276" w:lineRule="auto"/>
        <w:ind w:left="720" w:hanging="360"/>
        <w:rPr>
          <w:rFonts w:ascii="Arial" w:cs="Arial" w:eastAsia="Arial" w:hAnsi="Arial"/>
          <w:i w:val="1"/>
          <w:iCs w:val="1"/>
          <w:sz w:val="24"/>
          <w:szCs w:val="24"/>
        </w:rPr>
      </w:pPr>
      <w:r w:rsidDel="00000000" w:rsidR="00000000" w:rsidRPr="00000000">
        <w:rPr>
          <w:i w:val="1"/>
          <w:iCs w:val="1"/>
          <w:sz w:val="24"/>
          <w:szCs w:val="24"/>
          <w:rtl w:val="0"/>
        </w:rPr>
        <w:t xml:space="preserve">Disponibilidad de tiempo limitada debido a la carga académica y laboral de los integrantes del equipo.</w:t>
      </w:r>
      <w:r w:rsidDel="00000000" w:rsidR="00000000" w:rsidRPr="00000000">
        <w:rPr>
          <w:rtl w:val="0"/>
        </w:rPr>
      </w:r>
    </w:p>
    <w:p w:rsidR="00000000" w:rsidDel="00000000" w:rsidP="00000000" w:rsidRDefault="00000000" w:rsidRPr="00000000" w14:paraId="00000086">
      <w:pPr>
        <w:numPr>
          <w:ilvl w:val="0"/>
          <w:numId w:val="5"/>
        </w:numPr>
        <w:spacing w:after="240" w:before="0" w:line="276" w:lineRule="auto"/>
        <w:ind w:left="720" w:hanging="360"/>
        <w:rPr>
          <w:rFonts w:ascii="Arial" w:cs="Arial" w:eastAsia="Arial" w:hAnsi="Arial"/>
          <w:i w:val="1"/>
          <w:iCs w:val="1"/>
          <w:sz w:val="24"/>
          <w:szCs w:val="24"/>
        </w:rPr>
      </w:pPr>
      <w:r w:rsidDel="00000000" w:rsidR="00000000" w:rsidRPr="00000000">
        <w:rPr>
          <w:i w:val="1"/>
          <w:iCs w:val="1"/>
          <w:sz w:val="24"/>
          <w:szCs w:val="24"/>
          <w:rtl w:val="0"/>
        </w:rPr>
        <w:t xml:space="preserve">Desviaciones en el cronograma por la curva de aprendizaje en la integración de APIs externas (Telegram).</w:t>
      </w:r>
      <w:r w:rsidDel="00000000" w:rsidR="00000000" w:rsidRPr="00000000">
        <w:rPr>
          <w:rtl w:val="0"/>
        </w:rPr>
      </w:r>
    </w:p>
    <w:p w:rsidR="00000000" w:rsidDel="00000000" w:rsidP="00000000" w:rsidRDefault="00000000" w:rsidRPr="00000000" w14:paraId="00000087">
      <w:pPr>
        <w:spacing w:after="240" w:before="240" w:line="276" w:lineRule="auto"/>
        <w:jc w:val="both"/>
        <w:rPr>
          <w:i w:val="1"/>
          <w:iCs w:val="1"/>
          <w:sz w:val="24"/>
          <w:szCs w:val="24"/>
        </w:rPr>
      </w:pPr>
      <w:r w:rsidDel="00000000" w:rsidR="00000000" w:rsidRPr="00000000">
        <w:rPr>
          <w:i w:val="1"/>
          <w:iCs w:val="1"/>
          <w:sz w:val="24"/>
          <w:szCs w:val="24"/>
          <w:rtl w:val="0"/>
        </w:rPr>
        <w:t xml:space="preserve">2.2 Entorno y dependencias</w:t>
      </w:r>
    </w:p>
    <w:p w:rsidR="00000000" w:rsidDel="00000000" w:rsidP="00000000" w:rsidRDefault="00000000" w:rsidRPr="00000000" w14:paraId="00000088">
      <w:pPr>
        <w:numPr>
          <w:ilvl w:val="0"/>
          <w:numId w:val="3"/>
        </w:numPr>
        <w:spacing w:after="240" w:before="240" w:line="276" w:lineRule="auto"/>
        <w:ind w:left="720" w:hanging="360"/>
        <w:rPr>
          <w:rFonts w:ascii="Arial" w:cs="Arial" w:eastAsia="Arial" w:hAnsi="Arial"/>
          <w:i w:val="1"/>
          <w:iCs w:val="1"/>
          <w:sz w:val="24"/>
          <w:szCs w:val="24"/>
        </w:rPr>
      </w:pPr>
      <w:r w:rsidDel="00000000" w:rsidR="00000000" w:rsidRPr="00000000">
        <w:rPr>
          <w:i w:val="1"/>
          <w:iCs w:val="1"/>
          <w:sz w:val="24"/>
          <w:szCs w:val="24"/>
          <w:rtl w:val="0"/>
        </w:rPr>
        <w:t xml:space="preserve">Incompatibilidades de versiones del JDK o librerías externas (PDFBox, OCR) al momento de compilar el proyecto en diferentes estaciones de trabajo.</w:t>
      </w:r>
      <w:r w:rsidDel="00000000" w:rsidR="00000000" w:rsidRPr="00000000">
        <w:rPr>
          <w:rtl w:val="0"/>
        </w:rPr>
      </w:r>
    </w:p>
    <w:p w:rsidR="00000000" w:rsidDel="00000000" w:rsidP="00000000" w:rsidRDefault="00000000" w:rsidRPr="00000000" w14:paraId="00000089">
      <w:pPr>
        <w:spacing w:after="240" w:before="240" w:line="276" w:lineRule="auto"/>
        <w:jc w:val="both"/>
        <w:rPr>
          <w:i w:val="1"/>
          <w:iCs w:val="1"/>
          <w:sz w:val="24"/>
          <w:szCs w:val="24"/>
        </w:rPr>
      </w:pPr>
      <w:r w:rsidDel="00000000" w:rsidR="00000000" w:rsidRPr="00000000">
        <w:rPr>
          <w:i w:val="1"/>
          <w:iCs w:val="1"/>
          <w:sz w:val="24"/>
          <w:szCs w:val="24"/>
          <w:rtl w:val="0"/>
        </w:rPr>
        <w:t xml:space="preserve">2.3 Aplicación y despliegue</w:t>
      </w:r>
    </w:p>
    <w:p w:rsidR="00000000" w:rsidDel="00000000" w:rsidP="00000000" w:rsidRDefault="00000000" w:rsidRPr="00000000" w14:paraId="0000008A">
      <w:pPr>
        <w:numPr>
          <w:ilvl w:val="0"/>
          <w:numId w:val="1"/>
        </w:numPr>
        <w:spacing w:after="240" w:before="240" w:line="276" w:lineRule="auto"/>
        <w:ind w:left="720" w:hanging="360"/>
        <w:rPr>
          <w:rFonts w:ascii="Arial" w:cs="Arial" w:eastAsia="Arial" w:hAnsi="Arial"/>
          <w:i w:val="1"/>
          <w:iCs w:val="1"/>
          <w:sz w:val="24"/>
          <w:szCs w:val="24"/>
        </w:rPr>
      </w:pPr>
      <w:r w:rsidDel="00000000" w:rsidR="00000000" w:rsidRPr="00000000">
        <w:rPr>
          <w:i w:val="1"/>
          <w:iCs w:val="1"/>
          <w:sz w:val="24"/>
          <w:szCs w:val="24"/>
          <w:rtl w:val="0"/>
        </w:rPr>
        <w:t xml:space="preserve">Dificultades en el empaquetado del archivo ejecutable (.jar) y ausencia de dependencias (JRE) en los equipos cliente finales al momento de la instalación.</w:t>
      </w:r>
      <w:r w:rsidDel="00000000" w:rsidR="00000000" w:rsidRPr="00000000">
        <w:rPr>
          <w:rtl w:val="0"/>
        </w:rPr>
      </w:r>
    </w:p>
    <w:p w:rsidR="00000000" w:rsidDel="00000000" w:rsidP="00000000" w:rsidRDefault="00000000" w:rsidRPr="00000000" w14:paraId="0000008B">
      <w:pPr>
        <w:spacing w:after="240" w:before="240" w:line="276" w:lineRule="auto"/>
        <w:jc w:val="both"/>
        <w:rPr>
          <w:i w:val="1"/>
          <w:iCs w:val="1"/>
          <w:sz w:val="24"/>
          <w:szCs w:val="24"/>
        </w:rPr>
      </w:pPr>
      <w:r w:rsidDel="00000000" w:rsidR="00000000" w:rsidRPr="00000000">
        <w:rPr>
          <w:i w:val="1"/>
          <w:iCs w:val="1"/>
          <w:sz w:val="24"/>
          <w:szCs w:val="24"/>
          <w:rtl w:val="0"/>
        </w:rPr>
        <w:t xml:space="preserve">2.4 Base de datos (MySQL/JDBC)</w:t>
      </w:r>
    </w:p>
    <w:p w:rsidR="00000000" w:rsidDel="00000000" w:rsidP="00000000" w:rsidRDefault="00000000" w:rsidRPr="00000000" w14:paraId="0000008C">
      <w:pPr>
        <w:numPr>
          <w:ilvl w:val="0"/>
          <w:numId w:val="4"/>
        </w:numPr>
        <w:spacing w:after="0" w:before="240" w:line="276" w:lineRule="auto"/>
        <w:ind w:left="720" w:hanging="360"/>
        <w:rPr>
          <w:rFonts w:ascii="Arial" w:cs="Arial" w:eastAsia="Arial" w:hAnsi="Arial"/>
          <w:i w:val="1"/>
          <w:iCs w:val="1"/>
          <w:sz w:val="24"/>
          <w:szCs w:val="24"/>
        </w:rPr>
      </w:pPr>
      <w:r w:rsidDel="00000000" w:rsidR="00000000" w:rsidRPr="00000000">
        <w:rPr>
          <w:i w:val="1"/>
          <w:iCs w:val="1"/>
          <w:sz w:val="24"/>
          <w:szCs w:val="24"/>
          <w:rtl w:val="0"/>
        </w:rPr>
        <w:t xml:space="preserve">Ausencia de un servidor centralizado robusto que soporte peticiones concurrentes si se escala la aplicación.</w:t>
      </w:r>
      <w:r w:rsidDel="00000000" w:rsidR="00000000" w:rsidRPr="00000000">
        <w:rPr>
          <w:rtl w:val="0"/>
        </w:rPr>
      </w:r>
    </w:p>
    <w:p w:rsidR="00000000" w:rsidDel="00000000" w:rsidP="00000000" w:rsidRDefault="00000000" w:rsidRPr="00000000" w14:paraId="0000008D">
      <w:pPr>
        <w:numPr>
          <w:ilvl w:val="0"/>
          <w:numId w:val="4"/>
        </w:numPr>
        <w:spacing w:after="240" w:before="0" w:line="276" w:lineRule="auto"/>
        <w:ind w:left="720" w:hanging="360"/>
        <w:rPr>
          <w:rFonts w:ascii="Arial" w:cs="Arial" w:eastAsia="Arial" w:hAnsi="Arial"/>
          <w:i w:val="1"/>
          <w:iCs w:val="1"/>
          <w:sz w:val="24"/>
          <w:szCs w:val="24"/>
        </w:rPr>
      </w:pPr>
      <w:r w:rsidDel="00000000" w:rsidR="00000000" w:rsidRPr="00000000">
        <w:rPr>
          <w:i w:val="1"/>
          <w:iCs w:val="1"/>
          <w:sz w:val="24"/>
          <w:szCs w:val="24"/>
          <w:rtl w:val="0"/>
        </w:rPr>
        <w:t xml:space="preserve">Errores de concurrencia al momento de registrar ventas simultáneas y actualizar los estados de los vouchers.</w:t>
      </w:r>
      <w:r w:rsidDel="00000000" w:rsidR="00000000" w:rsidRPr="00000000">
        <w:rPr>
          <w:rtl w:val="0"/>
        </w:rPr>
      </w:r>
    </w:p>
    <w:p w:rsidR="00000000" w:rsidDel="00000000" w:rsidP="00000000" w:rsidRDefault="00000000" w:rsidRPr="00000000" w14:paraId="0000008E">
      <w:pPr>
        <w:spacing w:after="240" w:before="240" w:line="276" w:lineRule="auto"/>
        <w:jc w:val="both"/>
        <w:rPr>
          <w:i w:val="1"/>
          <w:iCs w:val="1"/>
          <w:sz w:val="24"/>
          <w:szCs w:val="24"/>
        </w:rPr>
      </w:pPr>
      <w:r w:rsidDel="00000000" w:rsidR="00000000" w:rsidRPr="00000000">
        <w:rPr>
          <w:i w:val="1"/>
          <w:iCs w:val="1"/>
          <w:sz w:val="24"/>
          <w:szCs w:val="24"/>
          <w:rtl w:val="0"/>
        </w:rPr>
        <w:t xml:space="preserve">2.5 Datos y lógica</w:t>
      </w:r>
    </w:p>
    <w:p w:rsidR="00000000" w:rsidDel="00000000" w:rsidP="00000000" w:rsidRDefault="00000000" w:rsidRPr="00000000" w14:paraId="0000008F">
      <w:pPr>
        <w:spacing w:after="240" w:before="240" w:line="276" w:lineRule="auto"/>
        <w:ind w:left="360" w:firstLine="0"/>
        <w:rPr>
          <w:rFonts w:ascii="Arial" w:cs="Arial" w:eastAsia="Arial" w:hAnsi="Arial"/>
          <w:i w:val="1"/>
          <w:iCs w:val="1"/>
          <w:sz w:val="24"/>
          <w:szCs w:val="24"/>
        </w:rPr>
      </w:pPr>
      <w:r w:rsidDel="00000000" w:rsidR="00000000" w:rsidRPr="00000000">
        <w:rPr>
          <w:i w:val="1"/>
          <w:iCs w:val="1"/>
          <w:sz w:val="24"/>
          <w:szCs w:val="24"/>
          <w:rtl w:val="0"/>
        </w:rPr>
        <w:t xml:space="preserve">Fallos en la extracción de texto si la aseguradora provee el archivo PDF en formato de imagen escaneada sin reconocimiento óptico de caracteres (OCR).</w:t>
      </w:r>
      <w:r w:rsidDel="00000000" w:rsidR="00000000" w:rsidRPr="00000000">
        <w:rPr>
          <w:rtl w:val="0"/>
        </w:rPr>
      </w:r>
    </w:p>
    <w:p w:rsidR="00000000" w:rsidDel="00000000" w:rsidP="00000000" w:rsidRDefault="00000000" w:rsidRPr="00000000" w14:paraId="00000090">
      <w:pPr>
        <w:spacing w:after="120" w:line="276" w:lineRule="auto"/>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qvrqbxd3d4v4" w:id="3"/>
      <w:bookmarkEnd w:id="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 de la Situación actual</w:t>
      </w:r>
    </w:p>
    <w:p w:rsidR="00000000" w:rsidDel="00000000" w:rsidP="00000000" w:rsidRDefault="00000000" w:rsidRPr="00000000" w14:paraId="0000009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Planteamiento del problema</w:t>
      </w:r>
    </w:p>
    <w:p w:rsidR="00000000" w:rsidDel="00000000" w:rsidP="00000000" w:rsidRDefault="00000000" w:rsidRPr="00000000" w14:paraId="00000093">
      <w:pPr>
        <w:spacing w:after="240" w:before="240" w:line="360" w:lineRule="auto"/>
        <w:jc w:val="both"/>
        <w:rPr>
          <w:i w:val="1"/>
          <w:iCs w:val="1"/>
          <w:sz w:val="24"/>
          <w:szCs w:val="24"/>
        </w:rPr>
      </w:pPr>
      <w:r w:rsidDel="00000000" w:rsidR="00000000" w:rsidRPr="00000000">
        <w:rPr>
          <w:i w:val="1"/>
          <w:iCs w:val="1"/>
          <w:sz w:val="24"/>
          <w:szCs w:val="24"/>
          <w:rtl w:val="0"/>
        </w:rPr>
        <w:t xml:space="preserve">En la actualidad, las agencias de seguros y corredoras con múltiples Puntos de Venta (PV) enfrentan serias vulnerabilidades operativas al gestionar la emisión de SOATs de manera empírica. El proceso predominante implica el uso de mensajería instantánea no estructurada (WhatsApp personal) y hojas de cálculo (Excel) para llevar el registro de cotizaciones, ventas y pagos. Este escenario demanda un alto tiempo de digitación manual, lo que ocasiona cuellos de botella en la atención al cliente y errores tipográficos en el registro de placas o montos.</w:t>
      </w:r>
    </w:p>
    <w:p w:rsidR="00000000" w:rsidDel="00000000" w:rsidP="00000000" w:rsidRDefault="00000000" w:rsidRPr="00000000" w14:paraId="00000094">
      <w:pPr>
        <w:spacing w:after="240" w:before="240" w:line="360" w:lineRule="auto"/>
        <w:jc w:val="both"/>
        <w:rPr>
          <w:i w:val="1"/>
          <w:iCs w:val="1"/>
          <w:sz w:val="24"/>
          <w:szCs w:val="24"/>
        </w:rPr>
      </w:pPr>
      <w:r w:rsidDel="00000000" w:rsidR="00000000" w:rsidRPr="00000000">
        <w:rPr>
          <w:i w:val="1"/>
          <w:iCs w:val="1"/>
          <w:sz w:val="24"/>
          <w:szCs w:val="24"/>
          <w:rtl w:val="0"/>
        </w:rPr>
        <w:t xml:space="preserve">Además, el mayor problema radica en el control financiero. La validación de pagos se realiza revisando visualmente capturas de pantalla de transferencias (Yape, Plin, depósitos bancarios). Esta práctica expone a la empresa a un alto riesgo de fraude sistemático, ya que los puntos de venta pueden enviar vouchers repetidos, alterados digitalmente o que corresponden a montos inferiores a los pactados, generando pérdidas económicas considerables y descuadres en el cierre de caja diario.</w:t>
      </w:r>
    </w:p>
    <w:p w:rsidR="00000000" w:rsidDel="00000000" w:rsidP="00000000" w:rsidRDefault="00000000" w:rsidRPr="00000000" w14:paraId="00000095">
      <w:pPr>
        <w:spacing w:after="240" w:before="240" w:line="360" w:lineRule="auto"/>
        <w:jc w:val="both"/>
        <w:rPr>
          <w:i w:val="1"/>
          <w:iCs w:val="1"/>
          <w:sz w:val="24"/>
          <w:szCs w:val="24"/>
        </w:rPr>
      </w:pPr>
      <w:r w:rsidDel="00000000" w:rsidR="00000000" w:rsidRPr="00000000">
        <w:rPr>
          <w:i w:val="1"/>
          <w:iCs w:val="1"/>
          <w:sz w:val="24"/>
          <w:szCs w:val="24"/>
          <w:rtl w:val="0"/>
        </w:rPr>
        <w:t xml:space="preserve">Por lo tanto, se requiere un sistema especializado (MegaSOAT) que integre la lectura de documentos, el cálculo automático de comisiones y, sobre todo, una validación estricta a nivel de base de datos de los comprobantes de pago. Este sistema permitirá reducir tiempos operativos, erradicar el fraude por adulteración de vouchers y generar información financiera auditable para la toma de decisiones gerenciales.</w:t>
      </w:r>
    </w:p>
    <w:p w:rsidR="00000000" w:rsidDel="00000000" w:rsidP="00000000" w:rsidRDefault="00000000" w:rsidRPr="00000000" w14:paraId="0000009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Consideraciones de hardware y software</w:t>
      </w:r>
    </w:p>
    <w:p w:rsidR="00000000" w:rsidDel="00000000" w:rsidP="00000000" w:rsidRDefault="00000000" w:rsidRPr="00000000" w14:paraId="00000097">
      <w:pPr>
        <w:spacing w:after="240" w:before="240" w:line="276" w:lineRule="auto"/>
        <w:jc w:val="both"/>
        <w:rPr>
          <w:i w:val="1"/>
          <w:iCs w:val="1"/>
          <w:sz w:val="24"/>
          <w:szCs w:val="24"/>
        </w:rPr>
      </w:pPr>
      <w:r w:rsidDel="00000000" w:rsidR="00000000" w:rsidRPr="00000000">
        <w:rPr>
          <w:i w:val="1"/>
          <w:iCs w:val="1"/>
          <w:sz w:val="24"/>
          <w:szCs w:val="24"/>
          <w:rtl w:val="0"/>
        </w:rPr>
        <w:t xml:space="preserve">3.2.1 Hardware</w:t>
      </w:r>
    </w:p>
    <w:p w:rsidR="00000000" w:rsidDel="00000000" w:rsidP="00000000" w:rsidRDefault="00000000" w:rsidRPr="00000000" w14:paraId="00000098">
      <w:pPr>
        <w:spacing w:after="240" w:before="240" w:line="276" w:lineRule="auto"/>
        <w:ind w:left="720" w:firstLine="0"/>
        <w:rPr>
          <w:i w:val="1"/>
          <w:iCs w:val="1"/>
          <w:sz w:val="24"/>
          <w:szCs w:val="24"/>
        </w:rPr>
      </w:pPr>
      <w:r w:rsidDel="00000000" w:rsidR="00000000" w:rsidRPr="00000000">
        <w:rPr>
          <w:i w:val="1"/>
          <w:iCs w:val="1"/>
          <w:sz w:val="24"/>
          <w:szCs w:val="24"/>
          <w:rtl w:val="0"/>
        </w:rPr>
        <w:t xml:space="preserve">Servidor de Base de Datos: Para producción se proyecta un servidor VPS (Virtual Private Server) básico: 2 vCPU, 4 GB RAM, 50 GB SSD para alojar la base de datos MySQL y permitir conexiones remotas.</w:t>
      </w:r>
    </w:p>
    <w:p w:rsidR="00000000" w:rsidDel="00000000" w:rsidP="00000000" w:rsidRDefault="00000000" w:rsidRPr="00000000" w14:paraId="00000099">
      <w:pPr>
        <w:spacing w:after="240" w:before="240" w:line="276" w:lineRule="auto"/>
        <w:ind w:left="720" w:firstLine="0"/>
        <w:rPr>
          <w:i w:val="1"/>
          <w:iCs w:val="1"/>
          <w:sz w:val="24"/>
          <w:szCs w:val="24"/>
        </w:rPr>
      </w:pPr>
      <w:r w:rsidDel="00000000" w:rsidR="00000000" w:rsidRPr="00000000">
        <w:rPr>
          <w:i w:val="1"/>
          <w:iCs w:val="1"/>
          <w:sz w:val="24"/>
          <w:szCs w:val="24"/>
          <w:rtl w:val="0"/>
        </w:rPr>
        <w:t xml:space="preserve">Clientes: PCs de escritorio o laptops estándar (Core i3 o superior, 4GB RAM) para el personal administrativo y de caja.</w:t>
      </w:r>
    </w:p>
    <w:p w:rsidR="00000000" w:rsidDel="00000000" w:rsidP="00000000" w:rsidRDefault="00000000" w:rsidRPr="00000000" w14:paraId="0000009A">
      <w:pPr>
        <w:spacing w:after="240" w:before="240" w:line="276"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9B">
      <w:pPr>
        <w:spacing w:after="240" w:before="240" w:line="276" w:lineRule="auto"/>
        <w:jc w:val="both"/>
        <w:rPr>
          <w:i w:val="1"/>
          <w:iCs w:val="1"/>
          <w:sz w:val="24"/>
          <w:szCs w:val="24"/>
        </w:rPr>
      </w:pPr>
      <w:r w:rsidDel="00000000" w:rsidR="00000000" w:rsidRPr="00000000">
        <w:rPr>
          <w:i w:val="1"/>
          <w:iCs w:val="1"/>
          <w:sz w:val="24"/>
          <w:szCs w:val="24"/>
          <w:rtl w:val="0"/>
        </w:rPr>
        <w:t xml:space="preserve">3.2.2 Software</w:t>
      </w:r>
    </w:p>
    <w:p w:rsidR="00000000" w:rsidDel="00000000" w:rsidP="00000000" w:rsidRDefault="00000000" w:rsidRPr="00000000" w14:paraId="0000009C">
      <w:pPr>
        <w:spacing w:after="240" w:before="240" w:line="276" w:lineRule="auto"/>
        <w:ind w:left="360" w:firstLine="0"/>
        <w:rPr>
          <w:i w:val="1"/>
          <w:iCs w:val="1"/>
          <w:sz w:val="24"/>
          <w:szCs w:val="24"/>
        </w:rPr>
      </w:pPr>
      <w:r w:rsidDel="00000000" w:rsidR="00000000" w:rsidRPr="00000000">
        <w:rPr>
          <w:i w:val="1"/>
          <w:iCs w:val="1"/>
          <w:sz w:val="24"/>
          <w:szCs w:val="24"/>
          <w:rtl w:val="0"/>
        </w:rPr>
        <w:t xml:space="preserve">Backend y UI: Lenguaje Java SE (JDK 17 o superior), desarrollo con Java Swing.</w:t>
      </w:r>
    </w:p>
    <w:p w:rsidR="00000000" w:rsidDel="00000000" w:rsidP="00000000" w:rsidRDefault="00000000" w:rsidRPr="00000000" w14:paraId="0000009D">
      <w:pPr>
        <w:spacing w:after="240" w:before="240" w:line="276" w:lineRule="auto"/>
        <w:ind w:left="360" w:firstLine="0"/>
        <w:rPr>
          <w:i w:val="1"/>
          <w:iCs w:val="1"/>
          <w:sz w:val="24"/>
          <w:szCs w:val="24"/>
        </w:rPr>
      </w:pPr>
      <w:r w:rsidDel="00000000" w:rsidR="00000000" w:rsidRPr="00000000">
        <w:rPr>
          <w:i w:val="1"/>
          <w:iCs w:val="1"/>
          <w:sz w:val="24"/>
          <w:szCs w:val="24"/>
          <w:rtl w:val="0"/>
        </w:rPr>
        <w:t xml:space="preserve">Base de Datos: MySQL 8.0 gestionada con JDBC.</w:t>
      </w:r>
    </w:p>
    <w:p w:rsidR="00000000" w:rsidDel="00000000" w:rsidP="00000000" w:rsidRDefault="00000000" w:rsidRPr="00000000" w14:paraId="0000009E">
      <w:pPr>
        <w:spacing w:after="240" w:before="240" w:line="276" w:lineRule="auto"/>
        <w:ind w:left="360" w:firstLine="0"/>
        <w:rPr>
          <w:i w:val="1"/>
          <w:iCs w:val="1"/>
          <w:sz w:val="24"/>
          <w:szCs w:val="24"/>
        </w:rPr>
      </w:pPr>
      <w:r w:rsidDel="00000000" w:rsidR="00000000" w:rsidRPr="00000000">
        <w:rPr>
          <w:i w:val="1"/>
          <w:iCs w:val="1"/>
          <w:sz w:val="24"/>
          <w:szCs w:val="24"/>
          <w:rtl w:val="0"/>
        </w:rPr>
        <w:t xml:space="preserve">Librerías/Dependencias: Apache PDFBox (extracción PDF), API de Telegram (mensajería).</w:t>
      </w:r>
    </w:p>
    <w:p w:rsidR="00000000" w:rsidDel="00000000" w:rsidP="00000000" w:rsidRDefault="00000000" w:rsidRPr="00000000" w14:paraId="0000009F">
      <w:pPr>
        <w:spacing w:after="240" w:before="240" w:line="276" w:lineRule="auto"/>
        <w:ind w:left="360" w:firstLine="0"/>
        <w:rPr>
          <w:i w:val="1"/>
          <w:iCs w:val="1"/>
          <w:sz w:val="24"/>
          <w:szCs w:val="24"/>
        </w:rPr>
      </w:pPr>
      <w:r w:rsidDel="00000000" w:rsidR="00000000" w:rsidRPr="00000000">
        <w:rPr>
          <w:i w:val="1"/>
          <w:iCs w:val="1"/>
          <w:sz w:val="24"/>
          <w:szCs w:val="24"/>
          <w:rtl w:val="0"/>
        </w:rPr>
        <w:t xml:space="preserve">Herramientas de desarrollo: NetBeans IDE, MySQL Workbench, GitHub para control de versiones.</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rfnixliiy70f" w:id="4"/>
      <w:bookmarkEnd w:id="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Estudio de Factibilidad</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cubr1i9iw96" w:id="5"/>
      <w:bookmarkEnd w:id="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Técnica</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bookmarkStart w:colFirst="0" w:colLast="0" w:name="_heading=h.vm3yerock11y" w:id="6"/>
      <w:bookmarkEnd w:id="6"/>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i w:val="1"/>
          <w:iCs w:val="1"/>
          <w:sz w:val="24"/>
          <w:szCs w:val="24"/>
        </w:rPr>
      </w:pPr>
      <w:r w:rsidDel="00000000" w:rsidR="00000000" w:rsidRPr="00000000">
        <w:rPr>
          <w:i w:val="1"/>
          <w:iCs w:val="1"/>
          <w:sz w:val="24"/>
          <w:szCs w:val="24"/>
          <w:rtl w:val="0"/>
        </w:rPr>
        <w:t xml:space="preserve">El estudio de viabilidad técnica confirma que el equipo de desarrollo domina los lenguajes y patrones arquitectónicos requeridos (MVC y DAO en Java).</w:t>
      </w:r>
    </w:p>
    <w:p w:rsidR="00000000" w:rsidDel="00000000" w:rsidP="00000000" w:rsidRDefault="00000000" w:rsidRPr="00000000" w14:paraId="000000A5">
      <w:pPr>
        <w:spacing w:after="0" w:lineRule="auto"/>
        <w:ind w:left="360" w:firstLine="0"/>
        <w:jc w:val="both"/>
        <w:rPr>
          <w:i w:val="1"/>
          <w:iCs w:val="1"/>
          <w:sz w:val="24"/>
          <w:szCs w:val="24"/>
        </w:rPr>
      </w:pPr>
      <w:r w:rsidDel="00000000" w:rsidR="00000000" w:rsidRPr="00000000">
        <w:rPr>
          <w:rtl w:val="0"/>
        </w:rPr>
      </w:r>
    </w:p>
    <w:tbl>
      <w:tblPr>
        <w:tblStyle w:val="Table2"/>
        <w:tblpPr w:leftFromText="180" w:rightFromText="180" w:topFromText="510.236220472441" w:bottomFromText="180" w:vertAnchor="text" w:horzAnchor="text" w:tblpX="-50.99999999999966" w:tblpY="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2.911262798635"/>
        <w:gridCol w:w="6660.600548224988"/>
        <w:tblGridChange w:id="0">
          <w:tblGrid>
            <w:gridCol w:w="1842.911262798635"/>
            <w:gridCol w:w="6660.600548224988"/>
          </w:tblGrid>
        </w:tblGridChange>
      </w:tblGrid>
      <w:tr>
        <w:trPr>
          <w:cantSplit w:val="0"/>
          <w:trHeight w:val="680.3149606299213"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83.46456692913387" w:type="dxa"/>
              <w:left w:w="-283.46456692913387" w:type="dxa"/>
              <w:bottom w:w="-283.46456692913387" w:type="dxa"/>
              <w:right w:w="-283.46456692913387" w:type="dxa"/>
            </w:tcMar>
          </w:tcPr>
          <w:p w:rsidR="00000000" w:rsidDel="00000000" w:rsidP="00000000" w:rsidRDefault="00000000" w:rsidRPr="00000000" w14:paraId="000000A6">
            <w:pPr>
              <w:spacing w:after="480" w:line="276" w:lineRule="auto"/>
              <w:jc w:val="center"/>
              <w:rPr>
                <w:i w:val="1"/>
                <w:iCs w:val="1"/>
                <w:sz w:val="24"/>
                <w:szCs w:val="24"/>
              </w:rPr>
            </w:pPr>
            <w:r w:rsidDel="00000000" w:rsidR="00000000" w:rsidRPr="00000000">
              <w:rPr>
                <w:i w:val="1"/>
                <w:iCs w:val="1"/>
                <w:sz w:val="24"/>
                <w:szCs w:val="24"/>
                <w:rtl w:val="0"/>
              </w:rPr>
              <w:t xml:space="preserve">Aspecto</w:t>
            </w:r>
          </w:p>
        </w:tc>
        <w:tc>
          <w:tcPr>
            <w:tcBorders>
              <w:top w:color="1f1f1f" w:space="0" w:sz="5" w:val="single"/>
              <w:left w:color="1f1f1f" w:space="0" w:sz="5" w:val="single"/>
              <w:bottom w:color="1f1f1f" w:space="0" w:sz="5" w:val="single"/>
              <w:right w:color="1f1f1f" w:space="0" w:sz="5" w:val="single"/>
            </w:tcBorders>
            <w:shd w:fill="efefef" w:val="clear"/>
            <w:tcMar>
              <w:top w:w="-283.46456692913387" w:type="dxa"/>
              <w:left w:w="-283.46456692913387" w:type="dxa"/>
              <w:bottom w:w="-283.46456692913387" w:type="dxa"/>
              <w:right w:w="-283.46456692913387" w:type="dxa"/>
            </w:tcMar>
          </w:tcPr>
          <w:p w:rsidR="00000000" w:rsidDel="00000000" w:rsidP="00000000" w:rsidRDefault="00000000" w:rsidRPr="00000000" w14:paraId="000000A7">
            <w:pPr>
              <w:spacing w:after="480" w:line="276" w:lineRule="auto"/>
              <w:jc w:val="center"/>
              <w:rPr>
                <w:i w:val="1"/>
                <w:iCs w:val="1"/>
                <w:sz w:val="24"/>
                <w:szCs w:val="24"/>
              </w:rPr>
            </w:pPr>
            <w:r w:rsidDel="00000000" w:rsidR="00000000" w:rsidRPr="00000000">
              <w:rPr>
                <w:i w:val="1"/>
                <w:iCs w:val="1"/>
                <w:sz w:val="24"/>
                <w:szCs w:val="24"/>
                <w:rtl w:val="0"/>
              </w:rPr>
              <w:t xml:space="preserve">Detalle</w:t>
            </w:r>
          </w:p>
        </w:tc>
      </w:tr>
      <w:tr>
        <w:trPr>
          <w:cantSplit w:val="0"/>
          <w:trHeight w:val="1220.7421875" w:hRule="atLeast"/>
          <w:tblHeader w:val="0"/>
        </w:trPr>
        <w:tc>
          <w:tcPr>
            <w:tcBorders>
              <w:top w:color="1f1f1f" w:space="0" w:sz="5" w:val="single"/>
              <w:left w:color="1f1f1f" w:space="0" w:sz="5" w:val="single"/>
              <w:bottom w:color="1f1f1f" w:space="0" w:sz="5" w:val="single"/>
              <w:right w:color="1f1f1f" w:space="0" w:sz="5"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0A8">
            <w:pPr>
              <w:spacing w:after="480" w:line="276" w:lineRule="auto"/>
              <w:jc w:val="center"/>
              <w:rPr>
                <w:i w:val="1"/>
                <w:iCs w:val="1"/>
                <w:sz w:val="24"/>
                <w:szCs w:val="24"/>
              </w:rPr>
            </w:pPr>
            <w:r w:rsidDel="00000000" w:rsidR="00000000" w:rsidRPr="00000000">
              <w:rPr>
                <w:i w:val="1"/>
                <w:iCs w:val="1"/>
                <w:sz w:val="24"/>
                <w:szCs w:val="24"/>
                <w:rtl w:val="0"/>
              </w:rPr>
              <w:t xml:space="preserve">Hardware</w:t>
            </w:r>
          </w:p>
        </w:tc>
        <w:tc>
          <w:tcPr>
            <w:tcBorders>
              <w:top w:color="1f1f1f" w:space="0" w:sz="5" w:val="single"/>
              <w:left w:color="1f1f1f" w:space="0" w:sz="5" w:val="single"/>
              <w:bottom w:color="1f1f1f" w:space="0" w:sz="5" w:val="single"/>
              <w:right w:color="1f1f1f" w:space="0" w:sz="5"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0A9">
            <w:pPr>
              <w:spacing w:after="480" w:line="276" w:lineRule="auto"/>
              <w:jc w:val="center"/>
              <w:rPr>
                <w:i w:val="1"/>
                <w:iCs w:val="1"/>
                <w:sz w:val="24"/>
                <w:szCs w:val="24"/>
              </w:rPr>
            </w:pPr>
            <w:r w:rsidDel="00000000" w:rsidR="00000000" w:rsidRPr="00000000">
              <w:rPr>
                <w:i w:val="1"/>
                <w:iCs w:val="1"/>
                <w:sz w:val="24"/>
                <w:szCs w:val="24"/>
                <w:rtl w:val="0"/>
              </w:rPr>
              <w:t xml:space="preserve">La aplicación de escritorio es ligera. Puede ejecutarse fluidamente en los equipos actuales de las agencias de seguros (laptops con procesador i3 o Ryzen 3 y 4GB de memoria RAM).</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0AA">
            <w:pPr>
              <w:spacing w:after="480" w:line="276" w:lineRule="auto"/>
              <w:jc w:val="center"/>
              <w:rPr>
                <w:i w:val="1"/>
                <w:iCs w:val="1"/>
                <w:sz w:val="24"/>
                <w:szCs w:val="24"/>
              </w:rPr>
            </w:pPr>
            <w:r w:rsidDel="00000000" w:rsidR="00000000" w:rsidRPr="00000000">
              <w:rPr>
                <w:i w:val="1"/>
                <w:iCs w:val="1"/>
                <w:sz w:val="24"/>
                <w:szCs w:val="24"/>
                <w:rtl w:val="0"/>
              </w:rPr>
              <w:t xml:space="preserve">Software</w:t>
            </w:r>
          </w:p>
        </w:tc>
        <w:tc>
          <w:tcPr>
            <w:tcBorders>
              <w:top w:color="1f1f1f" w:space="0" w:sz="5" w:val="single"/>
              <w:left w:color="1f1f1f" w:space="0" w:sz="5" w:val="single"/>
              <w:bottom w:color="1f1f1f" w:space="0" w:sz="5" w:val="single"/>
              <w:right w:color="1f1f1f" w:space="0" w:sz="5"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0AB">
            <w:pPr>
              <w:spacing w:after="480" w:line="276" w:lineRule="auto"/>
              <w:jc w:val="center"/>
              <w:rPr>
                <w:i w:val="1"/>
                <w:iCs w:val="1"/>
                <w:sz w:val="24"/>
                <w:szCs w:val="24"/>
              </w:rPr>
            </w:pPr>
            <w:r w:rsidDel="00000000" w:rsidR="00000000" w:rsidRPr="00000000">
              <w:rPr>
                <w:i w:val="1"/>
                <w:iCs w:val="1"/>
                <w:sz w:val="24"/>
                <w:szCs w:val="24"/>
                <w:rtl w:val="0"/>
              </w:rPr>
              <w:t xml:space="preserve">El desarrollo se centraliza en NetBeans IDE. Se emplean librerías de código abierto, lo que elimina restricciones de licenciamiento. MySQL asegura la integridad transaccional de los datos financieros.</w:t>
            </w:r>
          </w:p>
        </w:tc>
      </w:tr>
      <w:tr>
        <w:trPr>
          <w:cantSplit w:val="0"/>
          <w:trHeight w:val="980.7421875" w:hRule="atLeast"/>
          <w:tblHeader w:val="0"/>
        </w:trPr>
        <w:tc>
          <w:tcPr>
            <w:tcBorders>
              <w:top w:color="1f1f1f" w:space="0" w:sz="5" w:val="single"/>
              <w:left w:color="1f1f1f" w:space="0" w:sz="5" w:val="single"/>
              <w:bottom w:color="1f1f1f" w:space="0" w:sz="5" w:val="single"/>
              <w:right w:color="1f1f1f" w:space="0" w:sz="5"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0AC">
            <w:pPr>
              <w:spacing w:after="480" w:line="276" w:lineRule="auto"/>
              <w:jc w:val="center"/>
              <w:rPr>
                <w:i w:val="1"/>
                <w:iCs w:val="1"/>
                <w:sz w:val="24"/>
                <w:szCs w:val="24"/>
              </w:rPr>
            </w:pPr>
            <w:r w:rsidDel="00000000" w:rsidR="00000000" w:rsidRPr="00000000">
              <w:rPr>
                <w:i w:val="1"/>
                <w:iCs w:val="1"/>
                <w:sz w:val="24"/>
                <w:szCs w:val="24"/>
                <w:rtl w:val="0"/>
              </w:rPr>
              <w:t xml:space="preserve">Red</w:t>
            </w:r>
          </w:p>
        </w:tc>
        <w:tc>
          <w:tcPr>
            <w:tcBorders>
              <w:top w:color="1f1f1f" w:space="0" w:sz="5" w:val="single"/>
              <w:left w:color="1f1f1f" w:space="0" w:sz="5" w:val="single"/>
              <w:bottom w:color="1f1f1f" w:space="0" w:sz="5" w:val="single"/>
              <w:right w:color="1f1f1f" w:space="0" w:sz="5"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0AD">
            <w:pPr>
              <w:spacing w:after="480" w:line="276" w:lineRule="auto"/>
              <w:jc w:val="center"/>
              <w:rPr>
                <w:i w:val="1"/>
                <w:iCs w:val="1"/>
                <w:sz w:val="24"/>
                <w:szCs w:val="24"/>
              </w:rPr>
            </w:pPr>
            <w:r w:rsidDel="00000000" w:rsidR="00000000" w:rsidRPr="00000000">
              <w:rPr>
                <w:i w:val="1"/>
                <w:iCs w:val="1"/>
                <w:sz w:val="24"/>
                <w:szCs w:val="24"/>
                <w:rtl w:val="0"/>
              </w:rPr>
              <w:t xml:space="preserve">La infraestructura requiere conectividad a internet estable únicamente para las peticiones a la API de Telegram y la conexión hacia el servidor de base de datos centralizado (VPS).</w:t>
            </w:r>
          </w:p>
        </w:tc>
      </w:tr>
      <w:tr>
        <w:trPr>
          <w:cantSplit w:val="0"/>
          <w:trHeight w:val="1310.7421875" w:hRule="atLeast"/>
          <w:tblHeader w:val="0"/>
        </w:trPr>
        <w:tc>
          <w:tcPr>
            <w:tcBorders>
              <w:top w:color="1f1f1f" w:space="0" w:sz="5" w:val="single"/>
              <w:left w:color="1f1f1f" w:space="0" w:sz="5" w:val="single"/>
              <w:bottom w:color="1f1f1f" w:space="0" w:sz="5" w:val="single"/>
              <w:right w:color="1f1f1f" w:space="0" w:sz="5"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0AE">
            <w:pPr>
              <w:spacing w:after="480" w:line="276" w:lineRule="auto"/>
              <w:jc w:val="center"/>
              <w:rPr>
                <w:i w:val="1"/>
                <w:iCs w:val="1"/>
                <w:sz w:val="24"/>
                <w:szCs w:val="24"/>
              </w:rPr>
            </w:pPr>
            <w:r w:rsidDel="00000000" w:rsidR="00000000" w:rsidRPr="00000000">
              <w:rPr>
                <w:i w:val="1"/>
                <w:iCs w:val="1"/>
                <w:sz w:val="24"/>
                <w:szCs w:val="24"/>
                <w:rtl w:val="0"/>
              </w:rPr>
              <w:t xml:space="preserve">Escalabilidad</w:t>
            </w:r>
          </w:p>
        </w:tc>
        <w:tc>
          <w:tcPr>
            <w:tcBorders>
              <w:top w:color="1f1f1f" w:space="0" w:sz="5" w:val="single"/>
              <w:left w:color="1f1f1f" w:space="0" w:sz="5" w:val="single"/>
              <w:bottom w:color="1f1f1f" w:space="0" w:sz="5" w:val="single"/>
              <w:right w:color="1f1f1f" w:space="0" w:sz="5"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0AF">
            <w:pPr>
              <w:spacing w:after="480" w:line="276" w:lineRule="auto"/>
              <w:jc w:val="center"/>
              <w:rPr>
                <w:i w:val="1"/>
                <w:iCs w:val="1"/>
                <w:sz w:val="24"/>
                <w:szCs w:val="24"/>
              </w:rPr>
            </w:pPr>
            <w:r w:rsidDel="00000000" w:rsidR="00000000" w:rsidRPr="00000000">
              <w:rPr>
                <w:i w:val="1"/>
                <w:iCs w:val="1"/>
                <w:sz w:val="24"/>
                <w:szCs w:val="24"/>
                <w:rtl w:val="0"/>
              </w:rPr>
              <w:t xml:space="preserve">Al estar cimentada sobre el patrón DAO, la migración de la base de datos de un entorno local (localhost) a un servidor en la nube es transparente para la lógica del negocio.</w:t>
            </w:r>
          </w:p>
        </w:tc>
      </w:tr>
      <w:tr>
        <w:trPr>
          <w:cantSplit w:val="0"/>
          <w:trHeight w:val="1759.5703125" w:hRule="atLeast"/>
          <w:tblHeader w:val="0"/>
        </w:trPr>
        <w:tc>
          <w:tcPr>
            <w:tcBorders>
              <w:top w:color="1f1f1f" w:space="0" w:sz="5" w:val="single"/>
              <w:left w:color="1f1f1f" w:space="0" w:sz="5" w:val="single"/>
              <w:bottom w:color="1f1f1f" w:space="0" w:sz="5" w:val="single"/>
              <w:right w:color="1f1f1f" w:space="0" w:sz="5"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0B0">
            <w:pPr>
              <w:spacing w:after="480" w:line="276" w:lineRule="auto"/>
              <w:jc w:val="center"/>
              <w:rPr>
                <w:i w:val="1"/>
                <w:iCs w:val="1"/>
                <w:sz w:val="24"/>
                <w:szCs w:val="24"/>
              </w:rPr>
            </w:pPr>
            <w:r w:rsidDel="00000000" w:rsidR="00000000" w:rsidRPr="00000000">
              <w:rPr>
                <w:i w:val="1"/>
                <w:iCs w:val="1"/>
                <w:sz w:val="24"/>
                <w:szCs w:val="24"/>
                <w:rtl w:val="0"/>
              </w:rPr>
              <w:t xml:space="preserve">Riesgos y mitigación</w:t>
            </w:r>
          </w:p>
        </w:tc>
        <w:tc>
          <w:tcPr>
            <w:tcBorders>
              <w:top w:color="1f1f1f" w:space="0" w:sz="5" w:val="single"/>
              <w:left w:color="1f1f1f" w:space="0" w:sz="5" w:val="single"/>
              <w:bottom w:color="1f1f1f" w:space="0" w:sz="5" w:val="single"/>
              <w:right w:color="1f1f1f" w:space="0" w:sz="5"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0B1">
            <w:pPr>
              <w:spacing w:after="480" w:line="276" w:lineRule="auto"/>
              <w:jc w:val="center"/>
              <w:rPr>
                <w:i w:val="1"/>
                <w:iCs w:val="1"/>
                <w:sz w:val="24"/>
                <w:szCs w:val="24"/>
              </w:rPr>
            </w:pPr>
            <w:r w:rsidDel="00000000" w:rsidR="00000000" w:rsidRPr="00000000">
              <w:rPr>
                <w:i w:val="1"/>
                <w:iCs w:val="1"/>
                <w:sz w:val="24"/>
                <w:szCs w:val="24"/>
                <w:rtl w:val="0"/>
              </w:rPr>
              <w:t xml:space="preserve">Los fallos de extracción de datos se mitigan implementando validaciones de campos vacíos, obligando a la revisión manual solo en casos de excepción. La seguridad de la base de datos se maneja mediante encriptación de credenciales en el archivo de configuración.</w:t>
            </w:r>
          </w:p>
        </w:tc>
      </w:tr>
    </w:tbl>
    <w:p w:rsidR="00000000" w:rsidDel="00000000" w:rsidP="00000000" w:rsidRDefault="00000000" w:rsidRPr="00000000" w14:paraId="000000B2">
      <w:pPr>
        <w:spacing w:after="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8sxe39vv7j6t" w:id="7"/>
      <w:bookmarkEnd w:id="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Económica</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Calibri" w:cs="Calibri" w:eastAsia="Calibri" w:hAnsi="Calibri"/>
          <w:b w:val="0"/>
          <w:bCs w:val="0"/>
          <w:i w:val="1"/>
          <w:iCs w:val="1"/>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i w:val="1"/>
          <w:iCs w:val="1"/>
          <w:sz w:val="24"/>
          <w:szCs w:val="24"/>
          <w:rtl w:val="0"/>
        </w:rPr>
        <w:t xml:space="preserve">El propósito de este análisis es determinar la viabilidad de desarrollar MegaSOAT simulando la estructura de costos de una empresa de desarrollo de software durante un periodo de 2 meses.</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sz w:val="24"/>
          <w:szCs w:val="24"/>
          <w:rtl w:val="0"/>
        </w:rPr>
        <w:t xml:space="preserve">Costos de Recursos Humanos: Se conforma por un equipo de 4 estudiantes de ingeniería asumiendo roles profesionales (Líder, Frontend, BD, Interfaz/UX).</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Costos de Hardware, Materiales y Software: Se aprovecharán equipos propios para el desarrollo y librerías open-source (NetBeans, MySQL), reduciendo costos iniciales. Se considera el alquiler de un servidor de pruebas.</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1134"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Generales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tbl>
      <w:tblPr>
        <w:tblStyle w:val="Table3"/>
        <w:tblpPr w:leftFromText="180" w:rightFromText="180" w:topFromText="180" w:bottomFromText="180" w:vertAnchor="text" w:horzAnchor="text" w:tblpX="-140.99999999999966" w:tblpY="0"/>
        <w:tblW w:w="8955.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3000"/>
        <w:gridCol w:w="1455"/>
        <w:gridCol w:w="1515"/>
        <w:gridCol w:w="1245"/>
        <w:tblGridChange w:id="0">
          <w:tblGrid>
            <w:gridCol w:w="1740"/>
            <w:gridCol w:w="3000"/>
            <w:gridCol w:w="1455"/>
            <w:gridCol w:w="1515"/>
            <w:gridCol w:w="1245"/>
          </w:tblGrid>
        </w:tblGridChange>
      </w:tblGrid>
      <w:tr>
        <w:trPr>
          <w:cantSplit w:val="0"/>
          <w:trHeight w:val="673.8281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tcPr>
          <w:p w:rsidR="00000000" w:rsidDel="00000000" w:rsidP="00000000" w:rsidRDefault="00000000" w:rsidRPr="00000000" w14:paraId="000000BC">
            <w:pPr>
              <w:spacing w:after="480" w:line="276" w:lineRule="auto"/>
              <w:jc w:val="center"/>
              <w:rPr>
                <w:i w:val="1"/>
                <w:iCs w:val="1"/>
                <w:sz w:val="24"/>
                <w:szCs w:val="24"/>
              </w:rPr>
            </w:pPr>
            <w:r w:rsidDel="00000000" w:rsidR="00000000" w:rsidRPr="00000000">
              <w:rPr>
                <w:i w:val="1"/>
                <w:iCs w:val="1"/>
                <w:sz w:val="24"/>
                <w:szCs w:val="24"/>
                <w:rtl w:val="0"/>
              </w:rPr>
              <w:t xml:space="preserve">Concepto</w:t>
            </w:r>
          </w:p>
        </w:tc>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tcPr>
          <w:p w:rsidR="00000000" w:rsidDel="00000000" w:rsidP="00000000" w:rsidRDefault="00000000" w:rsidRPr="00000000" w14:paraId="000000BD">
            <w:pPr>
              <w:spacing w:after="480" w:line="276" w:lineRule="auto"/>
              <w:jc w:val="center"/>
              <w:rPr>
                <w:i w:val="1"/>
                <w:iCs w:val="1"/>
                <w:sz w:val="24"/>
                <w:szCs w:val="24"/>
              </w:rPr>
            </w:pPr>
            <w:r w:rsidDel="00000000" w:rsidR="00000000" w:rsidRPr="00000000">
              <w:rPr>
                <w:i w:val="1"/>
                <w:iCs w:val="1"/>
                <w:sz w:val="24"/>
                <w:szCs w:val="24"/>
                <w:rtl w:val="0"/>
              </w:rPr>
              <w:t xml:space="preserve">Detalle</w:t>
            </w:r>
          </w:p>
        </w:tc>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tcPr>
          <w:p w:rsidR="00000000" w:rsidDel="00000000" w:rsidP="00000000" w:rsidRDefault="00000000" w:rsidRPr="00000000" w14:paraId="000000BE">
            <w:pPr>
              <w:spacing w:after="480" w:line="276" w:lineRule="auto"/>
              <w:jc w:val="center"/>
              <w:rPr>
                <w:i w:val="1"/>
                <w:iCs w:val="1"/>
                <w:sz w:val="24"/>
                <w:szCs w:val="24"/>
              </w:rPr>
            </w:pPr>
            <w:r w:rsidDel="00000000" w:rsidR="00000000" w:rsidRPr="00000000">
              <w:rPr>
                <w:i w:val="1"/>
                <w:iCs w:val="1"/>
                <w:sz w:val="24"/>
                <w:szCs w:val="24"/>
                <w:rtl w:val="0"/>
              </w:rPr>
              <w:t xml:space="preserve">Cantidad</w:t>
            </w:r>
          </w:p>
        </w:tc>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tcPr>
          <w:p w:rsidR="00000000" w:rsidDel="00000000" w:rsidP="00000000" w:rsidRDefault="00000000" w:rsidRPr="00000000" w14:paraId="000000BF">
            <w:pPr>
              <w:spacing w:after="480" w:line="276" w:lineRule="auto"/>
              <w:jc w:val="center"/>
              <w:rPr>
                <w:i w:val="1"/>
                <w:iCs w:val="1"/>
                <w:sz w:val="24"/>
                <w:szCs w:val="24"/>
              </w:rPr>
            </w:pPr>
            <w:r w:rsidDel="00000000" w:rsidR="00000000" w:rsidRPr="00000000">
              <w:rPr>
                <w:i w:val="1"/>
                <w:iCs w:val="1"/>
                <w:sz w:val="24"/>
                <w:szCs w:val="24"/>
                <w:rtl w:val="0"/>
              </w:rPr>
              <w:t xml:space="preserve">Costo Unitario (S/.)</w:t>
            </w:r>
          </w:p>
        </w:tc>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tcPr>
          <w:p w:rsidR="00000000" w:rsidDel="00000000" w:rsidP="00000000" w:rsidRDefault="00000000" w:rsidRPr="00000000" w14:paraId="000000C0">
            <w:pPr>
              <w:spacing w:after="480" w:line="276" w:lineRule="auto"/>
              <w:jc w:val="center"/>
              <w:rPr>
                <w:i w:val="1"/>
                <w:iCs w:val="1"/>
                <w:sz w:val="24"/>
                <w:szCs w:val="24"/>
              </w:rPr>
            </w:pPr>
            <w:r w:rsidDel="00000000" w:rsidR="00000000" w:rsidRPr="00000000">
              <w:rPr>
                <w:i w:val="1"/>
                <w:iCs w:val="1"/>
                <w:sz w:val="24"/>
                <w:szCs w:val="24"/>
                <w:rtl w:val="0"/>
              </w:rPr>
              <w:t xml:space="preserve">Costo Total (S/.)</w:t>
            </w:r>
          </w:p>
        </w:tc>
      </w:tr>
      <w:tr>
        <w:trPr>
          <w:cantSplit w:val="0"/>
          <w:trHeight w:val="1025.7421875"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0C1">
            <w:pPr>
              <w:spacing w:after="480" w:line="276" w:lineRule="auto"/>
              <w:jc w:val="center"/>
              <w:rPr>
                <w:i w:val="1"/>
                <w:iCs w:val="1"/>
                <w:sz w:val="24"/>
                <w:szCs w:val="24"/>
              </w:rPr>
            </w:pPr>
            <w:r w:rsidDel="00000000" w:rsidR="00000000" w:rsidRPr="00000000">
              <w:rPr>
                <w:i w:val="1"/>
                <w:iCs w:val="1"/>
                <w:sz w:val="24"/>
                <w:szCs w:val="24"/>
                <w:rtl w:val="0"/>
              </w:rPr>
              <w:t xml:space="preserve">Equipos de cómputo</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0C2">
            <w:pPr>
              <w:spacing w:after="480" w:line="276" w:lineRule="auto"/>
              <w:jc w:val="center"/>
              <w:rPr>
                <w:i w:val="1"/>
                <w:iCs w:val="1"/>
                <w:sz w:val="24"/>
                <w:szCs w:val="24"/>
              </w:rPr>
            </w:pPr>
            <w:r w:rsidDel="00000000" w:rsidR="00000000" w:rsidRPr="00000000">
              <w:rPr>
                <w:i w:val="1"/>
                <w:iCs w:val="1"/>
                <w:sz w:val="24"/>
                <w:szCs w:val="24"/>
                <w:rtl w:val="0"/>
              </w:rPr>
              <w:t xml:space="preserve">Depreciación y uso de laptops para el desarrollo y compilación del sistema.</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0C3">
            <w:pPr>
              <w:spacing w:after="480" w:line="276" w:lineRule="auto"/>
              <w:jc w:val="center"/>
              <w:rPr>
                <w:i w:val="1"/>
                <w:iCs w:val="1"/>
                <w:sz w:val="24"/>
                <w:szCs w:val="24"/>
              </w:rPr>
            </w:pPr>
            <w:r w:rsidDel="00000000" w:rsidR="00000000" w:rsidRPr="00000000">
              <w:rPr>
                <w:i w:val="1"/>
                <w:iCs w:val="1"/>
                <w:sz w:val="24"/>
                <w:szCs w:val="24"/>
                <w:rtl w:val="0"/>
              </w:rPr>
              <w:t xml:space="preserve">4</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0C4">
            <w:pPr>
              <w:spacing w:after="480" w:line="276" w:lineRule="auto"/>
              <w:jc w:val="center"/>
              <w:rPr>
                <w:i w:val="1"/>
                <w:iCs w:val="1"/>
                <w:sz w:val="24"/>
                <w:szCs w:val="24"/>
              </w:rPr>
            </w:pPr>
            <w:r w:rsidDel="00000000" w:rsidR="00000000" w:rsidRPr="00000000">
              <w:rPr>
                <w:i w:val="1"/>
                <w:iCs w:val="1"/>
                <w:sz w:val="24"/>
                <w:szCs w:val="24"/>
                <w:rtl w:val="0"/>
              </w:rPr>
              <w:t xml:space="preserve">200.00</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0C5">
            <w:pPr>
              <w:spacing w:after="480" w:line="276" w:lineRule="auto"/>
              <w:jc w:val="center"/>
              <w:rPr>
                <w:i w:val="1"/>
                <w:iCs w:val="1"/>
                <w:sz w:val="24"/>
                <w:szCs w:val="24"/>
              </w:rPr>
            </w:pPr>
            <w:r w:rsidDel="00000000" w:rsidR="00000000" w:rsidRPr="00000000">
              <w:rPr>
                <w:i w:val="1"/>
                <w:iCs w:val="1"/>
                <w:sz w:val="24"/>
                <w:szCs w:val="24"/>
                <w:rtl w:val="0"/>
              </w:rPr>
              <w:t xml:space="preserve">800.00</w:t>
            </w:r>
          </w:p>
        </w:tc>
      </w:tr>
      <w:tr>
        <w:trPr>
          <w:cantSplit w:val="0"/>
          <w:trHeight w:val="1422.65625"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0C6">
            <w:pPr>
              <w:spacing w:after="480" w:line="276" w:lineRule="auto"/>
              <w:jc w:val="center"/>
              <w:rPr>
                <w:i w:val="1"/>
                <w:iCs w:val="1"/>
                <w:sz w:val="24"/>
                <w:szCs w:val="24"/>
              </w:rPr>
            </w:pPr>
            <w:r w:rsidDel="00000000" w:rsidR="00000000" w:rsidRPr="00000000">
              <w:rPr>
                <w:i w:val="1"/>
                <w:iCs w:val="1"/>
                <w:sz w:val="24"/>
                <w:szCs w:val="24"/>
                <w:rtl w:val="0"/>
              </w:rPr>
              <w:t xml:space="preserve">Servicio de Internet</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0C7">
            <w:pPr>
              <w:spacing w:after="480" w:line="276" w:lineRule="auto"/>
              <w:jc w:val="center"/>
              <w:rPr>
                <w:i w:val="1"/>
                <w:iCs w:val="1"/>
                <w:sz w:val="24"/>
                <w:szCs w:val="24"/>
              </w:rPr>
            </w:pPr>
            <w:r w:rsidDel="00000000" w:rsidR="00000000" w:rsidRPr="00000000">
              <w:rPr>
                <w:i w:val="1"/>
                <w:iCs w:val="1"/>
                <w:sz w:val="24"/>
                <w:szCs w:val="24"/>
                <w:rtl w:val="0"/>
              </w:rPr>
              <w:t xml:space="preserve">Conectividad indispensable para pruebas de APIs, repositorios y búsqueda de información.</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0C8">
            <w:pPr>
              <w:spacing w:after="480" w:line="276" w:lineRule="auto"/>
              <w:jc w:val="center"/>
              <w:rPr>
                <w:i w:val="1"/>
                <w:iCs w:val="1"/>
                <w:sz w:val="24"/>
                <w:szCs w:val="24"/>
              </w:rPr>
            </w:pPr>
            <w:r w:rsidDel="00000000" w:rsidR="00000000" w:rsidRPr="00000000">
              <w:rPr>
                <w:i w:val="1"/>
                <w:iCs w:val="1"/>
                <w:sz w:val="24"/>
                <w:szCs w:val="24"/>
                <w:rtl w:val="0"/>
              </w:rPr>
              <w:t xml:space="preserve">2 meses</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0C9">
            <w:pPr>
              <w:spacing w:after="480" w:line="276" w:lineRule="auto"/>
              <w:jc w:val="center"/>
              <w:rPr>
                <w:i w:val="1"/>
                <w:iCs w:val="1"/>
                <w:sz w:val="24"/>
                <w:szCs w:val="24"/>
              </w:rPr>
            </w:pPr>
            <w:r w:rsidDel="00000000" w:rsidR="00000000" w:rsidRPr="00000000">
              <w:rPr>
                <w:i w:val="1"/>
                <w:iCs w:val="1"/>
                <w:sz w:val="24"/>
                <w:szCs w:val="24"/>
                <w:rtl w:val="0"/>
              </w:rPr>
              <w:t xml:space="preserve">150.00</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0CA">
            <w:pPr>
              <w:spacing w:after="480" w:line="276" w:lineRule="auto"/>
              <w:jc w:val="center"/>
              <w:rPr>
                <w:i w:val="1"/>
                <w:iCs w:val="1"/>
                <w:sz w:val="24"/>
                <w:szCs w:val="24"/>
              </w:rPr>
            </w:pPr>
            <w:r w:rsidDel="00000000" w:rsidR="00000000" w:rsidRPr="00000000">
              <w:rPr>
                <w:i w:val="1"/>
                <w:iCs w:val="1"/>
                <w:sz w:val="24"/>
                <w:szCs w:val="24"/>
                <w:rtl w:val="0"/>
              </w:rPr>
              <w:t xml:space="preserve">300.00</w:t>
            </w:r>
          </w:p>
        </w:tc>
      </w:tr>
      <w:tr>
        <w:trPr>
          <w:cantSplit w:val="0"/>
          <w:trHeight w:val="1205.7421875"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0CB">
            <w:pPr>
              <w:spacing w:after="480" w:line="276" w:lineRule="auto"/>
              <w:jc w:val="center"/>
              <w:rPr>
                <w:i w:val="1"/>
                <w:iCs w:val="1"/>
                <w:sz w:val="24"/>
                <w:szCs w:val="24"/>
              </w:rPr>
            </w:pPr>
            <w:r w:rsidDel="00000000" w:rsidR="00000000" w:rsidRPr="00000000">
              <w:rPr>
                <w:i w:val="1"/>
                <w:iCs w:val="1"/>
                <w:sz w:val="24"/>
                <w:szCs w:val="24"/>
                <w:rtl w:val="0"/>
              </w:rPr>
              <w:t xml:space="preserve">Materiales de oficina</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0CC">
            <w:pPr>
              <w:spacing w:after="480" w:line="276" w:lineRule="auto"/>
              <w:jc w:val="center"/>
              <w:rPr>
                <w:i w:val="1"/>
                <w:iCs w:val="1"/>
                <w:sz w:val="24"/>
                <w:szCs w:val="24"/>
              </w:rPr>
            </w:pPr>
            <w:r w:rsidDel="00000000" w:rsidR="00000000" w:rsidRPr="00000000">
              <w:rPr>
                <w:i w:val="1"/>
                <w:iCs w:val="1"/>
                <w:sz w:val="24"/>
                <w:szCs w:val="24"/>
                <w:rtl w:val="0"/>
              </w:rPr>
              <w:t xml:space="preserve">Papelería, agendas y accesorios menores para esquematización.</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0CD">
            <w:pPr>
              <w:spacing w:after="480" w:line="276" w:lineRule="auto"/>
              <w:jc w:val="center"/>
              <w:rPr>
                <w:i w:val="1"/>
                <w:iCs w:val="1"/>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0CE">
            <w:pPr>
              <w:spacing w:after="480" w:line="276" w:lineRule="auto"/>
              <w:jc w:val="center"/>
              <w:rPr>
                <w:i w:val="1"/>
                <w:iCs w:val="1"/>
                <w:sz w:val="24"/>
                <w:szCs w:val="24"/>
              </w:rPr>
            </w:pPr>
            <w:r w:rsidDel="00000000" w:rsidR="00000000" w:rsidRPr="00000000">
              <w:rPr>
                <w:i w:val="1"/>
                <w:iCs w:val="1"/>
                <w:sz w:val="24"/>
                <w:szCs w:val="24"/>
                <w:rtl w:val="0"/>
              </w:rPr>
              <w:t xml:space="preserve">100.00</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0CF">
            <w:pPr>
              <w:spacing w:after="480" w:line="276" w:lineRule="auto"/>
              <w:jc w:val="center"/>
              <w:rPr>
                <w:i w:val="1"/>
                <w:iCs w:val="1"/>
                <w:sz w:val="24"/>
                <w:szCs w:val="24"/>
              </w:rPr>
            </w:pPr>
            <w:r w:rsidDel="00000000" w:rsidR="00000000" w:rsidRPr="00000000">
              <w:rPr>
                <w:i w:val="1"/>
                <w:iCs w:val="1"/>
                <w:sz w:val="24"/>
                <w:szCs w:val="24"/>
                <w:rtl w:val="0"/>
              </w:rPr>
              <w:t xml:space="preserve">100.00</w:t>
            </w:r>
          </w:p>
        </w:tc>
      </w:tr>
      <w:tr>
        <w:trPr>
          <w:cantSplit w:val="0"/>
          <w:trHeight w:val="696.9140625"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0D0">
            <w:pPr>
              <w:spacing w:after="480" w:line="276" w:lineRule="auto"/>
              <w:jc w:val="center"/>
              <w:rPr>
                <w:i w:val="1"/>
                <w:iCs w:val="1"/>
                <w:sz w:val="24"/>
                <w:szCs w:val="24"/>
              </w:rPr>
            </w:pPr>
            <w:r w:rsidDel="00000000" w:rsidR="00000000" w:rsidRPr="00000000">
              <w:rPr>
                <w:i w:val="1"/>
                <w:iCs w:val="1"/>
                <w:sz w:val="24"/>
                <w:szCs w:val="24"/>
                <w:rtl w:val="0"/>
              </w:rPr>
              <w:t xml:space="preserve">Total</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0D1">
            <w:pPr>
              <w:spacing w:after="480" w:line="276" w:lineRule="auto"/>
              <w:jc w:val="center"/>
              <w:rPr>
                <w:i w:val="1"/>
                <w:iCs w:val="1"/>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0D2">
            <w:pPr>
              <w:spacing w:after="480" w:line="276" w:lineRule="auto"/>
              <w:jc w:val="center"/>
              <w:rPr>
                <w:i w:val="1"/>
                <w:iCs w:val="1"/>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0D3">
            <w:pPr>
              <w:spacing w:after="480" w:line="276" w:lineRule="auto"/>
              <w:jc w:val="center"/>
              <w:rPr>
                <w:i w:val="1"/>
                <w:iCs w:val="1"/>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0D4">
            <w:pPr>
              <w:spacing w:after="480" w:line="276" w:lineRule="auto"/>
              <w:jc w:val="center"/>
              <w:rPr>
                <w:i w:val="1"/>
                <w:iCs w:val="1"/>
                <w:sz w:val="24"/>
                <w:szCs w:val="24"/>
              </w:rPr>
            </w:pPr>
            <w:r w:rsidDel="00000000" w:rsidR="00000000" w:rsidRPr="00000000">
              <w:rPr>
                <w:i w:val="1"/>
                <w:iCs w:val="1"/>
                <w:sz w:val="24"/>
                <w:szCs w:val="24"/>
                <w:rtl w:val="0"/>
              </w:rPr>
              <w:t xml:space="preserve">1,200.00</w:t>
            </w:r>
          </w:p>
        </w:tc>
      </w:tr>
    </w:tbl>
    <w:p w:rsidR="00000000" w:rsidDel="00000000" w:rsidP="00000000" w:rsidRDefault="00000000" w:rsidRPr="00000000" w14:paraId="000000D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993"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operativos durante el desarrollo </w:t>
      </w:r>
    </w:p>
    <w:p w:rsidR="00000000" w:rsidDel="00000000" w:rsidP="00000000" w:rsidRDefault="00000000" w:rsidRPr="00000000" w14:paraId="000000D6">
      <w:pPr>
        <w:spacing w:after="0" w:line="240" w:lineRule="auto"/>
        <w:jc w:val="both"/>
        <w:rPr>
          <w:sz w:val="24"/>
          <w:szCs w:val="24"/>
        </w:rPr>
      </w:pPr>
      <w:r w:rsidDel="00000000" w:rsidR="00000000" w:rsidRPr="00000000">
        <w:rPr>
          <w:rtl w:val="0"/>
        </w:rPr>
      </w:r>
    </w:p>
    <w:tbl>
      <w:tblPr>
        <w:tblStyle w:val="Table4"/>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790"/>
        <w:gridCol w:w="1575"/>
        <w:gridCol w:w="1395"/>
        <w:gridCol w:w="1005"/>
        <w:tblGridChange w:id="0">
          <w:tblGrid>
            <w:gridCol w:w="1740"/>
            <w:gridCol w:w="2790"/>
            <w:gridCol w:w="1575"/>
            <w:gridCol w:w="1395"/>
            <w:gridCol w:w="1005"/>
          </w:tblGrid>
        </w:tblGridChange>
      </w:tblGrid>
      <w:tr>
        <w:trPr>
          <w:cantSplit w:val="0"/>
          <w:trHeight w:val="952.119140625" w:hRule="atLeast"/>
          <w:tblHeader w:val="0"/>
        </w:trPr>
        <w:tc>
          <w:tcPr>
            <w:tcBorders>
              <w:top w:color="1f1f1f" w:space="0" w:sz="5" w:val="single"/>
              <w:left w:color="1f1f1f" w:space="0" w:sz="5" w:val="single"/>
              <w:bottom w:color="1f1f1f" w:space="0" w:sz="5" w:val="single"/>
              <w:right w:color="1f1f1f" w:space="0" w:sz="5"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D7">
            <w:pPr>
              <w:spacing w:after="480" w:line="276" w:lineRule="auto"/>
              <w:jc w:val="center"/>
              <w:rPr>
                <w:i w:val="1"/>
                <w:iCs w:val="1"/>
                <w:sz w:val="24"/>
                <w:szCs w:val="24"/>
              </w:rPr>
            </w:pPr>
            <w:r w:rsidDel="00000000" w:rsidR="00000000" w:rsidRPr="00000000">
              <w:rPr>
                <w:i w:val="1"/>
                <w:iCs w:val="1"/>
                <w:sz w:val="24"/>
                <w:szCs w:val="24"/>
                <w:rtl w:val="0"/>
              </w:rPr>
              <w:t xml:space="preserve">Concepto</w:t>
            </w:r>
          </w:p>
        </w:tc>
        <w:tc>
          <w:tcPr>
            <w:tcBorders>
              <w:top w:color="1f1f1f" w:space="0" w:sz="5" w:val="single"/>
              <w:left w:color="1f1f1f" w:space="0" w:sz="5" w:val="single"/>
              <w:bottom w:color="1f1f1f" w:space="0" w:sz="5" w:val="single"/>
              <w:right w:color="1f1f1f" w:space="0" w:sz="5"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D8">
            <w:pPr>
              <w:spacing w:after="480" w:line="276" w:lineRule="auto"/>
              <w:jc w:val="center"/>
              <w:rPr>
                <w:i w:val="1"/>
                <w:iCs w:val="1"/>
                <w:sz w:val="24"/>
                <w:szCs w:val="24"/>
              </w:rPr>
            </w:pPr>
            <w:r w:rsidDel="00000000" w:rsidR="00000000" w:rsidRPr="00000000">
              <w:rPr>
                <w:i w:val="1"/>
                <w:iCs w:val="1"/>
                <w:sz w:val="24"/>
                <w:szCs w:val="24"/>
                <w:rtl w:val="0"/>
              </w:rPr>
              <w:t xml:space="preserve">Detalle</w:t>
            </w:r>
          </w:p>
        </w:tc>
        <w:tc>
          <w:tcPr>
            <w:tcBorders>
              <w:top w:color="1f1f1f" w:space="0" w:sz="5" w:val="single"/>
              <w:left w:color="1f1f1f" w:space="0" w:sz="5" w:val="single"/>
              <w:bottom w:color="1f1f1f" w:space="0" w:sz="5" w:val="single"/>
              <w:right w:color="1f1f1f" w:space="0" w:sz="5"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D9">
            <w:pPr>
              <w:spacing w:after="480" w:line="276" w:lineRule="auto"/>
              <w:jc w:val="center"/>
              <w:rPr>
                <w:i w:val="1"/>
                <w:iCs w:val="1"/>
                <w:sz w:val="24"/>
                <w:szCs w:val="24"/>
              </w:rPr>
            </w:pPr>
            <w:r w:rsidDel="00000000" w:rsidR="00000000" w:rsidRPr="00000000">
              <w:rPr>
                <w:i w:val="1"/>
                <w:iCs w:val="1"/>
                <w:sz w:val="24"/>
                <w:szCs w:val="24"/>
                <w:rtl w:val="0"/>
              </w:rPr>
              <w:t xml:space="preserve">Cantidad</w:t>
            </w:r>
          </w:p>
        </w:tc>
        <w:tc>
          <w:tcPr>
            <w:tcBorders>
              <w:top w:color="1f1f1f" w:space="0" w:sz="5" w:val="single"/>
              <w:left w:color="1f1f1f" w:space="0" w:sz="5" w:val="single"/>
              <w:bottom w:color="1f1f1f" w:space="0" w:sz="5" w:val="single"/>
              <w:right w:color="1f1f1f" w:space="0" w:sz="5"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DA">
            <w:pPr>
              <w:spacing w:after="480" w:line="276" w:lineRule="auto"/>
              <w:jc w:val="center"/>
              <w:rPr>
                <w:i w:val="1"/>
                <w:iCs w:val="1"/>
                <w:sz w:val="24"/>
                <w:szCs w:val="24"/>
              </w:rPr>
            </w:pPr>
            <w:r w:rsidDel="00000000" w:rsidR="00000000" w:rsidRPr="00000000">
              <w:rPr>
                <w:i w:val="1"/>
                <w:iCs w:val="1"/>
                <w:sz w:val="24"/>
                <w:szCs w:val="24"/>
                <w:rtl w:val="0"/>
              </w:rPr>
              <w:t xml:space="preserve">Costo Unitario (S/.)</w:t>
            </w:r>
          </w:p>
        </w:tc>
        <w:tc>
          <w:tcPr>
            <w:tcBorders>
              <w:top w:color="1f1f1f" w:space="0" w:sz="5" w:val="single"/>
              <w:left w:color="1f1f1f" w:space="0" w:sz="5" w:val="single"/>
              <w:bottom w:color="1f1f1f" w:space="0" w:sz="5" w:val="single"/>
              <w:right w:color="1f1f1f" w:space="0" w:sz="5"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DB">
            <w:pPr>
              <w:spacing w:after="480" w:line="276" w:lineRule="auto"/>
              <w:jc w:val="center"/>
              <w:rPr>
                <w:i w:val="1"/>
                <w:iCs w:val="1"/>
                <w:sz w:val="24"/>
                <w:szCs w:val="24"/>
              </w:rPr>
            </w:pPr>
            <w:r w:rsidDel="00000000" w:rsidR="00000000" w:rsidRPr="00000000">
              <w:rPr>
                <w:i w:val="1"/>
                <w:iCs w:val="1"/>
                <w:sz w:val="24"/>
                <w:szCs w:val="24"/>
                <w:rtl w:val="0"/>
              </w:rPr>
              <w:t xml:space="preserve">Costo Total (S/.)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DC">
            <w:pPr>
              <w:spacing w:after="480" w:line="276" w:lineRule="auto"/>
              <w:jc w:val="center"/>
              <w:rPr>
                <w:i w:val="1"/>
                <w:iCs w:val="1"/>
                <w:sz w:val="24"/>
                <w:szCs w:val="24"/>
              </w:rPr>
            </w:pPr>
            <w:r w:rsidDel="00000000" w:rsidR="00000000" w:rsidRPr="00000000">
              <w:rPr>
                <w:i w:val="1"/>
                <w:iCs w:val="1"/>
                <w:sz w:val="24"/>
                <w:szCs w:val="24"/>
                <w:rtl w:val="0"/>
              </w:rPr>
              <w:t xml:space="preserve">Energía eléctrica</w:t>
            </w:r>
          </w:p>
        </w:tc>
        <w:tc>
          <w:tcPr>
            <w:tcBorders>
              <w:top w:color="1f1f1f" w:space="0" w:sz="5" w:val="single"/>
              <w:left w:color="1f1f1f" w:space="0" w:sz="5" w:val="single"/>
              <w:bottom w:color="1f1f1f" w:space="0" w:sz="5" w:val="single"/>
              <w:right w:color="1f1f1f" w:space="0" w:sz="5"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DD">
            <w:pPr>
              <w:spacing w:after="480" w:line="276" w:lineRule="auto"/>
              <w:jc w:val="center"/>
              <w:rPr>
                <w:i w:val="1"/>
                <w:iCs w:val="1"/>
                <w:sz w:val="24"/>
                <w:szCs w:val="24"/>
              </w:rPr>
            </w:pPr>
            <w:r w:rsidDel="00000000" w:rsidR="00000000" w:rsidRPr="00000000">
              <w:rPr>
                <w:i w:val="1"/>
                <w:iCs w:val="1"/>
                <w:sz w:val="24"/>
                <w:szCs w:val="24"/>
                <w:rtl w:val="0"/>
              </w:rPr>
              <w:t xml:space="preserve">Consumo adicional por jornadas de codificación y pruebas en los equipos.</w:t>
            </w:r>
          </w:p>
        </w:tc>
        <w:tc>
          <w:tcPr>
            <w:tcBorders>
              <w:top w:color="1f1f1f" w:space="0" w:sz="5" w:val="single"/>
              <w:left w:color="1f1f1f" w:space="0" w:sz="5" w:val="single"/>
              <w:bottom w:color="1f1f1f" w:space="0" w:sz="5" w:val="single"/>
              <w:right w:color="1f1f1f" w:space="0" w:sz="5"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DE">
            <w:pPr>
              <w:spacing w:after="480" w:line="276" w:lineRule="auto"/>
              <w:jc w:val="center"/>
              <w:rPr>
                <w:i w:val="1"/>
                <w:iCs w:val="1"/>
                <w:sz w:val="24"/>
                <w:szCs w:val="24"/>
              </w:rPr>
            </w:pPr>
            <w:r w:rsidDel="00000000" w:rsidR="00000000" w:rsidRPr="00000000">
              <w:rPr>
                <w:i w:val="1"/>
                <w:iCs w:val="1"/>
                <w:sz w:val="24"/>
                <w:szCs w:val="24"/>
                <w:rtl w:val="0"/>
              </w:rPr>
              <w:t xml:space="preserve">2 meses</w:t>
            </w:r>
          </w:p>
        </w:tc>
        <w:tc>
          <w:tcPr>
            <w:tcBorders>
              <w:top w:color="1f1f1f" w:space="0" w:sz="5" w:val="single"/>
              <w:left w:color="1f1f1f" w:space="0" w:sz="5" w:val="single"/>
              <w:bottom w:color="1f1f1f" w:space="0" w:sz="5" w:val="single"/>
              <w:right w:color="1f1f1f" w:space="0" w:sz="5"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DF">
            <w:pPr>
              <w:spacing w:after="480" w:line="276" w:lineRule="auto"/>
              <w:jc w:val="center"/>
              <w:rPr>
                <w:i w:val="1"/>
                <w:iCs w:val="1"/>
                <w:sz w:val="24"/>
                <w:szCs w:val="24"/>
              </w:rPr>
            </w:pPr>
            <w:r w:rsidDel="00000000" w:rsidR="00000000" w:rsidRPr="00000000">
              <w:rPr>
                <w:i w:val="1"/>
                <w:iCs w:val="1"/>
                <w:sz w:val="24"/>
                <w:szCs w:val="24"/>
                <w:rtl w:val="0"/>
              </w:rPr>
              <w:t xml:space="preserve">120.00</w:t>
            </w:r>
          </w:p>
        </w:tc>
        <w:tc>
          <w:tcPr>
            <w:tcBorders>
              <w:top w:color="1f1f1f" w:space="0" w:sz="5" w:val="single"/>
              <w:left w:color="1f1f1f" w:space="0" w:sz="5" w:val="single"/>
              <w:bottom w:color="1f1f1f" w:space="0" w:sz="5" w:val="single"/>
              <w:right w:color="1f1f1f" w:space="0" w:sz="5"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E0">
            <w:pPr>
              <w:spacing w:after="480" w:line="276" w:lineRule="auto"/>
              <w:jc w:val="center"/>
              <w:rPr>
                <w:i w:val="1"/>
                <w:iCs w:val="1"/>
                <w:sz w:val="24"/>
                <w:szCs w:val="24"/>
              </w:rPr>
            </w:pPr>
            <w:r w:rsidDel="00000000" w:rsidR="00000000" w:rsidRPr="00000000">
              <w:rPr>
                <w:i w:val="1"/>
                <w:iCs w:val="1"/>
                <w:sz w:val="24"/>
                <w:szCs w:val="24"/>
                <w:rtl w:val="0"/>
              </w:rPr>
              <w:t xml:space="preserve">240.00</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E1">
            <w:pPr>
              <w:spacing w:after="480" w:line="276" w:lineRule="auto"/>
              <w:jc w:val="center"/>
              <w:rPr>
                <w:i w:val="1"/>
                <w:iCs w:val="1"/>
                <w:sz w:val="24"/>
                <w:szCs w:val="24"/>
              </w:rPr>
            </w:pPr>
            <w:r w:rsidDel="00000000" w:rsidR="00000000" w:rsidRPr="00000000">
              <w:rPr>
                <w:i w:val="1"/>
                <w:iCs w:val="1"/>
                <w:sz w:val="24"/>
                <w:szCs w:val="24"/>
                <w:rtl w:val="0"/>
              </w:rPr>
              <w:t xml:space="preserve">Reuniones y movilidad</w:t>
            </w:r>
          </w:p>
        </w:tc>
        <w:tc>
          <w:tcPr>
            <w:tcBorders>
              <w:top w:color="1f1f1f" w:space="0" w:sz="5" w:val="single"/>
              <w:left w:color="1f1f1f" w:space="0" w:sz="5" w:val="single"/>
              <w:bottom w:color="1f1f1f" w:space="0" w:sz="5" w:val="single"/>
              <w:right w:color="1f1f1f" w:space="0" w:sz="5"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E2">
            <w:pPr>
              <w:spacing w:after="480" w:line="276" w:lineRule="auto"/>
              <w:jc w:val="center"/>
              <w:rPr>
                <w:i w:val="1"/>
                <w:iCs w:val="1"/>
                <w:sz w:val="24"/>
                <w:szCs w:val="24"/>
              </w:rPr>
            </w:pPr>
            <w:r w:rsidDel="00000000" w:rsidR="00000000" w:rsidRPr="00000000">
              <w:rPr>
                <w:i w:val="1"/>
                <w:iCs w:val="1"/>
                <w:sz w:val="24"/>
                <w:szCs w:val="24"/>
                <w:rtl w:val="0"/>
              </w:rPr>
              <w:t xml:space="preserve">Gastos derivados de reuniones presenciales para la integración de módulos.</w:t>
            </w:r>
          </w:p>
        </w:tc>
        <w:tc>
          <w:tcPr>
            <w:tcBorders>
              <w:top w:color="1f1f1f" w:space="0" w:sz="5" w:val="single"/>
              <w:left w:color="1f1f1f" w:space="0" w:sz="5" w:val="single"/>
              <w:bottom w:color="1f1f1f" w:space="0" w:sz="5" w:val="single"/>
              <w:right w:color="1f1f1f" w:space="0" w:sz="5"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E3">
            <w:pPr>
              <w:spacing w:after="480" w:line="276" w:lineRule="auto"/>
              <w:jc w:val="center"/>
              <w:rPr>
                <w:i w:val="1"/>
                <w:iCs w:val="1"/>
                <w:sz w:val="24"/>
                <w:szCs w:val="24"/>
              </w:rPr>
            </w:pPr>
            <w:r w:rsidDel="00000000" w:rsidR="00000000" w:rsidRPr="00000000">
              <w:rPr>
                <w:i w:val="1"/>
                <w:iCs w:val="1"/>
                <w:sz w:val="24"/>
                <w:szCs w:val="24"/>
                <w:rtl w:val="0"/>
              </w:rPr>
              <w:t xml:space="preserve">Global</w:t>
            </w:r>
          </w:p>
        </w:tc>
        <w:tc>
          <w:tcPr>
            <w:tcBorders>
              <w:top w:color="1f1f1f" w:space="0" w:sz="5" w:val="single"/>
              <w:left w:color="1f1f1f" w:space="0" w:sz="5" w:val="single"/>
              <w:bottom w:color="1f1f1f" w:space="0" w:sz="5" w:val="single"/>
              <w:right w:color="1f1f1f" w:space="0" w:sz="5"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E4">
            <w:pPr>
              <w:spacing w:after="480" w:line="276" w:lineRule="auto"/>
              <w:jc w:val="center"/>
              <w:rPr>
                <w:i w:val="1"/>
                <w:iCs w:val="1"/>
                <w:sz w:val="24"/>
                <w:szCs w:val="24"/>
              </w:rPr>
            </w:pPr>
            <w:r w:rsidDel="00000000" w:rsidR="00000000" w:rsidRPr="00000000">
              <w:rPr>
                <w:i w:val="1"/>
                <w:iCs w:val="1"/>
                <w:sz w:val="24"/>
                <w:szCs w:val="24"/>
                <w:rtl w:val="0"/>
              </w:rPr>
              <w:t xml:space="preserve">150.00</w:t>
            </w:r>
          </w:p>
        </w:tc>
        <w:tc>
          <w:tcPr>
            <w:tcBorders>
              <w:top w:color="1f1f1f" w:space="0" w:sz="5" w:val="single"/>
              <w:left w:color="1f1f1f" w:space="0" w:sz="5" w:val="single"/>
              <w:bottom w:color="1f1f1f" w:space="0" w:sz="5" w:val="single"/>
              <w:right w:color="1f1f1f" w:space="0" w:sz="5"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E5">
            <w:pPr>
              <w:spacing w:after="480" w:line="276" w:lineRule="auto"/>
              <w:jc w:val="center"/>
              <w:rPr>
                <w:i w:val="1"/>
                <w:iCs w:val="1"/>
                <w:sz w:val="24"/>
                <w:szCs w:val="24"/>
              </w:rPr>
            </w:pPr>
            <w:r w:rsidDel="00000000" w:rsidR="00000000" w:rsidRPr="00000000">
              <w:rPr>
                <w:i w:val="1"/>
                <w:iCs w:val="1"/>
                <w:sz w:val="24"/>
                <w:szCs w:val="24"/>
                <w:rtl w:val="0"/>
              </w:rPr>
              <w:t xml:space="preserve">150.00</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E6">
            <w:pPr>
              <w:spacing w:after="480" w:line="276" w:lineRule="auto"/>
              <w:jc w:val="center"/>
              <w:rPr>
                <w:i w:val="1"/>
                <w:iCs w:val="1"/>
                <w:sz w:val="24"/>
                <w:szCs w:val="24"/>
              </w:rPr>
            </w:pPr>
            <w:r w:rsidDel="00000000" w:rsidR="00000000" w:rsidRPr="00000000">
              <w:rPr>
                <w:i w:val="1"/>
                <w:iCs w:val="1"/>
                <w:sz w:val="24"/>
                <w:szCs w:val="24"/>
                <w:rtl w:val="0"/>
              </w:rPr>
              <w:t xml:space="preserve">Total</w:t>
            </w:r>
          </w:p>
        </w:tc>
        <w:tc>
          <w:tcPr>
            <w:tcBorders>
              <w:top w:color="1f1f1f" w:space="0" w:sz="5" w:val="single"/>
              <w:left w:color="1f1f1f" w:space="0" w:sz="5" w:val="single"/>
              <w:bottom w:color="1f1f1f" w:space="0" w:sz="5" w:val="single"/>
              <w:right w:color="1f1f1f" w:space="0" w:sz="5"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E7">
            <w:pPr>
              <w:spacing w:after="480" w:line="276" w:lineRule="auto"/>
              <w:jc w:val="center"/>
              <w:rPr>
                <w:i w:val="1"/>
                <w:iCs w:val="1"/>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E8">
            <w:pPr>
              <w:spacing w:after="480" w:line="276" w:lineRule="auto"/>
              <w:jc w:val="center"/>
              <w:rPr>
                <w:i w:val="1"/>
                <w:iCs w:val="1"/>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E9">
            <w:pPr>
              <w:spacing w:after="480" w:line="276" w:lineRule="auto"/>
              <w:jc w:val="center"/>
              <w:rPr>
                <w:i w:val="1"/>
                <w:iCs w:val="1"/>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EA">
            <w:pPr>
              <w:spacing w:after="480" w:line="276" w:lineRule="auto"/>
              <w:jc w:val="center"/>
              <w:rPr>
                <w:i w:val="1"/>
                <w:iCs w:val="1"/>
                <w:sz w:val="24"/>
                <w:szCs w:val="24"/>
              </w:rPr>
            </w:pPr>
            <w:r w:rsidDel="00000000" w:rsidR="00000000" w:rsidRPr="00000000">
              <w:rPr>
                <w:i w:val="1"/>
                <w:iCs w:val="1"/>
                <w:sz w:val="24"/>
                <w:szCs w:val="24"/>
                <w:rtl w:val="0"/>
              </w:rPr>
              <w:t xml:space="preserve">390.00</w:t>
            </w:r>
          </w:p>
        </w:tc>
      </w:tr>
    </w:tb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720" w:right="0" w:hanging="43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del ambiente</w:t>
      </w:r>
    </w:p>
    <w:p w:rsidR="00000000" w:rsidDel="00000000" w:rsidP="00000000" w:rsidRDefault="00000000" w:rsidRPr="00000000" w14:paraId="000000ED">
      <w:pPr>
        <w:spacing w:after="0" w:lineRule="auto"/>
        <w:ind w:left="360" w:firstLine="0"/>
        <w:jc w:val="both"/>
        <w:rPr>
          <w:sz w:val="24"/>
          <w:szCs w:val="24"/>
        </w:rPr>
      </w:pPr>
      <w:r w:rsidDel="00000000" w:rsidR="00000000" w:rsidRPr="00000000">
        <w:rPr>
          <w:rtl w:val="0"/>
        </w:rPr>
      </w:r>
    </w:p>
    <w:tbl>
      <w:tblPr>
        <w:tblStyle w:val="Table5"/>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3.7834106353148"/>
        <w:gridCol w:w="5503.985384532414"/>
        <w:gridCol w:w="1135.743015855895"/>
        <w:tblGridChange w:id="0">
          <w:tblGrid>
            <w:gridCol w:w="1863.7834106353148"/>
            <w:gridCol w:w="5503.985384532414"/>
            <w:gridCol w:w="1135.743015855895"/>
          </w:tblGrid>
        </w:tblGridChange>
      </w:tblGrid>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vAlign w:val="top"/>
          </w:tcPr>
          <w:p w:rsidR="00000000" w:rsidDel="00000000" w:rsidP="00000000" w:rsidRDefault="00000000" w:rsidRPr="00000000" w14:paraId="000000EE">
            <w:pPr>
              <w:spacing w:after="480" w:line="276" w:lineRule="auto"/>
              <w:jc w:val="center"/>
              <w:rPr>
                <w:i w:val="1"/>
                <w:iCs w:val="1"/>
                <w:sz w:val="24"/>
                <w:szCs w:val="24"/>
              </w:rPr>
            </w:pPr>
            <w:r w:rsidDel="00000000" w:rsidR="00000000" w:rsidRPr="00000000">
              <w:rPr>
                <w:i w:val="1"/>
                <w:iCs w:val="1"/>
                <w:sz w:val="24"/>
                <w:szCs w:val="24"/>
                <w:rtl w:val="0"/>
              </w:rPr>
              <w:t xml:space="preserve">Concepto</w:t>
            </w:r>
          </w:p>
        </w:tc>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vAlign w:val="top"/>
          </w:tcPr>
          <w:p w:rsidR="00000000" w:rsidDel="00000000" w:rsidP="00000000" w:rsidRDefault="00000000" w:rsidRPr="00000000" w14:paraId="000000EF">
            <w:pPr>
              <w:spacing w:after="480" w:line="276" w:lineRule="auto"/>
              <w:jc w:val="center"/>
              <w:rPr>
                <w:i w:val="1"/>
                <w:iCs w:val="1"/>
                <w:sz w:val="24"/>
                <w:szCs w:val="24"/>
              </w:rPr>
            </w:pPr>
            <w:r w:rsidDel="00000000" w:rsidR="00000000" w:rsidRPr="00000000">
              <w:rPr>
                <w:i w:val="1"/>
                <w:iCs w:val="1"/>
                <w:sz w:val="24"/>
                <w:szCs w:val="24"/>
                <w:rtl w:val="0"/>
              </w:rPr>
              <w:t xml:space="preserve">Detalle</w:t>
            </w:r>
          </w:p>
        </w:tc>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vAlign w:val="top"/>
          </w:tcPr>
          <w:p w:rsidR="00000000" w:rsidDel="00000000" w:rsidP="00000000" w:rsidRDefault="00000000" w:rsidRPr="00000000" w14:paraId="000000F0">
            <w:pPr>
              <w:spacing w:after="480" w:line="276" w:lineRule="auto"/>
              <w:jc w:val="center"/>
              <w:rPr>
                <w:i w:val="1"/>
                <w:iCs w:val="1"/>
                <w:sz w:val="24"/>
                <w:szCs w:val="24"/>
              </w:rPr>
            </w:pPr>
            <w:r w:rsidDel="00000000" w:rsidR="00000000" w:rsidRPr="00000000">
              <w:rPr>
                <w:i w:val="1"/>
                <w:iCs w:val="1"/>
                <w:sz w:val="24"/>
                <w:szCs w:val="24"/>
                <w:rtl w:val="0"/>
              </w:rPr>
              <w:t xml:space="preserve">Costo Total (S/.)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0F1">
            <w:pPr>
              <w:spacing w:after="480" w:line="276" w:lineRule="auto"/>
              <w:jc w:val="center"/>
              <w:rPr>
                <w:i w:val="1"/>
                <w:iCs w:val="1"/>
                <w:sz w:val="24"/>
                <w:szCs w:val="24"/>
              </w:rPr>
            </w:pPr>
            <w:r w:rsidDel="00000000" w:rsidR="00000000" w:rsidRPr="00000000">
              <w:rPr>
                <w:i w:val="1"/>
                <w:iCs w:val="1"/>
                <w:sz w:val="24"/>
                <w:szCs w:val="24"/>
                <w:rtl w:val="0"/>
              </w:rPr>
              <w:t xml:space="preserve">Servidor VPS (Pruebas)</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0F2">
            <w:pPr>
              <w:spacing w:after="480" w:line="276" w:lineRule="auto"/>
              <w:jc w:val="center"/>
              <w:rPr>
                <w:i w:val="1"/>
                <w:iCs w:val="1"/>
                <w:sz w:val="24"/>
                <w:szCs w:val="24"/>
              </w:rPr>
            </w:pPr>
            <w:r w:rsidDel="00000000" w:rsidR="00000000" w:rsidRPr="00000000">
              <w:rPr>
                <w:i w:val="1"/>
                <w:iCs w:val="1"/>
                <w:sz w:val="24"/>
                <w:szCs w:val="24"/>
                <w:rtl w:val="0"/>
              </w:rPr>
              <w:t xml:space="preserve">Alquiler de servidor virtual para alojar la base de datos MySQL y probar concurrencia remota (estimado 2 meses).</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0F3">
            <w:pPr>
              <w:spacing w:after="480" w:line="276" w:lineRule="auto"/>
              <w:jc w:val="center"/>
              <w:rPr>
                <w:i w:val="1"/>
                <w:iCs w:val="1"/>
                <w:sz w:val="24"/>
                <w:szCs w:val="24"/>
              </w:rPr>
            </w:pPr>
            <w:r w:rsidDel="00000000" w:rsidR="00000000" w:rsidRPr="00000000">
              <w:rPr>
                <w:i w:val="1"/>
                <w:iCs w:val="1"/>
                <w:sz w:val="24"/>
                <w:szCs w:val="24"/>
                <w:rtl w:val="0"/>
              </w:rPr>
              <w:t xml:space="preserve">150.00</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0F4">
            <w:pPr>
              <w:spacing w:after="480" w:line="276" w:lineRule="auto"/>
              <w:jc w:val="center"/>
              <w:rPr>
                <w:i w:val="1"/>
                <w:iCs w:val="1"/>
                <w:sz w:val="24"/>
                <w:szCs w:val="24"/>
              </w:rPr>
            </w:pPr>
            <w:r w:rsidDel="00000000" w:rsidR="00000000" w:rsidRPr="00000000">
              <w:rPr>
                <w:i w:val="1"/>
                <w:iCs w:val="1"/>
                <w:sz w:val="24"/>
                <w:szCs w:val="24"/>
                <w:rtl w:val="0"/>
              </w:rPr>
              <w:t xml:space="preserve">Total</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0F5">
            <w:pPr>
              <w:spacing w:after="480" w:line="276" w:lineRule="auto"/>
              <w:jc w:val="center"/>
              <w:rPr>
                <w:i w:val="1"/>
                <w:iCs w:val="1"/>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0F6">
            <w:pPr>
              <w:spacing w:after="480" w:line="276" w:lineRule="auto"/>
              <w:jc w:val="center"/>
              <w:rPr>
                <w:i w:val="1"/>
                <w:iCs w:val="1"/>
                <w:sz w:val="24"/>
                <w:szCs w:val="24"/>
              </w:rPr>
            </w:pPr>
            <w:r w:rsidDel="00000000" w:rsidR="00000000" w:rsidRPr="00000000">
              <w:rPr>
                <w:i w:val="1"/>
                <w:iCs w:val="1"/>
                <w:sz w:val="24"/>
                <w:szCs w:val="24"/>
                <w:rtl w:val="0"/>
              </w:rPr>
              <w:t xml:space="preserve">150.00</w:t>
            </w:r>
          </w:p>
        </w:tc>
      </w:tr>
    </w:tbl>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993"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de personal</w:t>
      </w:r>
    </w:p>
    <w:p w:rsidR="00000000" w:rsidDel="00000000" w:rsidP="00000000" w:rsidRDefault="00000000" w:rsidRPr="00000000" w14:paraId="000000F9">
      <w:pPr>
        <w:ind w:left="360" w:firstLine="0"/>
        <w:jc w:val="both"/>
        <w:rPr>
          <w:i w:val="1"/>
          <w:iCs w:val="1"/>
          <w:sz w:val="24"/>
          <w:szCs w:val="24"/>
        </w:rPr>
      </w:pPr>
      <w:r w:rsidDel="00000000" w:rsidR="00000000" w:rsidRPr="00000000">
        <w:rPr>
          <w:rtl w:val="0"/>
        </w:rPr>
      </w:r>
    </w:p>
    <w:tbl>
      <w:tblPr>
        <w:tblStyle w:val="Table6"/>
        <w:tblW w:w="931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200"/>
        <w:gridCol w:w="1410"/>
        <w:gridCol w:w="1155"/>
        <w:gridCol w:w="1290"/>
        <w:gridCol w:w="2670"/>
        <w:tblGridChange w:id="0">
          <w:tblGrid>
            <w:gridCol w:w="1590"/>
            <w:gridCol w:w="1200"/>
            <w:gridCol w:w="1410"/>
            <w:gridCol w:w="1155"/>
            <w:gridCol w:w="1290"/>
            <w:gridCol w:w="2670"/>
          </w:tblGrid>
        </w:tblGridChange>
      </w:tblGrid>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vAlign w:val="top"/>
          </w:tcPr>
          <w:p w:rsidR="00000000" w:rsidDel="00000000" w:rsidP="00000000" w:rsidRDefault="00000000" w:rsidRPr="00000000" w14:paraId="000000FA">
            <w:pPr>
              <w:spacing w:after="480" w:line="276" w:lineRule="auto"/>
              <w:jc w:val="center"/>
              <w:rPr>
                <w:i w:val="1"/>
                <w:iCs w:val="1"/>
                <w:sz w:val="24"/>
                <w:szCs w:val="24"/>
              </w:rPr>
            </w:pPr>
            <w:r w:rsidDel="00000000" w:rsidR="00000000" w:rsidRPr="00000000">
              <w:rPr>
                <w:i w:val="1"/>
                <w:iCs w:val="1"/>
                <w:sz w:val="24"/>
                <w:szCs w:val="24"/>
                <w:rtl w:val="0"/>
              </w:rPr>
              <w:t xml:space="preserve">Rol</w:t>
            </w:r>
          </w:p>
        </w:tc>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vAlign w:val="top"/>
          </w:tcPr>
          <w:p w:rsidR="00000000" w:rsidDel="00000000" w:rsidP="00000000" w:rsidRDefault="00000000" w:rsidRPr="00000000" w14:paraId="000000FB">
            <w:pPr>
              <w:spacing w:after="480" w:line="276" w:lineRule="auto"/>
              <w:jc w:val="center"/>
              <w:rPr>
                <w:i w:val="1"/>
                <w:iCs w:val="1"/>
                <w:sz w:val="24"/>
                <w:szCs w:val="24"/>
              </w:rPr>
            </w:pPr>
            <w:r w:rsidDel="00000000" w:rsidR="00000000" w:rsidRPr="00000000">
              <w:rPr>
                <w:i w:val="1"/>
                <w:iCs w:val="1"/>
                <w:sz w:val="24"/>
                <w:szCs w:val="24"/>
                <w:rtl w:val="0"/>
              </w:rPr>
              <w:t xml:space="preserve">Cantidad</w:t>
            </w:r>
          </w:p>
        </w:tc>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vAlign w:val="top"/>
          </w:tcPr>
          <w:p w:rsidR="00000000" w:rsidDel="00000000" w:rsidP="00000000" w:rsidRDefault="00000000" w:rsidRPr="00000000" w14:paraId="000000FC">
            <w:pPr>
              <w:spacing w:after="480" w:line="276" w:lineRule="auto"/>
              <w:jc w:val="center"/>
              <w:rPr>
                <w:i w:val="1"/>
                <w:iCs w:val="1"/>
                <w:sz w:val="24"/>
                <w:szCs w:val="24"/>
              </w:rPr>
            </w:pPr>
            <w:r w:rsidDel="00000000" w:rsidR="00000000" w:rsidRPr="00000000">
              <w:rPr>
                <w:i w:val="1"/>
                <w:iCs w:val="1"/>
                <w:sz w:val="24"/>
                <w:szCs w:val="24"/>
                <w:rtl w:val="0"/>
              </w:rPr>
              <w:t xml:space="preserve">Salario Mensual Simulado (S/.)</w:t>
            </w:r>
          </w:p>
        </w:tc>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vAlign w:val="top"/>
          </w:tcPr>
          <w:p w:rsidR="00000000" w:rsidDel="00000000" w:rsidP="00000000" w:rsidRDefault="00000000" w:rsidRPr="00000000" w14:paraId="000000FD">
            <w:pPr>
              <w:spacing w:after="480" w:line="276" w:lineRule="auto"/>
              <w:jc w:val="center"/>
              <w:rPr>
                <w:i w:val="1"/>
                <w:iCs w:val="1"/>
                <w:sz w:val="24"/>
                <w:szCs w:val="24"/>
              </w:rPr>
            </w:pPr>
            <w:r w:rsidDel="00000000" w:rsidR="00000000" w:rsidRPr="00000000">
              <w:rPr>
                <w:i w:val="1"/>
                <w:iCs w:val="1"/>
                <w:sz w:val="24"/>
                <w:szCs w:val="24"/>
                <w:rtl w:val="0"/>
              </w:rPr>
              <w:t xml:space="preserve">Tiempo (meses)</w:t>
            </w:r>
          </w:p>
        </w:tc>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vAlign w:val="top"/>
          </w:tcPr>
          <w:p w:rsidR="00000000" w:rsidDel="00000000" w:rsidP="00000000" w:rsidRDefault="00000000" w:rsidRPr="00000000" w14:paraId="000000FE">
            <w:pPr>
              <w:spacing w:after="480" w:line="276" w:lineRule="auto"/>
              <w:jc w:val="center"/>
              <w:rPr>
                <w:i w:val="1"/>
                <w:iCs w:val="1"/>
                <w:sz w:val="24"/>
                <w:szCs w:val="24"/>
              </w:rPr>
            </w:pPr>
            <w:r w:rsidDel="00000000" w:rsidR="00000000" w:rsidRPr="00000000">
              <w:rPr>
                <w:i w:val="1"/>
                <w:iCs w:val="1"/>
                <w:sz w:val="24"/>
                <w:szCs w:val="24"/>
                <w:rtl w:val="0"/>
              </w:rPr>
              <w:t xml:space="preserve">Costo Total (S/.)</w:t>
            </w:r>
          </w:p>
        </w:tc>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vAlign w:val="top"/>
          </w:tcPr>
          <w:p w:rsidR="00000000" w:rsidDel="00000000" w:rsidP="00000000" w:rsidRDefault="00000000" w:rsidRPr="00000000" w14:paraId="000000FF">
            <w:pPr>
              <w:spacing w:after="480" w:line="276" w:lineRule="auto"/>
              <w:jc w:val="center"/>
              <w:rPr>
                <w:i w:val="1"/>
                <w:iCs w:val="1"/>
                <w:sz w:val="24"/>
                <w:szCs w:val="24"/>
              </w:rPr>
            </w:pPr>
            <w:r w:rsidDel="00000000" w:rsidR="00000000" w:rsidRPr="00000000">
              <w:rPr>
                <w:i w:val="1"/>
                <w:iCs w:val="1"/>
                <w:sz w:val="24"/>
                <w:szCs w:val="24"/>
                <w:rtl w:val="0"/>
              </w:rPr>
              <w:t xml:space="preserve">Funciones</w:t>
            </w:r>
          </w:p>
        </w:tc>
      </w:tr>
      <w:tr>
        <w:trPr>
          <w:cantSplit w:val="0"/>
          <w:trHeight w:val="1759.5703125"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00">
            <w:pPr>
              <w:spacing w:after="480" w:line="276" w:lineRule="auto"/>
              <w:jc w:val="center"/>
              <w:rPr>
                <w:i w:val="1"/>
                <w:iCs w:val="1"/>
                <w:sz w:val="24"/>
                <w:szCs w:val="24"/>
              </w:rPr>
            </w:pPr>
            <w:r w:rsidDel="00000000" w:rsidR="00000000" w:rsidRPr="00000000">
              <w:rPr>
                <w:i w:val="1"/>
                <w:iCs w:val="1"/>
                <w:sz w:val="24"/>
                <w:szCs w:val="24"/>
                <w:rtl w:val="0"/>
              </w:rPr>
              <w:t xml:space="preserve">Líder / Backend</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01">
            <w:pPr>
              <w:spacing w:after="480" w:line="276" w:lineRule="auto"/>
              <w:jc w:val="center"/>
              <w:rPr>
                <w:i w:val="1"/>
                <w:iCs w:val="1"/>
                <w:sz w:val="24"/>
                <w:szCs w:val="24"/>
              </w:rPr>
            </w:pPr>
            <w:r w:rsidDel="00000000" w:rsidR="00000000" w:rsidRPr="00000000">
              <w:rPr>
                <w:i w:val="1"/>
                <w:iCs w:val="1"/>
                <w:sz w:val="24"/>
                <w:szCs w:val="24"/>
                <w:rtl w:val="0"/>
              </w:rPr>
              <w:t xml:space="preserve">1</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02">
            <w:pPr>
              <w:spacing w:after="480" w:line="276" w:lineRule="auto"/>
              <w:jc w:val="center"/>
              <w:rPr>
                <w:i w:val="1"/>
                <w:iCs w:val="1"/>
                <w:sz w:val="24"/>
                <w:szCs w:val="24"/>
              </w:rPr>
            </w:pPr>
            <w:r w:rsidDel="00000000" w:rsidR="00000000" w:rsidRPr="00000000">
              <w:rPr>
                <w:i w:val="1"/>
                <w:iCs w:val="1"/>
                <w:sz w:val="24"/>
                <w:szCs w:val="24"/>
                <w:rtl w:val="0"/>
              </w:rPr>
              <w:t xml:space="preserve">1,500.00</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03">
            <w:pPr>
              <w:spacing w:after="480" w:line="276" w:lineRule="auto"/>
              <w:jc w:val="center"/>
              <w:rPr>
                <w:i w:val="1"/>
                <w:iCs w:val="1"/>
                <w:sz w:val="24"/>
                <w:szCs w:val="24"/>
              </w:rPr>
            </w:pPr>
            <w:r w:rsidDel="00000000" w:rsidR="00000000" w:rsidRPr="00000000">
              <w:rPr>
                <w:i w:val="1"/>
                <w:iCs w:val="1"/>
                <w:sz w:val="24"/>
                <w:szCs w:val="24"/>
                <w:rtl w:val="0"/>
              </w:rPr>
              <w:t xml:space="preserve">2</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04">
            <w:pPr>
              <w:spacing w:after="480" w:line="276" w:lineRule="auto"/>
              <w:jc w:val="center"/>
              <w:rPr>
                <w:i w:val="1"/>
                <w:iCs w:val="1"/>
                <w:sz w:val="24"/>
                <w:szCs w:val="24"/>
              </w:rPr>
            </w:pPr>
            <w:r w:rsidDel="00000000" w:rsidR="00000000" w:rsidRPr="00000000">
              <w:rPr>
                <w:i w:val="1"/>
                <w:iCs w:val="1"/>
                <w:sz w:val="24"/>
                <w:szCs w:val="24"/>
                <w:rtl w:val="0"/>
              </w:rPr>
              <w:t xml:space="preserve">3,000.00</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05">
            <w:pPr>
              <w:spacing w:after="480" w:line="276" w:lineRule="auto"/>
              <w:jc w:val="center"/>
              <w:rPr>
                <w:i w:val="1"/>
                <w:iCs w:val="1"/>
                <w:sz w:val="24"/>
                <w:szCs w:val="24"/>
              </w:rPr>
            </w:pPr>
            <w:r w:rsidDel="00000000" w:rsidR="00000000" w:rsidRPr="00000000">
              <w:rPr>
                <w:i w:val="1"/>
                <w:iCs w:val="1"/>
                <w:sz w:val="24"/>
                <w:szCs w:val="24"/>
                <w:rtl w:val="0"/>
              </w:rPr>
              <w:t xml:space="preserve">Diseño de la arquitectura lógica, conexión DAO, integración APIs y revisión de código.</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06">
            <w:pPr>
              <w:spacing w:after="480" w:line="276" w:lineRule="auto"/>
              <w:jc w:val="center"/>
              <w:rPr>
                <w:i w:val="1"/>
                <w:iCs w:val="1"/>
                <w:sz w:val="24"/>
                <w:szCs w:val="24"/>
              </w:rPr>
            </w:pPr>
            <w:r w:rsidDel="00000000" w:rsidR="00000000" w:rsidRPr="00000000">
              <w:rPr>
                <w:i w:val="1"/>
                <w:iCs w:val="1"/>
                <w:sz w:val="24"/>
                <w:szCs w:val="24"/>
                <w:rtl w:val="0"/>
              </w:rPr>
              <w:t xml:space="preserve">Frontend + QA</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07">
            <w:pPr>
              <w:spacing w:after="480" w:line="276" w:lineRule="auto"/>
              <w:jc w:val="center"/>
              <w:rPr>
                <w:i w:val="1"/>
                <w:iCs w:val="1"/>
                <w:sz w:val="24"/>
                <w:szCs w:val="24"/>
              </w:rPr>
            </w:pPr>
            <w:r w:rsidDel="00000000" w:rsidR="00000000" w:rsidRPr="00000000">
              <w:rPr>
                <w:i w:val="1"/>
                <w:iCs w:val="1"/>
                <w:sz w:val="24"/>
                <w:szCs w:val="24"/>
                <w:rtl w:val="0"/>
              </w:rPr>
              <w:t xml:space="preserve">1</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08">
            <w:pPr>
              <w:spacing w:after="480" w:line="276" w:lineRule="auto"/>
              <w:jc w:val="center"/>
              <w:rPr>
                <w:i w:val="1"/>
                <w:iCs w:val="1"/>
                <w:sz w:val="24"/>
                <w:szCs w:val="24"/>
              </w:rPr>
            </w:pPr>
            <w:r w:rsidDel="00000000" w:rsidR="00000000" w:rsidRPr="00000000">
              <w:rPr>
                <w:i w:val="1"/>
                <w:iCs w:val="1"/>
                <w:sz w:val="24"/>
                <w:szCs w:val="24"/>
                <w:rtl w:val="0"/>
              </w:rPr>
              <w:t xml:space="preserve">1,200.00</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09">
            <w:pPr>
              <w:spacing w:after="480" w:line="276" w:lineRule="auto"/>
              <w:jc w:val="center"/>
              <w:rPr>
                <w:i w:val="1"/>
                <w:iCs w:val="1"/>
                <w:sz w:val="24"/>
                <w:szCs w:val="24"/>
              </w:rPr>
            </w:pPr>
            <w:r w:rsidDel="00000000" w:rsidR="00000000" w:rsidRPr="00000000">
              <w:rPr>
                <w:i w:val="1"/>
                <w:iCs w:val="1"/>
                <w:sz w:val="24"/>
                <w:szCs w:val="24"/>
                <w:rtl w:val="0"/>
              </w:rPr>
              <w:t xml:space="preserve">2</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0A">
            <w:pPr>
              <w:spacing w:after="480" w:line="276" w:lineRule="auto"/>
              <w:jc w:val="center"/>
              <w:rPr>
                <w:i w:val="1"/>
                <w:iCs w:val="1"/>
                <w:sz w:val="24"/>
                <w:szCs w:val="24"/>
              </w:rPr>
            </w:pPr>
            <w:r w:rsidDel="00000000" w:rsidR="00000000" w:rsidRPr="00000000">
              <w:rPr>
                <w:i w:val="1"/>
                <w:iCs w:val="1"/>
                <w:sz w:val="24"/>
                <w:szCs w:val="24"/>
                <w:rtl w:val="0"/>
              </w:rPr>
              <w:t xml:space="preserve">2,400.00</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0B">
            <w:pPr>
              <w:spacing w:after="480" w:line="276" w:lineRule="auto"/>
              <w:jc w:val="center"/>
              <w:rPr>
                <w:i w:val="1"/>
                <w:iCs w:val="1"/>
                <w:sz w:val="24"/>
                <w:szCs w:val="24"/>
              </w:rPr>
            </w:pPr>
            <w:r w:rsidDel="00000000" w:rsidR="00000000" w:rsidRPr="00000000">
              <w:rPr>
                <w:i w:val="1"/>
                <w:iCs w:val="1"/>
                <w:sz w:val="24"/>
                <w:szCs w:val="24"/>
                <w:rtl w:val="0"/>
              </w:rPr>
              <w:t xml:space="preserve">Implementación de las vistas Java Swing y control de calidad (pruebas de estrés).</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0C">
            <w:pPr>
              <w:spacing w:after="480" w:line="276" w:lineRule="auto"/>
              <w:jc w:val="center"/>
              <w:rPr>
                <w:i w:val="1"/>
                <w:iCs w:val="1"/>
                <w:sz w:val="24"/>
                <w:szCs w:val="24"/>
              </w:rPr>
            </w:pPr>
            <w:r w:rsidDel="00000000" w:rsidR="00000000" w:rsidRPr="00000000">
              <w:rPr>
                <w:i w:val="1"/>
                <w:iCs w:val="1"/>
                <w:sz w:val="24"/>
                <w:szCs w:val="24"/>
                <w:rtl w:val="0"/>
              </w:rPr>
              <w:t xml:space="preserve">DB + QA</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0D">
            <w:pPr>
              <w:spacing w:after="480" w:line="276" w:lineRule="auto"/>
              <w:jc w:val="center"/>
              <w:rPr>
                <w:i w:val="1"/>
                <w:iCs w:val="1"/>
                <w:sz w:val="24"/>
                <w:szCs w:val="24"/>
              </w:rPr>
            </w:pPr>
            <w:r w:rsidDel="00000000" w:rsidR="00000000" w:rsidRPr="00000000">
              <w:rPr>
                <w:i w:val="1"/>
                <w:iCs w:val="1"/>
                <w:sz w:val="24"/>
                <w:szCs w:val="24"/>
                <w:rtl w:val="0"/>
              </w:rPr>
              <w:t xml:space="preserve">1</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0E">
            <w:pPr>
              <w:spacing w:after="480" w:line="276" w:lineRule="auto"/>
              <w:jc w:val="center"/>
              <w:rPr>
                <w:i w:val="1"/>
                <w:iCs w:val="1"/>
                <w:sz w:val="24"/>
                <w:szCs w:val="24"/>
              </w:rPr>
            </w:pPr>
            <w:r w:rsidDel="00000000" w:rsidR="00000000" w:rsidRPr="00000000">
              <w:rPr>
                <w:i w:val="1"/>
                <w:iCs w:val="1"/>
                <w:sz w:val="24"/>
                <w:szCs w:val="24"/>
                <w:rtl w:val="0"/>
              </w:rPr>
              <w:t xml:space="preserve">1,200.00</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0F">
            <w:pPr>
              <w:spacing w:after="480" w:line="276" w:lineRule="auto"/>
              <w:jc w:val="center"/>
              <w:rPr>
                <w:i w:val="1"/>
                <w:iCs w:val="1"/>
                <w:sz w:val="24"/>
                <w:szCs w:val="24"/>
              </w:rPr>
            </w:pPr>
            <w:r w:rsidDel="00000000" w:rsidR="00000000" w:rsidRPr="00000000">
              <w:rPr>
                <w:i w:val="1"/>
                <w:iCs w:val="1"/>
                <w:sz w:val="24"/>
                <w:szCs w:val="24"/>
                <w:rtl w:val="0"/>
              </w:rPr>
              <w:t xml:space="preserve">2</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10">
            <w:pPr>
              <w:spacing w:after="480" w:line="276" w:lineRule="auto"/>
              <w:jc w:val="center"/>
              <w:rPr>
                <w:i w:val="1"/>
                <w:iCs w:val="1"/>
                <w:sz w:val="24"/>
                <w:szCs w:val="24"/>
              </w:rPr>
            </w:pPr>
            <w:r w:rsidDel="00000000" w:rsidR="00000000" w:rsidRPr="00000000">
              <w:rPr>
                <w:i w:val="1"/>
                <w:iCs w:val="1"/>
                <w:sz w:val="24"/>
                <w:szCs w:val="24"/>
                <w:rtl w:val="0"/>
              </w:rPr>
              <w:t xml:space="preserve">2,400.00</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11">
            <w:pPr>
              <w:spacing w:after="480" w:line="276" w:lineRule="auto"/>
              <w:jc w:val="center"/>
              <w:rPr>
                <w:i w:val="1"/>
                <w:iCs w:val="1"/>
                <w:sz w:val="24"/>
                <w:szCs w:val="24"/>
              </w:rPr>
            </w:pPr>
            <w:r w:rsidDel="00000000" w:rsidR="00000000" w:rsidRPr="00000000">
              <w:rPr>
                <w:i w:val="1"/>
                <w:iCs w:val="1"/>
                <w:sz w:val="24"/>
                <w:szCs w:val="24"/>
                <w:rtl w:val="0"/>
              </w:rPr>
              <w:t xml:space="preserve">Modelado relacional, optimización de consultas SQL, creación de índices.</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12">
            <w:pPr>
              <w:spacing w:after="480" w:line="276" w:lineRule="auto"/>
              <w:jc w:val="center"/>
              <w:rPr>
                <w:i w:val="1"/>
                <w:iCs w:val="1"/>
                <w:sz w:val="24"/>
                <w:szCs w:val="24"/>
              </w:rPr>
            </w:pPr>
            <w:r w:rsidDel="00000000" w:rsidR="00000000" w:rsidRPr="00000000">
              <w:rPr>
                <w:i w:val="1"/>
                <w:iCs w:val="1"/>
                <w:sz w:val="24"/>
                <w:szCs w:val="24"/>
                <w:rtl w:val="0"/>
              </w:rPr>
              <w:t xml:space="preserve">Interfaz y UX</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13">
            <w:pPr>
              <w:spacing w:after="480" w:line="276" w:lineRule="auto"/>
              <w:jc w:val="center"/>
              <w:rPr>
                <w:i w:val="1"/>
                <w:iCs w:val="1"/>
                <w:sz w:val="24"/>
                <w:szCs w:val="24"/>
              </w:rPr>
            </w:pPr>
            <w:r w:rsidDel="00000000" w:rsidR="00000000" w:rsidRPr="00000000">
              <w:rPr>
                <w:i w:val="1"/>
                <w:iCs w:val="1"/>
                <w:sz w:val="24"/>
                <w:szCs w:val="24"/>
                <w:rtl w:val="0"/>
              </w:rPr>
              <w:t xml:space="preserve">1</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14">
            <w:pPr>
              <w:spacing w:after="480" w:line="276" w:lineRule="auto"/>
              <w:jc w:val="center"/>
              <w:rPr>
                <w:i w:val="1"/>
                <w:iCs w:val="1"/>
                <w:sz w:val="24"/>
                <w:szCs w:val="24"/>
              </w:rPr>
            </w:pPr>
            <w:r w:rsidDel="00000000" w:rsidR="00000000" w:rsidRPr="00000000">
              <w:rPr>
                <w:i w:val="1"/>
                <w:iCs w:val="1"/>
                <w:sz w:val="24"/>
                <w:szCs w:val="24"/>
                <w:rtl w:val="0"/>
              </w:rPr>
              <w:t xml:space="preserve">1,200.00</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15">
            <w:pPr>
              <w:spacing w:after="480" w:line="276" w:lineRule="auto"/>
              <w:jc w:val="center"/>
              <w:rPr>
                <w:i w:val="1"/>
                <w:iCs w:val="1"/>
                <w:sz w:val="24"/>
                <w:szCs w:val="24"/>
              </w:rPr>
            </w:pPr>
            <w:r w:rsidDel="00000000" w:rsidR="00000000" w:rsidRPr="00000000">
              <w:rPr>
                <w:i w:val="1"/>
                <w:iCs w:val="1"/>
                <w:sz w:val="24"/>
                <w:szCs w:val="24"/>
                <w:rtl w:val="0"/>
              </w:rPr>
              <w:t xml:space="preserve">2</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16">
            <w:pPr>
              <w:spacing w:after="480" w:line="276" w:lineRule="auto"/>
              <w:jc w:val="center"/>
              <w:rPr>
                <w:i w:val="1"/>
                <w:iCs w:val="1"/>
                <w:sz w:val="24"/>
                <w:szCs w:val="24"/>
              </w:rPr>
            </w:pPr>
            <w:r w:rsidDel="00000000" w:rsidR="00000000" w:rsidRPr="00000000">
              <w:rPr>
                <w:i w:val="1"/>
                <w:iCs w:val="1"/>
                <w:sz w:val="24"/>
                <w:szCs w:val="24"/>
                <w:rtl w:val="0"/>
              </w:rPr>
              <w:t xml:space="preserve">2,400.00</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17">
            <w:pPr>
              <w:spacing w:after="480" w:line="276" w:lineRule="auto"/>
              <w:jc w:val="center"/>
              <w:rPr>
                <w:i w:val="1"/>
                <w:iCs w:val="1"/>
                <w:sz w:val="24"/>
                <w:szCs w:val="24"/>
              </w:rPr>
            </w:pPr>
            <w:r w:rsidDel="00000000" w:rsidR="00000000" w:rsidRPr="00000000">
              <w:rPr>
                <w:i w:val="1"/>
                <w:iCs w:val="1"/>
                <w:sz w:val="24"/>
                <w:szCs w:val="24"/>
                <w:rtl w:val="0"/>
              </w:rPr>
              <w:t xml:space="preserve">Diseño de flujo de usuario, ergonomía de ventanas y estructuración de componentes.</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18">
            <w:pPr>
              <w:spacing w:after="480" w:line="276" w:lineRule="auto"/>
              <w:jc w:val="center"/>
              <w:rPr>
                <w:i w:val="1"/>
                <w:iCs w:val="1"/>
                <w:sz w:val="24"/>
                <w:szCs w:val="24"/>
              </w:rPr>
            </w:pPr>
            <w:r w:rsidDel="00000000" w:rsidR="00000000" w:rsidRPr="00000000">
              <w:rPr>
                <w:i w:val="1"/>
                <w:iCs w:val="1"/>
                <w:sz w:val="24"/>
                <w:szCs w:val="24"/>
                <w:rtl w:val="0"/>
              </w:rPr>
              <w:t xml:space="preserve">Total</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19">
            <w:pPr>
              <w:spacing w:after="480" w:line="276" w:lineRule="auto"/>
              <w:jc w:val="center"/>
              <w:rPr>
                <w:i w:val="1"/>
                <w:iCs w:val="1"/>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1A">
            <w:pPr>
              <w:spacing w:after="480" w:line="276" w:lineRule="auto"/>
              <w:jc w:val="center"/>
              <w:rPr>
                <w:i w:val="1"/>
                <w:iCs w:val="1"/>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1B">
            <w:pPr>
              <w:spacing w:after="480" w:line="276" w:lineRule="auto"/>
              <w:jc w:val="center"/>
              <w:rPr>
                <w:i w:val="1"/>
                <w:iCs w:val="1"/>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1C">
            <w:pPr>
              <w:spacing w:after="480" w:line="276" w:lineRule="auto"/>
              <w:jc w:val="center"/>
              <w:rPr>
                <w:i w:val="1"/>
                <w:iCs w:val="1"/>
                <w:sz w:val="24"/>
                <w:szCs w:val="24"/>
              </w:rPr>
            </w:pPr>
            <w:r w:rsidDel="00000000" w:rsidR="00000000" w:rsidRPr="00000000">
              <w:rPr>
                <w:i w:val="1"/>
                <w:iCs w:val="1"/>
                <w:sz w:val="24"/>
                <w:szCs w:val="24"/>
                <w:rtl w:val="0"/>
              </w:rPr>
              <w:t xml:space="preserve">10,200.00</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1D">
            <w:pPr>
              <w:spacing w:after="480" w:line="276" w:lineRule="auto"/>
              <w:jc w:val="center"/>
              <w:rPr>
                <w:i w:val="1"/>
                <w:iCs w:val="1"/>
                <w:sz w:val="24"/>
                <w:szCs w:val="24"/>
              </w:rPr>
            </w:pPr>
            <w:r w:rsidDel="00000000" w:rsidR="00000000" w:rsidRPr="00000000">
              <w:rPr>
                <w:rtl w:val="0"/>
              </w:rPr>
            </w:r>
          </w:p>
        </w:tc>
      </w:tr>
    </w:tbl>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993"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totales del desarrollo del sistema </w:t>
      </w:r>
    </w:p>
    <w:p w:rsidR="00000000" w:rsidDel="00000000" w:rsidP="00000000" w:rsidRDefault="00000000" w:rsidRPr="00000000" w14:paraId="00000120">
      <w:pPr>
        <w:spacing w:after="0" w:line="240" w:lineRule="auto"/>
        <w:ind w:left="360" w:firstLine="0"/>
        <w:jc w:val="both"/>
        <w:rPr>
          <w:i w:val="1"/>
          <w:iCs w:val="1"/>
          <w:sz w:val="24"/>
          <w:szCs w:val="24"/>
        </w:rPr>
      </w:pPr>
      <w:r w:rsidDel="00000000" w:rsidR="00000000" w:rsidRPr="00000000">
        <w:rPr>
          <w:rtl w:val="0"/>
        </w:rPr>
      </w:r>
    </w:p>
    <w:tbl>
      <w:tblPr>
        <w:tblStyle w:val="Table7"/>
        <w:tblpPr w:leftFromText="180" w:rightFromText="180" w:topFromText="180" w:bottomFromText="180" w:vertAnchor="text" w:horzAnchor="text" w:tblpX="1284.0000000000005" w:tblpY="0"/>
        <w:tblW w:w="4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1230"/>
        <w:tblGridChange w:id="0">
          <w:tblGrid>
            <w:gridCol w:w="3015"/>
            <w:gridCol w:w="123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tcPr>
          <w:p w:rsidR="00000000" w:rsidDel="00000000" w:rsidP="00000000" w:rsidRDefault="00000000" w:rsidRPr="00000000" w14:paraId="00000121">
            <w:pPr>
              <w:spacing w:after="480" w:line="276" w:lineRule="auto"/>
              <w:jc w:val="center"/>
              <w:rPr>
                <w:i w:val="1"/>
                <w:iCs w:val="1"/>
                <w:sz w:val="24"/>
                <w:szCs w:val="24"/>
              </w:rPr>
            </w:pPr>
            <w:r w:rsidDel="00000000" w:rsidR="00000000" w:rsidRPr="00000000">
              <w:rPr>
                <w:i w:val="1"/>
                <w:iCs w:val="1"/>
                <w:sz w:val="24"/>
                <w:szCs w:val="24"/>
                <w:rtl w:val="0"/>
              </w:rPr>
              <w:t xml:space="preserve">Categoría</w:t>
            </w:r>
          </w:p>
        </w:tc>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tcPr>
          <w:p w:rsidR="00000000" w:rsidDel="00000000" w:rsidP="00000000" w:rsidRDefault="00000000" w:rsidRPr="00000000" w14:paraId="00000122">
            <w:pPr>
              <w:spacing w:after="480" w:line="276" w:lineRule="auto"/>
              <w:jc w:val="center"/>
              <w:rPr>
                <w:i w:val="1"/>
                <w:iCs w:val="1"/>
                <w:sz w:val="24"/>
                <w:szCs w:val="24"/>
              </w:rPr>
            </w:pPr>
            <w:r w:rsidDel="00000000" w:rsidR="00000000" w:rsidRPr="00000000">
              <w:rPr>
                <w:i w:val="1"/>
                <w:iCs w:val="1"/>
                <w:sz w:val="24"/>
                <w:szCs w:val="24"/>
                <w:rtl w:val="0"/>
              </w:rPr>
              <w:t xml:space="preserve">Costo (S/.)</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23">
            <w:pPr>
              <w:spacing w:after="480" w:line="276" w:lineRule="auto"/>
              <w:jc w:val="center"/>
              <w:rPr>
                <w:i w:val="1"/>
                <w:iCs w:val="1"/>
                <w:sz w:val="24"/>
                <w:szCs w:val="24"/>
              </w:rPr>
            </w:pPr>
            <w:r w:rsidDel="00000000" w:rsidR="00000000" w:rsidRPr="00000000">
              <w:rPr>
                <w:i w:val="1"/>
                <w:iCs w:val="1"/>
                <w:sz w:val="24"/>
                <w:szCs w:val="24"/>
                <w:rtl w:val="0"/>
              </w:rPr>
              <w:t xml:space="preserve">Generales</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24">
            <w:pPr>
              <w:spacing w:after="480" w:line="276" w:lineRule="auto"/>
              <w:jc w:val="center"/>
              <w:rPr>
                <w:i w:val="1"/>
                <w:iCs w:val="1"/>
                <w:sz w:val="24"/>
                <w:szCs w:val="24"/>
              </w:rPr>
            </w:pPr>
            <w:r w:rsidDel="00000000" w:rsidR="00000000" w:rsidRPr="00000000">
              <w:rPr>
                <w:i w:val="1"/>
                <w:iCs w:val="1"/>
                <w:sz w:val="24"/>
                <w:szCs w:val="24"/>
                <w:rtl w:val="0"/>
              </w:rPr>
              <w:t xml:space="preserve">1,200.00</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25">
            <w:pPr>
              <w:spacing w:after="480" w:line="276" w:lineRule="auto"/>
              <w:jc w:val="center"/>
              <w:rPr>
                <w:i w:val="1"/>
                <w:iCs w:val="1"/>
                <w:sz w:val="24"/>
                <w:szCs w:val="24"/>
              </w:rPr>
            </w:pPr>
            <w:r w:rsidDel="00000000" w:rsidR="00000000" w:rsidRPr="00000000">
              <w:rPr>
                <w:i w:val="1"/>
                <w:iCs w:val="1"/>
                <w:sz w:val="24"/>
                <w:szCs w:val="24"/>
                <w:rtl w:val="0"/>
              </w:rPr>
              <w:t xml:space="preserve">Operativos</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26">
            <w:pPr>
              <w:spacing w:after="480" w:line="276" w:lineRule="auto"/>
              <w:jc w:val="center"/>
              <w:rPr>
                <w:i w:val="1"/>
                <w:iCs w:val="1"/>
                <w:sz w:val="24"/>
                <w:szCs w:val="24"/>
              </w:rPr>
            </w:pPr>
            <w:r w:rsidDel="00000000" w:rsidR="00000000" w:rsidRPr="00000000">
              <w:rPr>
                <w:i w:val="1"/>
                <w:iCs w:val="1"/>
                <w:sz w:val="24"/>
                <w:szCs w:val="24"/>
                <w:rtl w:val="0"/>
              </w:rPr>
              <w:t xml:space="preserve">390.00</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27">
            <w:pPr>
              <w:spacing w:after="480" w:line="276" w:lineRule="auto"/>
              <w:jc w:val="center"/>
              <w:rPr>
                <w:i w:val="1"/>
                <w:iCs w:val="1"/>
                <w:sz w:val="24"/>
                <w:szCs w:val="24"/>
              </w:rPr>
            </w:pPr>
            <w:r w:rsidDel="00000000" w:rsidR="00000000" w:rsidRPr="00000000">
              <w:rPr>
                <w:i w:val="1"/>
                <w:iCs w:val="1"/>
                <w:sz w:val="24"/>
                <w:szCs w:val="24"/>
                <w:rtl w:val="0"/>
              </w:rPr>
              <w:t xml:space="preserve">Ambiente</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28">
            <w:pPr>
              <w:spacing w:after="480" w:line="276" w:lineRule="auto"/>
              <w:jc w:val="center"/>
              <w:rPr>
                <w:i w:val="1"/>
                <w:iCs w:val="1"/>
                <w:sz w:val="24"/>
                <w:szCs w:val="24"/>
              </w:rPr>
            </w:pPr>
            <w:r w:rsidDel="00000000" w:rsidR="00000000" w:rsidRPr="00000000">
              <w:rPr>
                <w:i w:val="1"/>
                <w:iCs w:val="1"/>
                <w:sz w:val="24"/>
                <w:szCs w:val="24"/>
                <w:rtl w:val="0"/>
              </w:rPr>
              <w:t xml:space="preserve">150.00</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29">
            <w:pPr>
              <w:spacing w:after="480" w:line="276" w:lineRule="auto"/>
              <w:jc w:val="center"/>
              <w:rPr>
                <w:i w:val="1"/>
                <w:iCs w:val="1"/>
                <w:sz w:val="24"/>
                <w:szCs w:val="24"/>
              </w:rPr>
            </w:pPr>
            <w:r w:rsidDel="00000000" w:rsidR="00000000" w:rsidRPr="00000000">
              <w:rPr>
                <w:i w:val="1"/>
                <w:iCs w:val="1"/>
                <w:sz w:val="24"/>
                <w:szCs w:val="24"/>
                <w:rtl w:val="0"/>
              </w:rPr>
              <w:t xml:space="preserve">Personal</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2A">
            <w:pPr>
              <w:spacing w:after="480" w:line="276" w:lineRule="auto"/>
              <w:jc w:val="center"/>
              <w:rPr>
                <w:i w:val="1"/>
                <w:iCs w:val="1"/>
                <w:sz w:val="24"/>
                <w:szCs w:val="24"/>
              </w:rPr>
            </w:pPr>
            <w:r w:rsidDel="00000000" w:rsidR="00000000" w:rsidRPr="00000000">
              <w:rPr>
                <w:i w:val="1"/>
                <w:iCs w:val="1"/>
                <w:sz w:val="24"/>
                <w:szCs w:val="24"/>
                <w:rtl w:val="0"/>
              </w:rPr>
              <w:t xml:space="preserve">10,200.00</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2B">
            <w:pPr>
              <w:spacing w:after="480" w:line="276" w:lineRule="auto"/>
              <w:jc w:val="center"/>
              <w:rPr>
                <w:i w:val="1"/>
                <w:iCs w:val="1"/>
                <w:sz w:val="24"/>
                <w:szCs w:val="24"/>
              </w:rPr>
            </w:pPr>
            <w:r w:rsidDel="00000000" w:rsidR="00000000" w:rsidRPr="00000000">
              <w:rPr>
                <w:i w:val="1"/>
                <w:iCs w:val="1"/>
                <w:sz w:val="24"/>
                <w:szCs w:val="24"/>
                <w:rtl w:val="0"/>
              </w:rPr>
              <w:t xml:space="preserve">Costo Total del Proyecto</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2C">
            <w:pPr>
              <w:spacing w:after="480" w:line="276" w:lineRule="auto"/>
              <w:jc w:val="center"/>
              <w:rPr>
                <w:i w:val="1"/>
                <w:iCs w:val="1"/>
                <w:sz w:val="24"/>
                <w:szCs w:val="24"/>
              </w:rPr>
            </w:pPr>
            <w:r w:rsidDel="00000000" w:rsidR="00000000" w:rsidRPr="00000000">
              <w:rPr>
                <w:i w:val="1"/>
                <w:iCs w:val="1"/>
                <w:sz w:val="24"/>
                <w:szCs w:val="24"/>
                <w:rtl w:val="0"/>
              </w:rPr>
              <w:t xml:space="preserve">11,940.00</w:t>
            </w:r>
          </w:p>
        </w:tc>
      </w:tr>
    </w:tbl>
    <w:p w:rsidR="00000000" w:rsidDel="00000000" w:rsidP="00000000" w:rsidRDefault="00000000" w:rsidRPr="00000000" w14:paraId="0000012D">
      <w:pPr>
        <w:spacing w:after="0" w:line="240" w:lineRule="auto"/>
        <w:ind w:left="360" w:firstLine="0"/>
        <w:jc w:val="both"/>
        <w:rPr>
          <w:i w:val="1"/>
          <w:iCs w:val="1"/>
          <w:sz w:val="24"/>
          <w:szCs w:val="24"/>
        </w:rPr>
      </w:pPr>
      <w:r w:rsidDel="00000000" w:rsidR="00000000" w:rsidRPr="00000000">
        <w:rPr>
          <w:rtl w:val="0"/>
        </w:rPr>
      </w:r>
    </w:p>
    <w:p w:rsidR="00000000" w:rsidDel="00000000" w:rsidP="00000000" w:rsidRDefault="00000000" w:rsidRPr="00000000" w14:paraId="0000012E">
      <w:pPr>
        <w:spacing w:after="0" w:line="240" w:lineRule="auto"/>
        <w:ind w:left="360" w:firstLine="0"/>
        <w:jc w:val="both"/>
        <w:rPr>
          <w:i w:val="1"/>
          <w:iCs w:val="1"/>
          <w:sz w:val="24"/>
          <w:szCs w:val="24"/>
        </w:rPr>
      </w:pPr>
      <w:r w:rsidDel="00000000" w:rsidR="00000000" w:rsidRPr="00000000">
        <w:rPr>
          <w:rtl w:val="0"/>
        </w:rPr>
      </w:r>
    </w:p>
    <w:p w:rsidR="00000000" w:rsidDel="00000000" w:rsidP="00000000" w:rsidRDefault="00000000" w:rsidRPr="00000000" w14:paraId="0000012F">
      <w:pPr>
        <w:spacing w:after="0" w:line="240" w:lineRule="auto"/>
        <w:ind w:left="360" w:firstLine="0"/>
        <w:jc w:val="both"/>
        <w:rPr>
          <w:i w:val="1"/>
          <w:iCs w:val="1"/>
          <w:sz w:val="24"/>
          <w:szCs w:val="24"/>
        </w:rPr>
      </w:pPr>
      <w:r w:rsidDel="00000000" w:rsidR="00000000" w:rsidRPr="00000000">
        <w:rPr>
          <w:rtl w:val="0"/>
        </w:rPr>
      </w:r>
    </w:p>
    <w:p w:rsidR="00000000" w:rsidDel="00000000" w:rsidP="00000000" w:rsidRDefault="00000000" w:rsidRPr="00000000" w14:paraId="00000130">
      <w:pPr>
        <w:spacing w:after="0" w:line="240" w:lineRule="auto"/>
        <w:ind w:left="360" w:firstLine="0"/>
        <w:jc w:val="both"/>
        <w:rPr>
          <w:i w:val="1"/>
          <w:iCs w:val="1"/>
          <w:sz w:val="24"/>
          <w:szCs w:val="24"/>
        </w:rPr>
      </w:pPr>
      <w:r w:rsidDel="00000000" w:rsidR="00000000" w:rsidRPr="00000000">
        <w:rPr>
          <w:rtl w:val="0"/>
        </w:rPr>
      </w:r>
    </w:p>
    <w:p w:rsidR="00000000" w:rsidDel="00000000" w:rsidP="00000000" w:rsidRDefault="00000000" w:rsidRPr="00000000" w14:paraId="00000131">
      <w:pPr>
        <w:spacing w:after="0" w:line="240" w:lineRule="auto"/>
        <w:ind w:left="360" w:firstLine="0"/>
        <w:jc w:val="both"/>
        <w:rPr>
          <w:i w:val="1"/>
          <w:iCs w:val="1"/>
          <w:sz w:val="24"/>
          <w:szCs w:val="24"/>
        </w:rPr>
      </w:pPr>
      <w:r w:rsidDel="00000000" w:rsidR="00000000" w:rsidRPr="00000000">
        <w:rPr>
          <w:rtl w:val="0"/>
        </w:rPr>
      </w:r>
    </w:p>
    <w:p w:rsidR="00000000" w:rsidDel="00000000" w:rsidP="00000000" w:rsidRDefault="00000000" w:rsidRPr="00000000" w14:paraId="00000132">
      <w:pPr>
        <w:spacing w:after="0" w:line="240" w:lineRule="auto"/>
        <w:ind w:left="360" w:firstLine="0"/>
        <w:jc w:val="both"/>
        <w:rPr>
          <w:i w:val="1"/>
          <w:iCs w:val="1"/>
          <w:sz w:val="24"/>
          <w:szCs w:val="24"/>
        </w:rPr>
      </w:pPr>
      <w:r w:rsidDel="00000000" w:rsidR="00000000" w:rsidRPr="00000000">
        <w:rPr>
          <w:rtl w:val="0"/>
        </w:rPr>
      </w:r>
    </w:p>
    <w:p w:rsidR="00000000" w:rsidDel="00000000" w:rsidP="00000000" w:rsidRDefault="00000000" w:rsidRPr="00000000" w14:paraId="00000133">
      <w:pPr>
        <w:spacing w:after="0" w:line="240" w:lineRule="auto"/>
        <w:ind w:left="360" w:firstLine="0"/>
        <w:jc w:val="both"/>
        <w:rPr>
          <w:i w:val="1"/>
          <w:iCs w:val="1"/>
          <w:sz w:val="24"/>
          <w:szCs w:val="24"/>
        </w:rPr>
      </w:pPr>
      <w:r w:rsidDel="00000000" w:rsidR="00000000" w:rsidRPr="00000000">
        <w:rPr>
          <w:rtl w:val="0"/>
        </w:rPr>
      </w:r>
    </w:p>
    <w:p w:rsidR="00000000" w:rsidDel="00000000" w:rsidP="00000000" w:rsidRDefault="00000000" w:rsidRPr="00000000" w14:paraId="00000134">
      <w:pPr>
        <w:spacing w:after="0" w:line="240" w:lineRule="auto"/>
        <w:ind w:left="360" w:firstLine="0"/>
        <w:jc w:val="both"/>
        <w:rPr>
          <w:i w:val="1"/>
          <w:iCs w:val="1"/>
          <w:sz w:val="24"/>
          <w:szCs w:val="24"/>
        </w:rPr>
      </w:pPr>
      <w:r w:rsidDel="00000000" w:rsidR="00000000" w:rsidRPr="00000000">
        <w:rPr>
          <w:rtl w:val="0"/>
        </w:rPr>
      </w:r>
    </w:p>
    <w:p w:rsidR="00000000" w:rsidDel="00000000" w:rsidP="00000000" w:rsidRDefault="00000000" w:rsidRPr="00000000" w14:paraId="00000135">
      <w:pPr>
        <w:spacing w:after="0" w:line="240" w:lineRule="auto"/>
        <w:ind w:left="360" w:firstLine="0"/>
        <w:jc w:val="both"/>
        <w:rPr>
          <w:i w:val="1"/>
          <w:iCs w:val="1"/>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bvqz9csm91ve" w:id="8"/>
      <w:bookmarkEnd w:id="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Operativa</w:t>
      </w:r>
    </w:p>
    <w:p w:rsidR="00000000" w:rsidDel="00000000" w:rsidP="00000000" w:rsidRDefault="00000000" w:rsidRPr="00000000" w14:paraId="00000138">
      <w:pPr>
        <w:spacing w:after="0" w:line="240" w:lineRule="auto"/>
        <w:ind w:left="357" w:firstLine="0"/>
        <w:jc w:val="both"/>
        <w:rPr>
          <w:i w:val="1"/>
          <w:iCs w:val="1"/>
          <w:sz w:val="24"/>
          <w:szCs w:val="24"/>
        </w:rPr>
      </w:pPr>
      <w:r w:rsidDel="00000000" w:rsidR="00000000" w:rsidRPr="00000000">
        <w:rPr>
          <w:rtl w:val="0"/>
        </w:rPr>
      </w:r>
    </w:p>
    <w:tbl>
      <w:tblPr>
        <w:tblStyle w:val="Table8"/>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0.7989376115042"/>
        <w:gridCol w:w="6692.71287341212"/>
        <w:tblGridChange w:id="0">
          <w:tblGrid>
            <w:gridCol w:w="1810.7989376115042"/>
            <w:gridCol w:w="6692.71287341212"/>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9">
            <w:pPr>
              <w:spacing w:after="480" w:line="276" w:lineRule="auto"/>
              <w:jc w:val="center"/>
              <w:rPr>
                <w:i w:val="1"/>
                <w:iCs w:val="1"/>
                <w:sz w:val="24"/>
                <w:szCs w:val="24"/>
              </w:rPr>
            </w:pPr>
            <w:r w:rsidDel="00000000" w:rsidR="00000000" w:rsidRPr="00000000">
              <w:rPr>
                <w:i w:val="1"/>
                <w:iCs w:val="1"/>
                <w:sz w:val="24"/>
                <w:szCs w:val="24"/>
                <w:rtl w:val="0"/>
              </w:rPr>
              <w:t xml:space="preserve">Aspecto</w:t>
            </w:r>
          </w:p>
        </w:tc>
        <w:tc>
          <w:tcPr>
            <w:tcBorders>
              <w:top w:color="1f1f1f" w:space="0" w:sz="5" w:val="single"/>
              <w:left w:color="1f1f1f" w:space="0" w:sz="5" w:val="single"/>
              <w:bottom w:color="1f1f1f" w:space="0" w:sz="5" w:val="single"/>
              <w:right w:color="1f1f1f" w:space="0" w:sz="5" w:val="single"/>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A">
            <w:pPr>
              <w:spacing w:after="480" w:line="276" w:lineRule="auto"/>
              <w:jc w:val="center"/>
              <w:rPr>
                <w:i w:val="1"/>
                <w:iCs w:val="1"/>
                <w:sz w:val="24"/>
                <w:szCs w:val="24"/>
              </w:rPr>
            </w:pPr>
            <w:r w:rsidDel="00000000" w:rsidR="00000000" w:rsidRPr="00000000">
              <w:rPr>
                <w:i w:val="1"/>
                <w:iCs w:val="1"/>
                <w:sz w:val="24"/>
                <w:szCs w:val="24"/>
                <w:rtl w:val="0"/>
              </w:rPr>
              <w:t xml:space="preserve">Detalle</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B">
            <w:pPr>
              <w:spacing w:after="480" w:line="276" w:lineRule="auto"/>
              <w:jc w:val="center"/>
              <w:rPr>
                <w:i w:val="1"/>
                <w:iCs w:val="1"/>
                <w:sz w:val="24"/>
                <w:szCs w:val="24"/>
              </w:rPr>
            </w:pPr>
            <w:r w:rsidDel="00000000" w:rsidR="00000000" w:rsidRPr="00000000">
              <w:rPr>
                <w:i w:val="1"/>
                <w:iCs w:val="1"/>
                <w:sz w:val="24"/>
                <w:szCs w:val="24"/>
                <w:rtl w:val="0"/>
              </w:rPr>
              <w:t xml:space="preserve">Usuarios</w:t>
            </w:r>
          </w:p>
        </w:tc>
        <w:tc>
          <w:tcPr>
            <w:tcBorders>
              <w:top w:color="1f1f1f" w:space="0" w:sz="5" w:val="single"/>
              <w:left w:color="1f1f1f" w:space="0" w:sz="5" w:val="single"/>
              <w:bottom w:color="1f1f1f" w:space="0" w:sz="5" w:val="single"/>
              <w:right w:color="1f1f1f"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C">
            <w:pPr>
              <w:spacing w:after="480" w:line="276" w:lineRule="auto"/>
              <w:jc w:val="center"/>
              <w:rPr>
                <w:i w:val="1"/>
                <w:iCs w:val="1"/>
                <w:sz w:val="24"/>
                <w:szCs w:val="24"/>
              </w:rPr>
            </w:pPr>
            <w:r w:rsidDel="00000000" w:rsidR="00000000" w:rsidRPr="00000000">
              <w:rPr>
                <w:i w:val="1"/>
                <w:iCs w:val="1"/>
                <w:sz w:val="24"/>
                <w:szCs w:val="24"/>
                <w:rtl w:val="0"/>
              </w:rPr>
              <w:t xml:space="preserve">SuperAdmin(Control total), Ejecutivo Administrativo (Validación de vouchers, cotización y emisión), Ejecutivo comercial (Cotización y emisión).</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D">
            <w:pPr>
              <w:spacing w:after="480" w:line="276" w:lineRule="auto"/>
              <w:jc w:val="center"/>
              <w:rPr>
                <w:i w:val="1"/>
                <w:iCs w:val="1"/>
                <w:sz w:val="24"/>
                <w:szCs w:val="24"/>
              </w:rPr>
            </w:pPr>
            <w:r w:rsidDel="00000000" w:rsidR="00000000" w:rsidRPr="00000000">
              <w:rPr>
                <w:i w:val="1"/>
                <w:iCs w:val="1"/>
                <w:sz w:val="24"/>
                <w:szCs w:val="24"/>
                <w:rtl w:val="0"/>
              </w:rPr>
              <w:t xml:space="preserve">Flujo del sistema</w:t>
            </w:r>
          </w:p>
        </w:tc>
        <w:tc>
          <w:tcPr>
            <w:tcBorders>
              <w:top w:color="1f1f1f" w:space="0" w:sz="5" w:val="single"/>
              <w:left w:color="1f1f1f" w:space="0" w:sz="5" w:val="single"/>
              <w:bottom w:color="1f1f1f" w:space="0" w:sz="5" w:val="single"/>
              <w:right w:color="1f1f1f"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E">
            <w:pPr>
              <w:spacing w:after="480" w:line="276" w:lineRule="auto"/>
              <w:jc w:val="center"/>
              <w:rPr>
                <w:i w:val="1"/>
                <w:iCs w:val="1"/>
                <w:sz w:val="24"/>
                <w:szCs w:val="24"/>
              </w:rPr>
            </w:pPr>
            <w:r w:rsidDel="00000000" w:rsidR="00000000" w:rsidRPr="00000000">
              <w:rPr>
                <w:i w:val="1"/>
                <w:iCs w:val="1"/>
                <w:sz w:val="24"/>
                <w:szCs w:val="24"/>
                <w:rtl w:val="0"/>
              </w:rPr>
              <w:t xml:space="preserve">Inicia con recepción de mensajería (Telegram), lectura automática de PDF, validación cruzada de voucher y generación de reporte de comisión.</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F">
            <w:pPr>
              <w:spacing w:after="480" w:line="276" w:lineRule="auto"/>
              <w:jc w:val="center"/>
              <w:rPr>
                <w:i w:val="1"/>
                <w:iCs w:val="1"/>
                <w:sz w:val="24"/>
                <w:szCs w:val="24"/>
              </w:rPr>
            </w:pPr>
            <w:r w:rsidDel="00000000" w:rsidR="00000000" w:rsidRPr="00000000">
              <w:rPr>
                <w:i w:val="1"/>
                <w:iCs w:val="1"/>
                <w:sz w:val="24"/>
                <w:szCs w:val="24"/>
                <w:rtl w:val="0"/>
              </w:rPr>
              <w:t xml:space="preserve">Capacitación</w:t>
            </w:r>
          </w:p>
        </w:tc>
        <w:tc>
          <w:tcPr>
            <w:tcBorders>
              <w:top w:color="1f1f1f" w:space="0" w:sz="5" w:val="single"/>
              <w:left w:color="1f1f1f" w:space="0" w:sz="5" w:val="single"/>
              <w:bottom w:color="1f1f1f" w:space="0" w:sz="5" w:val="single"/>
              <w:right w:color="1f1f1f"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0">
            <w:pPr>
              <w:spacing w:after="480" w:line="276" w:lineRule="auto"/>
              <w:jc w:val="center"/>
              <w:rPr>
                <w:i w:val="1"/>
                <w:iCs w:val="1"/>
                <w:sz w:val="24"/>
                <w:szCs w:val="24"/>
              </w:rPr>
            </w:pPr>
            <w:r w:rsidDel="00000000" w:rsidR="00000000" w:rsidRPr="00000000">
              <w:rPr>
                <w:i w:val="1"/>
                <w:iCs w:val="1"/>
                <w:sz w:val="24"/>
                <w:szCs w:val="24"/>
                <w:rtl w:val="0"/>
              </w:rPr>
              <w:t xml:space="preserve">Al ser de escritorio e intuitivo, solo requiere pocas  horas de taller práctico.</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1">
            <w:pPr>
              <w:spacing w:after="480" w:line="276" w:lineRule="auto"/>
              <w:jc w:val="center"/>
              <w:rPr>
                <w:i w:val="1"/>
                <w:iCs w:val="1"/>
                <w:sz w:val="24"/>
                <w:szCs w:val="24"/>
              </w:rPr>
            </w:pPr>
            <w:r w:rsidDel="00000000" w:rsidR="00000000" w:rsidRPr="00000000">
              <w:rPr>
                <w:i w:val="1"/>
                <w:iCs w:val="1"/>
                <w:sz w:val="24"/>
                <w:szCs w:val="24"/>
                <w:rtl w:val="0"/>
              </w:rPr>
              <w:t xml:space="preserve">Aceptación</w:t>
            </w:r>
          </w:p>
        </w:tc>
        <w:tc>
          <w:tcPr>
            <w:tcBorders>
              <w:top w:color="1f1f1f" w:space="0" w:sz="5" w:val="single"/>
              <w:left w:color="1f1f1f" w:space="0" w:sz="5" w:val="single"/>
              <w:bottom w:color="1f1f1f" w:space="0" w:sz="5" w:val="single"/>
              <w:right w:color="1f1f1f"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2">
            <w:pPr>
              <w:spacing w:after="480" w:line="276" w:lineRule="auto"/>
              <w:jc w:val="center"/>
              <w:rPr>
                <w:i w:val="1"/>
                <w:iCs w:val="1"/>
                <w:sz w:val="24"/>
                <w:szCs w:val="24"/>
              </w:rPr>
            </w:pPr>
            <w:r w:rsidDel="00000000" w:rsidR="00000000" w:rsidRPr="00000000">
              <w:rPr>
                <w:i w:val="1"/>
                <w:iCs w:val="1"/>
                <w:sz w:val="24"/>
                <w:szCs w:val="24"/>
                <w:rtl w:val="0"/>
              </w:rPr>
              <w:t xml:space="preserve">Alta, ya que elimina el llenado manual de datos y la búsqueda en hojas de Excel.</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3">
            <w:pPr>
              <w:spacing w:after="480" w:line="276" w:lineRule="auto"/>
              <w:jc w:val="center"/>
              <w:rPr>
                <w:i w:val="1"/>
                <w:iCs w:val="1"/>
                <w:sz w:val="24"/>
                <w:szCs w:val="24"/>
              </w:rPr>
            </w:pPr>
            <w:r w:rsidDel="00000000" w:rsidR="00000000" w:rsidRPr="00000000">
              <w:rPr>
                <w:i w:val="1"/>
                <w:iCs w:val="1"/>
                <w:sz w:val="24"/>
                <w:szCs w:val="24"/>
                <w:rtl w:val="0"/>
              </w:rPr>
              <w:t xml:space="preserve">Indicadores</w:t>
            </w:r>
          </w:p>
        </w:tc>
        <w:tc>
          <w:tcPr>
            <w:tcBorders>
              <w:top w:color="1f1f1f" w:space="0" w:sz="5" w:val="single"/>
              <w:left w:color="1f1f1f" w:space="0" w:sz="5" w:val="single"/>
              <w:bottom w:color="1f1f1f" w:space="0" w:sz="5" w:val="single"/>
              <w:right w:color="1f1f1f"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4">
            <w:pPr>
              <w:spacing w:after="480" w:line="276" w:lineRule="auto"/>
              <w:jc w:val="center"/>
              <w:rPr>
                <w:i w:val="1"/>
                <w:iCs w:val="1"/>
                <w:sz w:val="24"/>
                <w:szCs w:val="24"/>
              </w:rPr>
            </w:pPr>
            <w:r w:rsidDel="00000000" w:rsidR="00000000" w:rsidRPr="00000000">
              <w:rPr>
                <w:i w:val="1"/>
                <w:iCs w:val="1"/>
                <w:sz w:val="24"/>
                <w:szCs w:val="24"/>
                <w:rtl w:val="0"/>
              </w:rPr>
              <w:t xml:space="preserve">Envíos de SOAT en menos en menos minutos .</w:t>
            </w:r>
          </w:p>
        </w:tc>
      </w:tr>
    </w:tbl>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i w:val="1"/>
          <w:iCs w:val="1"/>
          <w:sz w:val="24"/>
          <w:szCs w:val="24"/>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i w:val="1"/>
          <w:iCs w:val="1"/>
          <w:sz w:val="24"/>
          <w:szCs w:val="24"/>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i w:val="1"/>
          <w:iCs w:val="1"/>
          <w:sz w:val="24"/>
          <w:szCs w:val="24"/>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i w:val="1"/>
          <w:iCs w:val="1"/>
          <w:sz w:val="24"/>
          <w:szCs w:val="24"/>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i w:val="1"/>
          <w:iCs w:val="1"/>
          <w:sz w:val="24"/>
          <w:szCs w:val="24"/>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i w:val="1"/>
          <w:iCs w:val="1"/>
          <w:sz w:val="24"/>
          <w:szCs w:val="24"/>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i w:val="1"/>
          <w:iCs w:val="1"/>
          <w:sz w:val="24"/>
          <w:szCs w:val="24"/>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j6atv8mpu8dv" w:id="9"/>
      <w:bookmarkEnd w:id="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Legal</w:t>
      </w:r>
    </w:p>
    <w:p w:rsidR="00000000" w:rsidDel="00000000" w:rsidP="00000000" w:rsidRDefault="00000000" w:rsidRPr="00000000" w14:paraId="0000014E">
      <w:pPr>
        <w:spacing w:after="0" w:line="240" w:lineRule="auto"/>
        <w:ind w:left="357" w:firstLine="0"/>
        <w:jc w:val="both"/>
        <w:rPr>
          <w:i w:val="1"/>
          <w:iCs w:val="1"/>
          <w:sz w:val="24"/>
          <w:szCs w:val="24"/>
        </w:rPr>
      </w:pPr>
      <w:r w:rsidDel="00000000" w:rsidR="00000000" w:rsidRPr="00000000">
        <w:rPr>
          <w:rtl w:val="0"/>
        </w:rPr>
      </w:r>
    </w:p>
    <w:tbl>
      <w:tblPr>
        <w:tblStyle w:val="Table9"/>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6.207192584743"/>
        <w:gridCol w:w="7127.30461843888"/>
        <w:tblGridChange w:id="0">
          <w:tblGrid>
            <w:gridCol w:w="1376.207192584743"/>
            <w:gridCol w:w="7127.30461843888"/>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vAlign w:val="top"/>
          </w:tcPr>
          <w:p w:rsidR="00000000" w:rsidDel="00000000" w:rsidP="00000000" w:rsidRDefault="00000000" w:rsidRPr="00000000" w14:paraId="0000014F">
            <w:pPr>
              <w:spacing w:after="480" w:line="276" w:lineRule="auto"/>
              <w:jc w:val="center"/>
              <w:rPr>
                <w:i w:val="1"/>
                <w:iCs w:val="1"/>
                <w:sz w:val="24"/>
                <w:szCs w:val="24"/>
              </w:rPr>
            </w:pPr>
            <w:r w:rsidDel="00000000" w:rsidR="00000000" w:rsidRPr="00000000">
              <w:rPr>
                <w:i w:val="1"/>
                <w:iCs w:val="1"/>
                <w:sz w:val="24"/>
                <w:szCs w:val="24"/>
                <w:rtl w:val="0"/>
              </w:rPr>
              <w:t xml:space="preserve">Aspecto</w:t>
            </w:r>
          </w:p>
        </w:tc>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vAlign w:val="top"/>
          </w:tcPr>
          <w:p w:rsidR="00000000" w:rsidDel="00000000" w:rsidP="00000000" w:rsidRDefault="00000000" w:rsidRPr="00000000" w14:paraId="00000150">
            <w:pPr>
              <w:spacing w:after="480" w:line="276" w:lineRule="auto"/>
              <w:jc w:val="center"/>
              <w:rPr>
                <w:i w:val="1"/>
                <w:iCs w:val="1"/>
                <w:sz w:val="24"/>
                <w:szCs w:val="24"/>
              </w:rPr>
            </w:pPr>
            <w:r w:rsidDel="00000000" w:rsidR="00000000" w:rsidRPr="00000000">
              <w:rPr>
                <w:i w:val="1"/>
                <w:iCs w:val="1"/>
                <w:sz w:val="24"/>
                <w:szCs w:val="24"/>
                <w:rtl w:val="0"/>
              </w:rPr>
              <w:t xml:space="preserve">Detalle</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51">
            <w:pPr>
              <w:spacing w:after="480" w:line="276" w:lineRule="auto"/>
              <w:jc w:val="center"/>
              <w:rPr>
                <w:i w:val="1"/>
                <w:iCs w:val="1"/>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52">
            <w:pPr>
              <w:spacing w:after="480" w:line="276" w:lineRule="auto"/>
              <w:jc w:val="center"/>
              <w:rPr>
                <w:i w:val="1"/>
                <w:iCs w:val="1"/>
                <w:sz w:val="24"/>
                <w:szCs w:val="24"/>
              </w:rPr>
            </w:pPr>
            <w:r w:rsidDel="00000000" w:rsidR="00000000" w:rsidRPr="00000000">
              <w:rPr>
                <w:rtl w:val="0"/>
              </w:rPr>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53">
            <w:pPr>
              <w:spacing w:after="480" w:line="276" w:lineRule="auto"/>
              <w:jc w:val="center"/>
              <w:rPr>
                <w:i w:val="1"/>
                <w:iCs w:val="1"/>
                <w:sz w:val="24"/>
                <w:szCs w:val="24"/>
              </w:rPr>
            </w:pPr>
            <w:r w:rsidDel="00000000" w:rsidR="00000000" w:rsidRPr="00000000">
              <w:rPr>
                <w:i w:val="1"/>
                <w:iCs w:val="1"/>
                <w:sz w:val="24"/>
                <w:szCs w:val="24"/>
                <w:rtl w:val="0"/>
              </w:rPr>
              <w:t xml:space="preserve">Privacidad</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54">
            <w:pPr>
              <w:spacing w:after="480" w:line="276" w:lineRule="auto"/>
              <w:jc w:val="center"/>
              <w:rPr>
                <w:i w:val="1"/>
                <w:iCs w:val="1"/>
                <w:sz w:val="24"/>
                <w:szCs w:val="24"/>
              </w:rPr>
            </w:pPr>
            <w:r w:rsidDel="00000000" w:rsidR="00000000" w:rsidRPr="00000000">
              <w:rPr>
                <w:i w:val="1"/>
                <w:iCs w:val="1"/>
                <w:sz w:val="24"/>
                <w:szCs w:val="24"/>
                <w:rtl w:val="0"/>
              </w:rPr>
              <w:t xml:space="preserve">Los datos de placas y propietarios se almacenan  y no se comparten con terceros ajenos a la agencia.</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55">
            <w:pPr>
              <w:spacing w:after="480" w:line="276" w:lineRule="auto"/>
              <w:jc w:val="center"/>
              <w:rPr>
                <w:i w:val="1"/>
                <w:iCs w:val="1"/>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56">
            <w:pPr>
              <w:spacing w:after="480" w:line="276" w:lineRule="auto"/>
              <w:jc w:val="center"/>
              <w:rPr>
                <w:i w:val="1"/>
                <w:iCs w:val="1"/>
                <w:sz w:val="24"/>
                <w:szCs w:val="24"/>
              </w:rPr>
            </w:pPr>
            <w:r w:rsidDel="00000000" w:rsidR="00000000" w:rsidRPr="00000000">
              <w:rPr>
                <w:rtl w:val="0"/>
              </w:rPr>
            </w:r>
          </w:p>
        </w:tc>
      </w:tr>
    </w:tbl>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7xk8dm4ylld9" w:id="10"/>
      <w:bookmarkEnd w:id="1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Factibilid3ad Social</w:t>
      </w:r>
    </w:p>
    <w:p w:rsidR="00000000" w:rsidDel="00000000" w:rsidP="00000000" w:rsidRDefault="00000000" w:rsidRPr="00000000" w14:paraId="0000015A">
      <w:pPr>
        <w:spacing w:after="0" w:line="240" w:lineRule="auto"/>
        <w:ind w:left="360" w:firstLine="0"/>
        <w:jc w:val="both"/>
        <w:rPr>
          <w:i w:val="1"/>
          <w:iCs w:val="1"/>
          <w:sz w:val="24"/>
          <w:szCs w:val="24"/>
        </w:rPr>
      </w:pPr>
      <w:r w:rsidDel="00000000" w:rsidR="00000000" w:rsidRPr="00000000">
        <w:rPr>
          <w:rtl w:val="0"/>
        </w:rPr>
      </w:r>
    </w:p>
    <w:tbl>
      <w:tblPr>
        <w:tblStyle w:val="Table10"/>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3557012711299"/>
        <w:gridCol w:w="6733.156109752494"/>
        <w:tblGridChange w:id="0">
          <w:tblGrid>
            <w:gridCol w:w="1770.3557012711299"/>
            <w:gridCol w:w="6733.156109752494"/>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B">
            <w:pPr>
              <w:spacing w:after="480" w:line="276" w:lineRule="auto"/>
              <w:jc w:val="both"/>
              <w:rPr>
                <w:i w:val="1"/>
                <w:iCs w:val="1"/>
                <w:sz w:val="24"/>
                <w:szCs w:val="24"/>
              </w:rPr>
            </w:pPr>
            <w:r w:rsidDel="00000000" w:rsidR="00000000" w:rsidRPr="00000000">
              <w:rPr>
                <w:i w:val="1"/>
                <w:iCs w:val="1"/>
                <w:sz w:val="24"/>
                <w:szCs w:val="24"/>
                <w:rtl w:val="0"/>
              </w:rPr>
              <w:t xml:space="preserve">Aspecto</w:t>
            </w:r>
          </w:p>
        </w:tc>
        <w:tc>
          <w:tcPr>
            <w:tcBorders>
              <w:top w:color="1f1f1f" w:space="0" w:sz="5" w:val="single"/>
              <w:left w:color="1f1f1f" w:space="0" w:sz="5" w:val="single"/>
              <w:bottom w:color="1f1f1f" w:space="0" w:sz="5" w:val="single"/>
              <w:right w:color="1f1f1f" w:space="0" w:sz="5" w:val="single"/>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C">
            <w:pPr>
              <w:spacing w:after="480" w:line="276" w:lineRule="auto"/>
              <w:jc w:val="both"/>
              <w:rPr>
                <w:i w:val="1"/>
                <w:iCs w:val="1"/>
                <w:sz w:val="24"/>
                <w:szCs w:val="24"/>
              </w:rPr>
            </w:pPr>
            <w:r w:rsidDel="00000000" w:rsidR="00000000" w:rsidRPr="00000000">
              <w:rPr>
                <w:i w:val="1"/>
                <w:iCs w:val="1"/>
                <w:sz w:val="24"/>
                <w:szCs w:val="24"/>
                <w:rtl w:val="0"/>
              </w:rPr>
              <w:t xml:space="preserve">Detalle</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D">
            <w:pPr>
              <w:spacing w:after="480" w:line="276" w:lineRule="auto"/>
              <w:jc w:val="both"/>
              <w:rPr>
                <w:i w:val="1"/>
                <w:iCs w:val="1"/>
                <w:sz w:val="24"/>
                <w:szCs w:val="24"/>
              </w:rPr>
            </w:pPr>
            <w:r w:rsidDel="00000000" w:rsidR="00000000" w:rsidRPr="00000000">
              <w:rPr>
                <w:i w:val="1"/>
                <w:iCs w:val="1"/>
                <w:sz w:val="24"/>
                <w:szCs w:val="24"/>
                <w:rtl w:val="0"/>
              </w:rPr>
              <w:t xml:space="preserve">Clima Laboral</w:t>
            </w:r>
          </w:p>
        </w:tc>
        <w:tc>
          <w:tcPr>
            <w:tcBorders>
              <w:top w:color="1f1f1f" w:space="0" w:sz="5" w:val="single"/>
              <w:left w:color="1f1f1f" w:space="0" w:sz="5" w:val="single"/>
              <w:bottom w:color="1f1f1f" w:space="0" w:sz="5" w:val="single"/>
              <w:right w:color="1f1f1f"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E">
            <w:pPr>
              <w:spacing w:after="480" w:line="276" w:lineRule="auto"/>
              <w:jc w:val="both"/>
              <w:rPr>
                <w:i w:val="1"/>
                <w:iCs w:val="1"/>
                <w:sz w:val="24"/>
                <w:szCs w:val="24"/>
              </w:rPr>
            </w:pPr>
            <w:r w:rsidDel="00000000" w:rsidR="00000000" w:rsidRPr="00000000">
              <w:rPr>
                <w:i w:val="1"/>
                <w:iCs w:val="1"/>
                <w:sz w:val="24"/>
                <w:szCs w:val="24"/>
                <w:rtl w:val="0"/>
              </w:rPr>
              <w:t xml:space="preserve">Reduce el estrés del personal y la carga laboral al evitar descuadres de caja a fin de mes.</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F">
            <w:pPr>
              <w:spacing w:after="480" w:line="276" w:lineRule="auto"/>
              <w:jc w:val="both"/>
              <w:rPr>
                <w:i w:val="1"/>
                <w:iCs w:val="1"/>
                <w:sz w:val="24"/>
                <w:szCs w:val="24"/>
              </w:rPr>
            </w:pPr>
            <w:r w:rsidDel="00000000" w:rsidR="00000000" w:rsidRPr="00000000">
              <w:rPr>
                <w:i w:val="1"/>
                <w:iCs w:val="1"/>
                <w:sz w:val="24"/>
                <w:szCs w:val="24"/>
                <w:rtl w:val="0"/>
              </w:rPr>
              <w:t xml:space="preserve">Eficiencia</w:t>
            </w:r>
          </w:p>
        </w:tc>
        <w:tc>
          <w:tcPr>
            <w:tcBorders>
              <w:top w:color="1f1f1f" w:space="0" w:sz="5" w:val="single"/>
              <w:left w:color="1f1f1f" w:space="0" w:sz="5" w:val="single"/>
              <w:bottom w:color="1f1f1f" w:space="0" w:sz="5" w:val="single"/>
              <w:right w:color="1f1f1f"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0">
            <w:pPr>
              <w:spacing w:after="480" w:line="276" w:lineRule="auto"/>
              <w:jc w:val="both"/>
              <w:rPr>
                <w:i w:val="1"/>
                <w:iCs w:val="1"/>
                <w:sz w:val="24"/>
                <w:szCs w:val="24"/>
              </w:rPr>
            </w:pPr>
            <w:r w:rsidDel="00000000" w:rsidR="00000000" w:rsidRPr="00000000">
              <w:rPr>
                <w:i w:val="1"/>
                <w:iCs w:val="1"/>
                <w:sz w:val="24"/>
                <w:szCs w:val="24"/>
                <w:rtl w:val="0"/>
              </w:rPr>
              <w:t xml:space="preserve">Acelera la atención al cliente final (comprador del SOAT).</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1">
            <w:pPr>
              <w:spacing w:after="480" w:line="276" w:lineRule="auto"/>
              <w:jc w:val="both"/>
              <w:rPr>
                <w:i w:val="1"/>
                <w:iCs w:val="1"/>
                <w:sz w:val="24"/>
                <w:szCs w:val="24"/>
              </w:rPr>
            </w:pPr>
            <w:r w:rsidDel="00000000" w:rsidR="00000000" w:rsidRPr="00000000">
              <w:rPr>
                <w:i w:val="1"/>
                <w:iCs w:val="1"/>
                <w:sz w:val="24"/>
                <w:szCs w:val="24"/>
                <w:rtl w:val="0"/>
              </w:rPr>
              <w:t xml:space="preserve">Transparencia</w:t>
            </w:r>
          </w:p>
        </w:tc>
        <w:tc>
          <w:tcPr>
            <w:tcBorders>
              <w:top w:color="1f1f1f" w:space="0" w:sz="5" w:val="single"/>
              <w:left w:color="1f1f1f" w:space="0" w:sz="5" w:val="single"/>
              <w:bottom w:color="1f1f1f" w:space="0" w:sz="5" w:val="single"/>
              <w:right w:color="1f1f1f"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2">
            <w:pPr>
              <w:spacing w:after="480" w:line="276" w:lineRule="auto"/>
              <w:jc w:val="both"/>
              <w:rPr>
                <w:i w:val="1"/>
                <w:iCs w:val="1"/>
                <w:sz w:val="24"/>
                <w:szCs w:val="24"/>
              </w:rPr>
            </w:pPr>
            <w:r w:rsidDel="00000000" w:rsidR="00000000" w:rsidRPr="00000000">
              <w:rPr>
                <w:i w:val="1"/>
                <w:iCs w:val="1"/>
                <w:sz w:val="24"/>
                <w:szCs w:val="24"/>
                <w:rtl w:val="0"/>
              </w:rPr>
              <w:t xml:space="preserve">Las comisiones se configuran de forma diferenciada por empresa, variando según el tipo de uso.</w:t>
            </w:r>
          </w:p>
        </w:tc>
      </w:tr>
    </w:tbl>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4"/>
          <w:szCs w:val="24"/>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9bfkf8g0t2k2" w:id="11"/>
      <w:bookmarkEnd w:id="1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Ambiental</w:t>
      </w:r>
    </w:p>
    <w:p w:rsidR="00000000" w:rsidDel="00000000" w:rsidP="00000000" w:rsidRDefault="00000000" w:rsidRPr="00000000" w14:paraId="0000016F">
      <w:pPr>
        <w:spacing w:after="0" w:line="240" w:lineRule="auto"/>
        <w:ind w:left="360" w:firstLine="0"/>
        <w:jc w:val="both"/>
        <w:rPr>
          <w:i w:val="1"/>
          <w:iCs w:val="1"/>
          <w:sz w:val="24"/>
          <w:szCs w:val="24"/>
        </w:rPr>
      </w:pPr>
      <w:r w:rsidDel="00000000" w:rsidR="00000000" w:rsidRPr="00000000">
        <w:rPr>
          <w:rtl w:val="0"/>
        </w:rPr>
      </w:r>
    </w:p>
    <w:tbl>
      <w:tblPr>
        <w:tblStyle w:val="Table11"/>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5955"/>
        <w:tblGridChange w:id="0">
          <w:tblGrid>
            <w:gridCol w:w="2640"/>
            <w:gridCol w:w="595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vAlign w:val="top"/>
          </w:tcPr>
          <w:p w:rsidR="00000000" w:rsidDel="00000000" w:rsidP="00000000" w:rsidRDefault="00000000" w:rsidRPr="00000000" w14:paraId="00000170">
            <w:pPr>
              <w:spacing w:after="480" w:line="276" w:lineRule="auto"/>
              <w:jc w:val="center"/>
              <w:rPr>
                <w:i w:val="1"/>
                <w:iCs w:val="1"/>
                <w:sz w:val="24"/>
                <w:szCs w:val="24"/>
              </w:rPr>
            </w:pPr>
            <w:r w:rsidDel="00000000" w:rsidR="00000000" w:rsidRPr="00000000">
              <w:rPr>
                <w:i w:val="1"/>
                <w:iCs w:val="1"/>
                <w:sz w:val="24"/>
                <w:szCs w:val="24"/>
                <w:rtl w:val="0"/>
              </w:rPr>
              <w:t xml:space="preserve">Aspecto</w:t>
            </w:r>
          </w:p>
        </w:tc>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vAlign w:val="top"/>
          </w:tcPr>
          <w:p w:rsidR="00000000" w:rsidDel="00000000" w:rsidP="00000000" w:rsidRDefault="00000000" w:rsidRPr="00000000" w14:paraId="00000171">
            <w:pPr>
              <w:spacing w:after="480" w:line="276" w:lineRule="auto"/>
              <w:jc w:val="center"/>
              <w:rPr>
                <w:i w:val="1"/>
                <w:iCs w:val="1"/>
                <w:sz w:val="24"/>
                <w:szCs w:val="24"/>
              </w:rPr>
            </w:pPr>
            <w:r w:rsidDel="00000000" w:rsidR="00000000" w:rsidRPr="00000000">
              <w:rPr>
                <w:i w:val="1"/>
                <w:iCs w:val="1"/>
                <w:sz w:val="24"/>
                <w:szCs w:val="24"/>
                <w:rtl w:val="0"/>
              </w:rPr>
              <w:t xml:space="preserve">Detalle</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72">
            <w:pPr>
              <w:spacing w:after="480" w:line="276" w:lineRule="auto"/>
              <w:jc w:val="center"/>
              <w:rPr>
                <w:i w:val="1"/>
                <w:iCs w:val="1"/>
                <w:sz w:val="24"/>
                <w:szCs w:val="24"/>
              </w:rPr>
            </w:pPr>
            <w:r w:rsidDel="00000000" w:rsidR="00000000" w:rsidRPr="00000000">
              <w:rPr>
                <w:i w:val="1"/>
                <w:iCs w:val="1"/>
                <w:sz w:val="24"/>
                <w:szCs w:val="24"/>
                <w:rtl w:val="0"/>
              </w:rPr>
              <w:t xml:space="preserve">Reducción de papel</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73">
            <w:pPr>
              <w:spacing w:after="480" w:line="276" w:lineRule="auto"/>
              <w:rPr>
                <w:i w:val="1"/>
                <w:iCs w:val="1"/>
                <w:sz w:val="24"/>
                <w:szCs w:val="24"/>
              </w:rPr>
            </w:pPr>
            <w:r w:rsidDel="00000000" w:rsidR="00000000" w:rsidRPr="00000000">
              <w:rPr>
                <w:i w:val="1"/>
                <w:iCs w:val="1"/>
                <w:sz w:val="24"/>
                <w:szCs w:val="24"/>
                <w:rtl w:val="0"/>
              </w:rPr>
              <w:t xml:space="preserve">Ahorro del 90% en impresión de vouchers físicos y pólizas de control gracias a la digitalización y envíos por Telegram.</w:t>
            </w:r>
          </w:p>
        </w:tc>
      </w:tr>
    </w:tbl>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gh1bgstlute6" w:id="12"/>
      <w:bookmarkEnd w:id="1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 Financiero</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nanwwdg6g46" w:id="13"/>
      <w:bookmarkEnd w:id="13"/>
      <w:r w:rsidDel="00000000" w:rsidR="00000000" w:rsidRPr="00000000">
        <w:rPr>
          <w:rtl w:val="0"/>
        </w:rPr>
      </w:r>
    </w:p>
    <w:tbl>
      <w:tblPr>
        <w:tblStyle w:val="Table12"/>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8.0333471944637"/>
        <w:gridCol w:w="5345.47846382916"/>
        <w:tblGridChange w:id="0">
          <w:tblGrid>
            <w:gridCol w:w="3158.0333471944637"/>
            <w:gridCol w:w="5345.47846382916"/>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vAlign w:val="top"/>
          </w:tcPr>
          <w:p w:rsidR="00000000" w:rsidDel="00000000" w:rsidP="00000000" w:rsidRDefault="00000000" w:rsidRPr="00000000" w14:paraId="00000178">
            <w:pPr>
              <w:spacing w:after="480" w:line="276" w:lineRule="auto"/>
              <w:jc w:val="center"/>
              <w:rPr>
                <w:i w:val="1"/>
                <w:iCs w:val="1"/>
                <w:sz w:val="24"/>
                <w:szCs w:val="24"/>
              </w:rPr>
            </w:pPr>
            <w:r w:rsidDel="00000000" w:rsidR="00000000" w:rsidRPr="00000000">
              <w:rPr>
                <w:i w:val="1"/>
                <w:iCs w:val="1"/>
                <w:sz w:val="24"/>
                <w:szCs w:val="24"/>
                <w:rtl w:val="0"/>
              </w:rPr>
              <w:t xml:space="preserve">Indicador</w:t>
            </w:r>
          </w:p>
        </w:tc>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vAlign w:val="top"/>
          </w:tcPr>
          <w:p w:rsidR="00000000" w:rsidDel="00000000" w:rsidP="00000000" w:rsidRDefault="00000000" w:rsidRPr="00000000" w14:paraId="00000179">
            <w:pPr>
              <w:spacing w:after="480" w:line="276" w:lineRule="auto"/>
              <w:jc w:val="center"/>
              <w:rPr>
                <w:i w:val="1"/>
                <w:iCs w:val="1"/>
                <w:sz w:val="24"/>
                <w:szCs w:val="24"/>
              </w:rPr>
            </w:pPr>
            <w:r w:rsidDel="00000000" w:rsidR="00000000" w:rsidRPr="00000000">
              <w:rPr>
                <w:i w:val="1"/>
                <w:iCs w:val="1"/>
                <w:sz w:val="24"/>
                <w:szCs w:val="24"/>
                <w:rtl w:val="0"/>
              </w:rPr>
              <w:t xml:space="preserve">Detalle</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7A">
            <w:pPr>
              <w:spacing w:after="480" w:line="276" w:lineRule="auto"/>
              <w:jc w:val="center"/>
              <w:rPr>
                <w:i w:val="1"/>
                <w:iCs w:val="1"/>
                <w:sz w:val="24"/>
                <w:szCs w:val="24"/>
              </w:rPr>
            </w:pPr>
            <w:r w:rsidDel="00000000" w:rsidR="00000000" w:rsidRPr="00000000">
              <w:rPr>
                <w:i w:val="1"/>
                <w:iCs w:val="1"/>
                <w:sz w:val="24"/>
                <w:szCs w:val="24"/>
                <w:rtl w:val="0"/>
              </w:rPr>
              <w:t xml:space="preserve">Precio de venta propuesto</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7B">
            <w:pPr>
              <w:spacing w:after="480" w:line="276" w:lineRule="auto"/>
              <w:jc w:val="center"/>
              <w:rPr>
                <w:i w:val="1"/>
                <w:iCs w:val="1"/>
                <w:sz w:val="24"/>
                <w:szCs w:val="24"/>
              </w:rPr>
            </w:pPr>
            <w:r w:rsidDel="00000000" w:rsidR="00000000" w:rsidRPr="00000000">
              <w:rPr>
                <w:i w:val="1"/>
                <w:iCs w:val="1"/>
                <w:sz w:val="24"/>
                <w:szCs w:val="24"/>
                <w:rtl w:val="0"/>
              </w:rPr>
              <w:t xml:space="preserve">S/ 25,000.00 por la licencia e implementación.</w:t>
            </w:r>
          </w:p>
        </w:tc>
      </w:tr>
      <w:tr>
        <w:trPr>
          <w:cantSplit w:val="0"/>
          <w:trHeight w:val="943.828125"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7C">
            <w:pPr>
              <w:spacing w:after="480" w:line="276" w:lineRule="auto"/>
              <w:jc w:val="center"/>
              <w:rPr>
                <w:i w:val="1"/>
                <w:iCs w:val="1"/>
                <w:sz w:val="24"/>
                <w:szCs w:val="24"/>
              </w:rPr>
            </w:pPr>
            <w:r w:rsidDel="00000000" w:rsidR="00000000" w:rsidRPr="00000000">
              <w:rPr>
                <w:i w:val="1"/>
                <w:iCs w:val="1"/>
                <w:sz w:val="24"/>
                <w:szCs w:val="24"/>
                <w:rtl w:val="0"/>
              </w:rPr>
              <w:t xml:space="preserve">Relación Beneficio/Costo</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7D">
            <w:pPr>
              <w:spacing w:after="480" w:line="276" w:lineRule="auto"/>
              <w:jc w:val="center"/>
              <w:rPr>
                <w:i w:val="1"/>
                <w:iCs w:val="1"/>
                <w:sz w:val="24"/>
                <w:szCs w:val="24"/>
              </w:rPr>
            </w:pPr>
            <w:r w:rsidDel="00000000" w:rsidR="00000000" w:rsidRPr="00000000">
              <w:rPr>
                <w:i w:val="1"/>
                <w:iCs w:val="1"/>
                <w:sz w:val="24"/>
                <w:szCs w:val="24"/>
                <w:rtl w:val="0"/>
              </w:rPr>
              <w:t xml:space="preserve">El proyecto presenta un B/C de 2.09, altamente rentable.</w:t>
            </w:r>
          </w:p>
        </w:tc>
      </w:tr>
      <w:tr>
        <w:trPr>
          <w:cantSplit w:val="0"/>
          <w:trHeight w:val="808.828125"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7E">
            <w:pPr>
              <w:spacing w:after="480" w:line="276" w:lineRule="auto"/>
              <w:jc w:val="center"/>
              <w:rPr>
                <w:i w:val="1"/>
                <w:iCs w:val="1"/>
                <w:sz w:val="24"/>
                <w:szCs w:val="24"/>
              </w:rPr>
            </w:pPr>
            <w:r w:rsidDel="00000000" w:rsidR="00000000" w:rsidRPr="00000000">
              <w:rPr>
                <w:i w:val="1"/>
                <w:iCs w:val="1"/>
                <w:sz w:val="24"/>
                <w:szCs w:val="24"/>
                <w:rtl w:val="0"/>
              </w:rPr>
              <w:t xml:space="preserve">Valor Actual Neto (VAN)</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7F">
            <w:pPr>
              <w:spacing w:after="480" w:line="276" w:lineRule="auto"/>
              <w:jc w:val="center"/>
              <w:rPr>
                <w:i w:val="1"/>
                <w:iCs w:val="1"/>
                <w:sz w:val="24"/>
                <w:szCs w:val="24"/>
              </w:rPr>
            </w:pPr>
            <w:r w:rsidDel="00000000" w:rsidR="00000000" w:rsidRPr="00000000">
              <w:rPr>
                <w:i w:val="1"/>
                <w:iCs w:val="1"/>
                <w:sz w:val="24"/>
                <w:szCs w:val="24"/>
                <w:rtl w:val="0"/>
              </w:rPr>
              <w:t xml:space="preserve">VAN proyectado positivo, demostrando agregación de valor.</w:t>
            </w:r>
          </w:p>
        </w:tc>
      </w:tr>
      <w:tr>
        <w:trPr>
          <w:cantSplit w:val="0"/>
          <w:trHeight w:val="793.828125"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80">
            <w:pPr>
              <w:spacing w:after="480" w:line="276" w:lineRule="auto"/>
              <w:jc w:val="center"/>
              <w:rPr>
                <w:i w:val="1"/>
                <w:iCs w:val="1"/>
                <w:sz w:val="24"/>
                <w:szCs w:val="24"/>
              </w:rPr>
            </w:pPr>
            <w:r w:rsidDel="00000000" w:rsidR="00000000" w:rsidRPr="00000000">
              <w:rPr>
                <w:i w:val="1"/>
                <w:iCs w:val="1"/>
                <w:sz w:val="24"/>
                <w:szCs w:val="24"/>
                <w:rtl w:val="0"/>
              </w:rPr>
              <w:t xml:space="preserve">Tasa Interna de Retorno (TIR)</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81">
            <w:pPr>
              <w:spacing w:after="480" w:line="276" w:lineRule="auto"/>
              <w:jc w:val="center"/>
              <w:rPr>
                <w:i w:val="1"/>
                <w:iCs w:val="1"/>
                <w:sz w:val="24"/>
                <w:szCs w:val="24"/>
              </w:rPr>
            </w:pPr>
            <w:r w:rsidDel="00000000" w:rsidR="00000000" w:rsidRPr="00000000">
              <w:rPr>
                <w:i w:val="1"/>
                <w:iCs w:val="1"/>
                <w:sz w:val="24"/>
                <w:szCs w:val="24"/>
                <w:rtl w:val="0"/>
              </w:rPr>
              <w:t xml:space="preserve">Supera ampliamente el Costo de Oportunidad de Capital.</w:t>
            </w:r>
          </w:p>
        </w:tc>
      </w:tr>
    </w:tbl>
    <w:p w:rsidR="00000000" w:rsidDel="00000000" w:rsidP="00000000" w:rsidRDefault="00000000" w:rsidRPr="00000000" w14:paraId="00000182">
      <w:pPr>
        <w:spacing w:after="240" w:line="276" w:lineRule="auto"/>
        <w:ind w:left="0" w:firstLine="0"/>
        <w:rPr>
          <w:i w:val="1"/>
          <w:iCs w:val="1"/>
          <w:sz w:val="24"/>
          <w:szCs w:val="24"/>
        </w:rPr>
      </w:pP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Justificación de la Inversión</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11.000000000000014"/>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5.1.1 Beneficios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del Proyecto</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11.000000000000014"/>
        <w:jc w:val="both"/>
        <w:rPr>
          <w:sz w:val="24"/>
          <w:szCs w:val="24"/>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i w:val="1"/>
          <w:iCs w:val="1"/>
          <w:sz w:val="24"/>
          <w:szCs w:val="24"/>
        </w:rPr>
      </w:pPr>
      <w:r w:rsidDel="00000000" w:rsidR="00000000" w:rsidRPr="00000000">
        <w:rPr>
          <w:i w:val="1"/>
          <w:iCs w:val="1"/>
          <w:sz w:val="24"/>
          <w:szCs w:val="24"/>
          <w:rtl w:val="0"/>
        </w:rPr>
        <w:t xml:space="preserve">Beneficios tangibles: Prevención de pérdidas económicas por fraudes en vouchers (estimado en S/ 1,500.00 mensuales). Reducción de 60 horas-hombre al mes dedicadas a cuadratura manual y digitación.</w:t>
      </w:r>
    </w:p>
    <w:p w:rsidR="00000000" w:rsidDel="00000000" w:rsidP="00000000" w:rsidRDefault="00000000" w:rsidRPr="00000000" w14:paraId="00000188">
      <w:pPr>
        <w:spacing w:after="0" w:line="240" w:lineRule="auto"/>
        <w:ind w:left="851" w:firstLine="0"/>
        <w:jc w:val="both"/>
        <w:rPr>
          <w:i w:val="1"/>
          <w:iCs w:val="1"/>
          <w:sz w:val="24"/>
          <w:szCs w:val="24"/>
        </w:rPr>
      </w:pPr>
      <w:r w:rsidDel="00000000" w:rsidR="00000000" w:rsidRPr="00000000">
        <w:rPr>
          <w:i w:val="1"/>
          <w:iCs w:val="1"/>
          <w:sz w:val="24"/>
          <w:szCs w:val="24"/>
          <w:rtl w:val="0"/>
        </w:rPr>
        <w:t xml:space="preserve">Beneficios intangibles: Incremento en la confiabilidad de la información contable. Toma acertada de decisiones gerenciales basadas en los reportes en tiempo real. Mejora sustancial en el servicio al cliente externo.</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5.1.2 Criterios de Inversión</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5.1.2.1 Relación Beneficio/Costo (B/C)</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iCs w:val="1"/>
          <w:sz w:val="24"/>
          <w:szCs w:val="24"/>
        </w:rPr>
      </w:pPr>
      <w:r w:rsidDel="00000000" w:rsidR="00000000" w:rsidRPr="00000000">
        <w:rPr>
          <w:i w:val="1"/>
          <w:iCs w:val="1"/>
          <w:sz w:val="24"/>
          <w:szCs w:val="24"/>
          <w:rtl w:val="0"/>
        </w:rPr>
        <w:t xml:space="preserve">El B/C es mayor a uno, por lo tanto, se acepta el proyecto de desarrollo.</w:t>
      </w:r>
    </w:p>
    <w:p w:rsidR="00000000" w:rsidDel="00000000" w:rsidP="00000000" w:rsidRDefault="00000000" w:rsidRPr="00000000" w14:paraId="0000018F">
      <w:pPr>
        <w:spacing w:after="0" w:line="240" w:lineRule="auto"/>
        <w:ind w:left="2124" w:firstLine="0"/>
        <w:jc w:val="both"/>
        <w:rPr>
          <w:i w:val="1"/>
          <w:iCs w:val="1"/>
          <w:sz w:val="24"/>
          <w:szCs w:val="24"/>
        </w:rPr>
      </w:pPr>
      <w:r w:rsidDel="00000000" w:rsidR="00000000" w:rsidRPr="00000000">
        <w:rPr>
          <w:rtl w:val="0"/>
        </w:rPr>
      </w:r>
    </w:p>
    <w:tbl>
      <w:tblPr>
        <w:tblStyle w:val="Table13"/>
        <w:tblpPr w:leftFromText="180" w:rightFromText="180" w:topFromText="180" w:bottomFromText="180" w:vertAnchor="text" w:horzAnchor="text" w:tblpX="1479.0000000000005" w:tblpY="0"/>
        <w:tblW w:w="4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1140"/>
        <w:tblGridChange w:id="0">
          <w:tblGrid>
            <w:gridCol w:w="3345"/>
            <w:gridCol w:w="114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tcPr>
          <w:p w:rsidR="00000000" w:rsidDel="00000000" w:rsidP="00000000" w:rsidRDefault="00000000" w:rsidRPr="00000000" w14:paraId="00000190">
            <w:pPr>
              <w:spacing w:after="480" w:line="276" w:lineRule="auto"/>
              <w:jc w:val="center"/>
              <w:rPr>
                <w:i w:val="1"/>
                <w:iCs w:val="1"/>
                <w:sz w:val="24"/>
                <w:szCs w:val="24"/>
              </w:rPr>
            </w:pPr>
            <w:r w:rsidDel="00000000" w:rsidR="00000000" w:rsidRPr="00000000">
              <w:rPr>
                <w:i w:val="1"/>
                <w:iCs w:val="1"/>
                <w:sz w:val="24"/>
                <w:szCs w:val="24"/>
                <w:rtl w:val="0"/>
              </w:rPr>
              <w:t xml:space="preserve">Concepto</w:t>
            </w:r>
          </w:p>
        </w:tc>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tcPr>
          <w:p w:rsidR="00000000" w:rsidDel="00000000" w:rsidP="00000000" w:rsidRDefault="00000000" w:rsidRPr="00000000" w14:paraId="00000191">
            <w:pPr>
              <w:spacing w:after="480" w:line="276" w:lineRule="auto"/>
              <w:jc w:val="center"/>
              <w:rPr>
                <w:i w:val="1"/>
                <w:iCs w:val="1"/>
                <w:sz w:val="24"/>
                <w:szCs w:val="24"/>
              </w:rPr>
            </w:pPr>
            <w:r w:rsidDel="00000000" w:rsidR="00000000" w:rsidRPr="00000000">
              <w:rPr>
                <w:i w:val="1"/>
                <w:iCs w:val="1"/>
                <w:sz w:val="24"/>
                <w:szCs w:val="24"/>
                <w:rtl w:val="0"/>
              </w:rPr>
              <w:t xml:space="preserve">Valor (S/.)</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92">
            <w:pPr>
              <w:spacing w:after="480" w:line="276" w:lineRule="auto"/>
              <w:jc w:val="center"/>
              <w:rPr>
                <w:i w:val="1"/>
                <w:iCs w:val="1"/>
                <w:sz w:val="24"/>
                <w:szCs w:val="24"/>
              </w:rPr>
            </w:pPr>
            <w:r w:rsidDel="00000000" w:rsidR="00000000" w:rsidRPr="00000000">
              <w:rPr>
                <w:i w:val="1"/>
                <w:iCs w:val="1"/>
                <w:sz w:val="24"/>
                <w:szCs w:val="24"/>
                <w:rtl w:val="0"/>
              </w:rPr>
              <w:t xml:space="preserve">Inversión total (Desarrollo)</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93">
            <w:pPr>
              <w:spacing w:after="480" w:line="276" w:lineRule="auto"/>
              <w:jc w:val="center"/>
              <w:rPr>
                <w:i w:val="1"/>
                <w:iCs w:val="1"/>
                <w:sz w:val="24"/>
                <w:szCs w:val="24"/>
              </w:rPr>
            </w:pPr>
            <w:r w:rsidDel="00000000" w:rsidR="00000000" w:rsidRPr="00000000">
              <w:rPr>
                <w:i w:val="1"/>
                <w:iCs w:val="1"/>
                <w:sz w:val="24"/>
                <w:szCs w:val="24"/>
                <w:rtl w:val="0"/>
              </w:rPr>
              <w:t xml:space="preserve">11,940.00</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94">
            <w:pPr>
              <w:spacing w:after="480" w:line="276" w:lineRule="auto"/>
              <w:jc w:val="center"/>
              <w:rPr>
                <w:i w:val="1"/>
                <w:iCs w:val="1"/>
                <w:sz w:val="24"/>
                <w:szCs w:val="24"/>
              </w:rPr>
            </w:pPr>
            <w:r w:rsidDel="00000000" w:rsidR="00000000" w:rsidRPr="00000000">
              <w:rPr>
                <w:i w:val="1"/>
                <w:iCs w:val="1"/>
                <w:sz w:val="24"/>
                <w:szCs w:val="24"/>
                <w:rtl w:val="0"/>
              </w:rPr>
              <w:t xml:space="preserve">Beneficios esperados (Venta)</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95">
            <w:pPr>
              <w:spacing w:after="480" w:line="276" w:lineRule="auto"/>
              <w:jc w:val="center"/>
              <w:rPr>
                <w:i w:val="1"/>
                <w:iCs w:val="1"/>
                <w:sz w:val="24"/>
                <w:szCs w:val="24"/>
              </w:rPr>
            </w:pPr>
            <w:r w:rsidDel="00000000" w:rsidR="00000000" w:rsidRPr="00000000">
              <w:rPr>
                <w:i w:val="1"/>
                <w:iCs w:val="1"/>
                <w:sz w:val="24"/>
                <w:szCs w:val="24"/>
                <w:rtl w:val="0"/>
              </w:rPr>
              <w:t xml:space="preserve">25,000.00</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96">
            <w:pPr>
              <w:spacing w:after="480" w:line="276" w:lineRule="auto"/>
              <w:jc w:val="center"/>
              <w:rPr>
                <w:i w:val="1"/>
                <w:iCs w:val="1"/>
                <w:sz w:val="24"/>
                <w:szCs w:val="24"/>
              </w:rPr>
            </w:pPr>
            <w:r w:rsidDel="00000000" w:rsidR="00000000" w:rsidRPr="00000000">
              <w:rPr>
                <w:i w:val="1"/>
                <w:iCs w:val="1"/>
                <w:sz w:val="24"/>
                <w:szCs w:val="24"/>
                <w:rtl w:val="0"/>
              </w:rPr>
              <w:t xml:space="preserve">Relación B/C</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97">
            <w:pPr>
              <w:spacing w:after="480" w:line="276" w:lineRule="auto"/>
              <w:jc w:val="center"/>
              <w:rPr>
                <w:i w:val="1"/>
                <w:iCs w:val="1"/>
                <w:sz w:val="24"/>
                <w:szCs w:val="24"/>
              </w:rPr>
            </w:pPr>
            <w:r w:rsidDel="00000000" w:rsidR="00000000" w:rsidRPr="00000000">
              <w:rPr>
                <w:i w:val="1"/>
                <w:iCs w:val="1"/>
                <w:sz w:val="24"/>
                <w:szCs w:val="24"/>
                <w:rtl w:val="0"/>
              </w:rPr>
              <w:t xml:space="preserve">2.09</w:t>
            </w:r>
          </w:p>
        </w:tc>
      </w:tr>
    </w:tbl>
    <w:p w:rsidR="00000000" w:rsidDel="00000000" w:rsidP="00000000" w:rsidRDefault="00000000" w:rsidRPr="00000000" w14:paraId="00000198">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199">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19A">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19B">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19C">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19D">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19E">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19F">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1A0">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1A1">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i w:val="1"/>
          <w:iCs w:val="1"/>
          <w:sz w:val="24"/>
          <w:szCs w:val="24"/>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i w:val="1"/>
          <w:iCs w:val="1"/>
          <w:sz w:val="24"/>
          <w:szCs w:val="24"/>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5.1.2.2 Valor Actual Neto (VAN)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i w:val="1"/>
          <w:iCs w:val="1"/>
          <w:sz w:val="24"/>
          <w:szCs w:val="24"/>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iCs w:val="1"/>
          <w:sz w:val="24"/>
          <w:szCs w:val="24"/>
        </w:rPr>
      </w:pPr>
      <w:r w:rsidDel="00000000" w:rsidR="00000000" w:rsidRPr="00000000">
        <w:rPr>
          <w:i w:val="1"/>
          <w:iCs w:val="1"/>
          <w:sz w:val="24"/>
          <w:szCs w:val="24"/>
          <w:rtl w:val="0"/>
        </w:rPr>
        <w:t xml:space="preserve">Considerando la venta en el primer año frente a los costos de desarrollo. Si el VAN es mayor que cero, se acepta.</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iCs w:val="1"/>
          <w:sz w:val="24"/>
          <w:szCs w:val="24"/>
        </w:rPr>
      </w:pPr>
      <w:r w:rsidDel="00000000" w:rsidR="00000000" w:rsidRPr="00000000">
        <w:rPr>
          <w:rtl w:val="0"/>
        </w:rPr>
      </w:r>
    </w:p>
    <w:p w:rsidR="00000000" w:rsidDel="00000000" w:rsidP="00000000" w:rsidRDefault="00000000" w:rsidRPr="00000000" w14:paraId="000001A9">
      <w:pPr>
        <w:spacing w:after="0" w:line="240" w:lineRule="auto"/>
        <w:ind w:left="2124" w:firstLine="0"/>
        <w:jc w:val="both"/>
        <w:rPr>
          <w:i w:val="1"/>
          <w:iCs w:val="1"/>
          <w:sz w:val="24"/>
          <w:szCs w:val="24"/>
        </w:rPr>
      </w:pPr>
      <w:r w:rsidDel="00000000" w:rsidR="00000000" w:rsidRPr="00000000">
        <w:rPr>
          <w:rtl w:val="0"/>
        </w:rPr>
      </w:r>
    </w:p>
    <w:sdt>
      <w:sdtPr>
        <w:lock w:val="contentLocked"/>
        <w:id w:val="1241071403"/>
        <w:tag w:val="goog_rdk_0"/>
      </w:sdtPr>
      <w:sdtContent>
        <w:tbl>
          <w:tblPr>
            <w:tblStyle w:val="Table14"/>
            <w:tblpPr w:leftFromText="180" w:rightFromText="180" w:topFromText="180" w:bottomFromText="180" w:vertAnchor="text" w:horzAnchor="text" w:tblpX="2394.0000000000005" w:tblpY="0"/>
            <w:tblW w:w="3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140"/>
            <w:tblGridChange w:id="0">
              <w:tblGrid>
                <w:gridCol w:w="2745"/>
                <w:gridCol w:w="114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tcPr>
              <w:p w:rsidR="00000000" w:rsidDel="00000000" w:rsidP="00000000" w:rsidRDefault="00000000" w:rsidRPr="00000000" w14:paraId="000001AA">
                <w:pPr>
                  <w:spacing w:after="480" w:line="276" w:lineRule="auto"/>
                  <w:jc w:val="center"/>
                  <w:rPr>
                    <w:i w:val="1"/>
                    <w:iCs w:val="1"/>
                    <w:sz w:val="24"/>
                    <w:szCs w:val="24"/>
                  </w:rPr>
                </w:pPr>
                <w:r w:rsidDel="00000000" w:rsidR="00000000" w:rsidRPr="00000000">
                  <w:rPr>
                    <w:i w:val="1"/>
                    <w:iCs w:val="1"/>
                    <w:sz w:val="24"/>
                    <w:szCs w:val="24"/>
                    <w:rtl w:val="0"/>
                  </w:rPr>
                  <w:t xml:space="preserve">Concepto</w:t>
                </w:r>
              </w:p>
            </w:tc>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tcPr>
              <w:p w:rsidR="00000000" w:rsidDel="00000000" w:rsidP="00000000" w:rsidRDefault="00000000" w:rsidRPr="00000000" w14:paraId="000001AB">
                <w:pPr>
                  <w:spacing w:after="480" w:line="276" w:lineRule="auto"/>
                  <w:jc w:val="center"/>
                  <w:rPr>
                    <w:i w:val="1"/>
                    <w:iCs w:val="1"/>
                    <w:sz w:val="24"/>
                    <w:szCs w:val="24"/>
                  </w:rPr>
                </w:pPr>
                <w:r w:rsidDel="00000000" w:rsidR="00000000" w:rsidRPr="00000000">
                  <w:rPr>
                    <w:i w:val="1"/>
                    <w:iCs w:val="1"/>
                    <w:sz w:val="24"/>
                    <w:szCs w:val="24"/>
                    <w:rtl w:val="0"/>
                  </w:rPr>
                  <w:t xml:space="preserve">Valor (S/.)</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AC">
                <w:pPr>
                  <w:spacing w:after="480" w:line="276" w:lineRule="auto"/>
                  <w:jc w:val="center"/>
                  <w:rPr>
                    <w:i w:val="1"/>
                    <w:iCs w:val="1"/>
                    <w:sz w:val="24"/>
                    <w:szCs w:val="24"/>
                  </w:rPr>
                </w:pPr>
                <w:r w:rsidDel="00000000" w:rsidR="00000000" w:rsidRPr="00000000">
                  <w:rPr>
                    <w:i w:val="1"/>
                    <w:iCs w:val="1"/>
                    <w:sz w:val="24"/>
                    <w:szCs w:val="24"/>
                    <w:rtl w:val="0"/>
                  </w:rPr>
                  <w:t xml:space="preserve">Beneficios descontados</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AD">
                <w:pPr>
                  <w:spacing w:after="480" w:line="276" w:lineRule="auto"/>
                  <w:jc w:val="center"/>
                  <w:rPr>
                    <w:i w:val="1"/>
                    <w:iCs w:val="1"/>
                    <w:sz w:val="24"/>
                    <w:szCs w:val="24"/>
                  </w:rPr>
                </w:pPr>
                <w:r w:rsidDel="00000000" w:rsidR="00000000" w:rsidRPr="00000000">
                  <w:rPr>
                    <w:i w:val="1"/>
                    <w:iCs w:val="1"/>
                    <w:sz w:val="24"/>
                    <w:szCs w:val="24"/>
                    <w:rtl w:val="0"/>
                  </w:rPr>
                  <w:t xml:space="preserve">22,727.00</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AE">
                <w:pPr>
                  <w:spacing w:after="480" w:line="276" w:lineRule="auto"/>
                  <w:jc w:val="center"/>
                  <w:rPr>
                    <w:i w:val="1"/>
                    <w:iCs w:val="1"/>
                    <w:sz w:val="24"/>
                    <w:szCs w:val="24"/>
                  </w:rPr>
                </w:pPr>
                <w:r w:rsidDel="00000000" w:rsidR="00000000" w:rsidRPr="00000000">
                  <w:rPr>
                    <w:i w:val="1"/>
                    <w:iCs w:val="1"/>
                    <w:sz w:val="24"/>
                    <w:szCs w:val="24"/>
                    <w:rtl w:val="0"/>
                  </w:rPr>
                  <w:t xml:space="preserve">Inversión inicial</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AF">
                <w:pPr>
                  <w:spacing w:after="480" w:line="276" w:lineRule="auto"/>
                  <w:jc w:val="center"/>
                  <w:rPr>
                    <w:i w:val="1"/>
                    <w:iCs w:val="1"/>
                    <w:sz w:val="24"/>
                    <w:szCs w:val="24"/>
                  </w:rPr>
                </w:pPr>
                <w:r w:rsidDel="00000000" w:rsidR="00000000" w:rsidRPr="00000000">
                  <w:rPr>
                    <w:i w:val="1"/>
                    <w:iCs w:val="1"/>
                    <w:sz w:val="24"/>
                    <w:szCs w:val="24"/>
                    <w:rtl w:val="0"/>
                  </w:rPr>
                  <w:t xml:space="preserve">11,940.00</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B0">
                <w:pPr>
                  <w:spacing w:after="480" w:line="276" w:lineRule="auto"/>
                  <w:jc w:val="center"/>
                  <w:rPr>
                    <w:i w:val="1"/>
                    <w:iCs w:val="1"/>
                    <w:sz w:val="24"/>
                    <w:szCs w:val="24"/>
                  </w:rPr>
                </w:pPr>
                <w:r w:rsidDel="00000000" w:rsidR="00000000" w:rsidRPr="00000000">
                  <w:rPr>
                    <w:i w:val="1"/>
                    <w:iCs w:val="1"/>
                    <w:sz w:val="24"/>
                    <w:szCs w:val="24"/>
                    <w:rtl w:val="0"/>
                  </w:rPr>
                  <w:t xml:space="preserve">VAN</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B1">
                <w:pPr>
                  <w:spacing w:after="480" w:line="276" w:lineRule="auto"/>
                  <w:jc w:val="center"/>
                  <w:rPr>
                    <w:i w:val="1"/>
                    <w:iCs w:val="1"/>
                    <w:sz w:val="24"/>
                    <w:szCs w:val="24"/>
                  </w:rPr>
                </w:pPr>
                <w:r w:rsidDel="00000000" w:rsidR="00000000" w:rsidRPr="00000000">
                  <w:rPr>
                    <w:i w:val="1"/>
                    <w:iCs w:val="1"/>
                    <w:sz w:val="24"/>
                    <w:szCs w:val="24"/>
                    <w:rtl w:val="0"/>
                  </w:rPr>
                  <w:t xml:space="preserve">10,787.00</w:t>
                </w:r>
              </w:p>
            </w:tc>
          </w:tr>
        </w:tbl>
      </w:sdtContent>
    </w:sdt>
    <w:p w:rsidR="00000000" w:rsidDel="00000000" w:rsidP="00000000" w:rsidRDefault="00000000" w:rsidRPr="00000000" w14:paraId="000001B2">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1B3">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1B4">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1B5">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1B6">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1B7">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1B8">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1B9">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1BA">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1BB">
      <w:pPr>
        <w:spacing w:after="0" w:line="24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1BC">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1BD">
      <w:pPr>
        <w:spacing w:after="0" w:line="24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1BE">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i w:val="1"/>
          <w:iCs w:val="1"/>
          <w:sz w:val="24"/>
          <w:szCs w:val="24"/>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5.1.2.3 Tasa Interna de Retorno (TIR)</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iCs w:val="1"/>
          <w:sz w:val="24"/>
          <w:szCs w:val="24"/>
        </w:rPr>
      </w:pPr>
      <w:r w:rsidDel="00000000" w:rsidR="00000000" w:rsidRPr="00000000">
        <w:rPr>
          <w:i w:val="1"/>
          <w:iCs w:val="1"/>
          <w:sz w:val="24"/>
          <w:szCs w:val="24"/>
          <w:rtl w:val="0"/>
        </w:rPr>
        <w:t xml:space="preserve">Al ser un proyecto de rápida ejecución comercial, la rentabilidad supera el costo de oportunidad.</w:t>
      </w:r>
    </w:p>
    <w:p w:rsidR="00000000" w:rsidDel="00000000" w:rsidP="00000000" w:rsidRDefault="00000000" w:rsidRPr="00000000" w14:paraId="000001C1">
      <w:pPr>
        <w:spacing w:after="0" w:line="240" w:lineRule="auto"/>
        <w:ind w:left="2124" w:firstLine="0"/>
        <w:jc w:val="both"/>
        <w:rPr>
          <w:i w:val="1"/>
          <w:iCs w:val="1"/>
          <w:sz w:val="24"/>
          <w:szCs w:val="24"/>
        </w:rPr>
      </w:pPr>
      <w:r w:rsidDel="00000000" w:rsidR="00000000" w:rsidRPr="00000000">
        <w:rPr>
          <w:rtl w:val="0"/>
        </w:rPr>
      </w:r>
    </w:p>
    <w:tbl>
      <w:tblPr>
        <w:tblStyle w:val="Table15"/>
        <w:tblpPr w:leftFromText="180" w:rightFromText="180" w:topFromText="180" w:bottomFromText="180" w:vertAnchor="text" w:horzAnchor="text" w:tblpX="1884.0000000000005" w:tblpY="0"/>
        <w:tblW w:w="3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885"/>
        <w:tblGridChange w:id="0">
          <w:tblGrid>
            <w:gridCol w:w="3030"/>
            <w:gridCol w:w="88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tcPr>
          <w:p w:rsidR="00000000" w:rsidDel="00000000" w:rsidP="00000000" w:rsidRDefault="00000000" w:rsidRPr="00000000" w14:paraId="000001C2">
            <w:pPr>
              <w:spacing w:after="480" w:line="276" w:lineRule="auto"/>
              <w:jc w:val="both"/>
              <w:rPr>
                <w:i w:val="1"/>
                <w:iCs w:val="1"/>
                <w:sz w:val="24"/>
                <w:szCs w:val="24"/>
              </w:rPr>
            </w:pPr>
            <w:r w:rsidDel="00000000" w:rsidR="00000000" w:rsidRPr="00000000">
              <w:rPr>
                <w:i w:val="1"/>
                <w:iCs w:val="1"/>
                <w:sz w:val="24"/>
                <w:szCs w:val="24"/>
                <w:rtl w:val="0"/>
              </w:rPr>
              <w:t xml:space="preserve">Concepto</w:t>
            </w:r>
          </w:p>
        </w:tc>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tcPr>
          <w:p w:rsidR="00000000" w:rsidDel="00000000" w:rsidP="00000000" w:rsidRDefault="00000000" w:rsidRPr="00000000" w14:paraId="000001C3">
            <w:pPr>
              <w:spacing w:after="480" w:line="276" w:lineRule="auto"/>
              <w:jc w:val="both"/>
              <w:rPr>
                <w:i w:val="1"/>
                <w:iCs w:val="1"/>
                <w:sz w:val="24"/>
                <w:szCs w:val="24"/>
              </w:rPr>
            </w:pPr>
            <w:r w:rsidDel="00000000" w:rsidR="00000000" w:rsidRPr="00000000">
              <w:rPr>
                <w:i w:val="1"/>
                <w:iCs w:val="1"/>
                <w:sz w:val="24"/>
                <w:szCs w:val="24"/>
                <w:rtl w:val="0"/>
              </w:rPr>
              <w:t xml:space="preserve">Valor</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C4">
            <w:pPr>
              <w:spacing w:after="480" w:line="276" w:lineRule="auto"/>
              <w:jc w:val="both"/>
              <w:rPr>
                <w:i w:val="1"/>
                <w:iCs w:val="1"/>
                <w:sz w:val="24"/>
                <w:szCs w:val="24"/>
              </w:rPr>
            </w:pPr>
            <w:r w:rsidDel="00000000" w:rsidR="00000000" w:rsidRPr="00000000">
              <w:rPr>
                <w:i w:val="1"/>
                <w:iCs w:val="1"/>
                <w:sz w:val="24"/>
                <w:szCs w:val="24"/>
                <w:rtl w:val="0"/>
              </w:rPr>
              <w:t xml:space="preserve">TIR</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C5">
            <w:pPr>
              <w:spacing w:after="480" w:line="276" w:lineRule="auto"/>
              <w:jc w:val="both"/>
              <w:rPr>
                <w:i w:val="1"/>
                <w:iCs w:val="1"/>
                <w:sz w:val="24"/>
                <w:szCs w:val="24"/>
              </w:rPr>
            </w:pPr>
            <w:r w:rsidDel="00000000" w:rsidR="00000000" w:rsidRPr="00000000">
              <w:rPr>
                <w:i w:val="1"/>
                <w:iCs w:val="1"/>
                <w:sz w:val="24"/>
                <w:szCs w:val="24"/>
                <w:rtl w:val="0"/>
              </w:rPr>
              <w:t xml:space="preserve">35%</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C6">
            <w:pPr>
              <w:spacing w:after="480" w:line="276" w:lineRule="auto"/>
              <w:jc w:val="both"/>
              <w:rPr>
                <w:i w:val="1"/>
                <w:iCs w:val="1"/>
                <w:sz w:val="24"/>
                <w:szCs w:val="24"/>
              </w:rPr>
            </w:pPr>
            <w:r w:rsidDel="00000000" w:rsidR="00000000" w:rsidRPr="00000000">
              <w:rPr>
                <w:i w:val="1"/>
                <w:iCs w:val="1"/>
                <w:sz w:val="24"/>
                <w:szCs w:val="24"/>
                <w:rtl w:val="0"/>
              </w:rPr>
              <w:t xml:space="preserve">COK (Costo de Oportunidad)</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tcPr>
          <w:p w:rsidR="00000000" w:rsidDel="00000000" w:rsidP="00000000" w:rsidRDefault="00000000" w:rsidRPr="00000000" w14:paraId="000001C7">
            <w:pPr>
              <w:spacing w:after="480" w:line="276" w:lineRule="auto"/>
              <w:jc w:val="both"/>
              <w:rPr>
                <w:i w:val="1"/>
                <w:iCs w:val="1"/>
                <w:sz w:val="24"/>
                <w:szCs w:val="24"/>
              </w:rPr>
            </w:pPr>
            <w:r w:rsidDel="00000000" w:rsidR="00000000" w:rsidRPr="00000000">
              <w:rPr>
                <w:i w:val="1"/>
                <w:iCs w:val="1"/>
                <w:sz w:val="24"/>
                <w:szCs w:val="24"/>
                <w:rtl w:val="0"/>
              </w:rPr>
              <w:t xml:space="preserve">10%</w:t>
            </w:r>
          </w:p>
        </w:tc>
      </w:tr>
    </w:tbl>
    <w:p w:rsidR="00000000" w:rsidDel="00000000" w:rsidP="00000000" w:rsidRDefault="00000000" w:rsidRPr="00000000" w14:paraId="000001C8">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1C9">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1CA">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1CB">
      <w:pPr>
        <w:spacing w:after="0" w:line="24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f35cyfaibnx4" w:id="14"/>
      <w:bookmarkEnd w:id="1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1CD">
      <w:pPr>
        <w:spacing w:after="240" w:before="240" w:lineRule="auto"/>
        <w:jc w:val="both"/>
        <w:rPr>
          <w:i w:val="1"/>
          <w:iCs w:val="1"/>
          <w:sz w:val="24"/>
          <w:szCs w:val="24"/>
        </w:rPr>
      </w:pPr>
      <w:r w:rsidDel="00000000" w:rsidR="00000000" w:rsidRPr="00000000">
        <w:rPr>
          <w:i w:val="1"/>
          <w:iCs w:val="1"/>
          <w:sz w:val="24"/>
          <w:szCs w:val="24"/>
          <w:rtl w:val="0"/>
        </w:rPr>
        <w:t xml:space="preserve">El análisis exhaustivo demuestra que el desarrollo e implementación del Sistema de Gestión y Control de Emisión de SOAT (MegaSOAT) es técnica, económica y operativamente viable. La arquitectura basada en Java y MySQL, soportada por el patrón MVC, asegura un producto de software robusto, escalable y libre de sobrecostos por licenciamiento restrictivo.</w:t>
      </w:r>
    </w:p>
    <w:p w:rsidR="00000000" w:rsidDel="00000000" w:rsidP="00000000" w:rsidRDefault="00000000" w:rsidRPr="00000000" w14:paraId="000001CE">
      <w:pPr>
        <w:spacing w:after="240" w:before="240" w:lineRule="auto"/>
        <w:jc w:val="both"/>
        <w:rPr>
          <w:i w:val="1"/>
          <w:iCs w:val="1"/>
          <w:sz w:val="24"/>
          <w:szCs w:val="24"/>
        </w:rPr>
      </w:pPr>
      <w:r w:rsidDel="00000000" w:rsidR="00000000" w:rsidRPr="00000000">
        <w:rPr>
          <w:i w:val="1"/>
          <w:iCs w:val="1"/>
          <w:sz w:val="24"/>
          <w:szCs w:val="24"/>
          <w:rtl w:val="0"/>
        </w:rPr>
        <w:t xml:space="preserve">En el aspecto económico, la inversión simulada de S/ 11,940.00 se ve ampliamente superada por los ingresos proyectados en un esquema de comercialización, obteniendo indicadores financieros sobresalientes (Relación B/C = 2.09 y un VAN positivo de S/ 10,787.00). Esto demuestra que MegaSOAT no solo soluciona una necesidad operativa, sino que es un producto altamente rentable.</w:t>
      </w:r>
    </w:p>
    <w:p w:rsidR="00000000" w:rsidDel="00000000" w:rsidP="00000000" w:rsidRDefault="00000000" w:rsidRPr="00000000" w14:paraId="000001CF">
      <w:pPr>
        <w:spacing w:after="240" w:before="240" w:lineRule="auto"/>
        <w:jc w:val="both"/>
        <w:rPr>
          <w:i w:val="1"/>
          <w:iCs w:val="1"/>
          <w:sz w:val="24"/>
          <w:szCs w:val="24"/>
        </w:rPr>
      </w:pPr>
      <w:r w:rsidDel="00000000" w:rsidR="00000000" w:rsidRPr="00000000">
        <w:rPr>
          <w:i w:val="1"/>
          <w:iCs w:val="1"/>
          <w:sz w:val="24"/>
          <w:szCs w:val="24"/>
          <w:rtl w:val="0"/>
        </w:rPr>
        <w:t xml:space="preserve">Finalmente, a nivel operativo y legal, el sistema se alinea perfectamente con la Ley de Protección de Datos Personales, ofreciendo un entorno seguro antifraude que protegerá las finanzas de la agencia de seguros, mientras contribuye activamente al cuidado medioambiental mediante la drástica reducción del uso de insumos de impresión.</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i w:val="1"/>
          <w:iCs w:val="1"/>
          <w:sz w:val="24"/>
          <w:szCs w:val="24"/>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drawing>
        <wp:anchor allowOverlap="1" behindDoc="0" distB="114300" distT="114300" distL="114300" distR="114300" hidden="0" layoutInCell="1" locked="0" relativeHeight="0" simplePos="0">
          <wp:simplePos x="0" y="0"/>
          <wp:positionH relativeFrom="column">
            <wp:posOffset>4647255</wp:posOffset>
          </wp:positionH>
          <wp:positionV relativeFrom="paragraph">
            <wp:posOffset>-171449</wp:posOffset>
          </wp:positionV>
          <wp:extent cx="750577" cy="598775"/>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50577" cy="5987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-187959</wp:posOffset>
          </wp:positionV>
          <wp:extent cx="697300" cy="635317"/>
          <wp:effectExtent b="0" l="0" r="0" t="0"/>
          <wp:wrapNone/>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97300" cy="63531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Gtq4ELoFr7bqiKMBkfUPipkHjg==">CgMxLjAaHwoBMBIaChgICVIUChJ0YWJsZS5xMnkwdnR5bWhncGgyDmgubXEybDM3YnNncGZoMg5oLnJuZHF3eWZ1YjZtaDIOaC50YWJrZm52Zmc4dWIyDmgucXZycWJ4ZDNkNHY0Mg5oLnJmbml4bGlpeTcwZjINaC5jdWJyMWk5aXc5NjIOaC52bTN5ZXJvY2sxMXkyDmguOHN4ZTM5dnY3ajZ0Mg5oLmJ2cXo5Y3NtOTF2ZTIOaC5qNmF0djhtcHU4ZHYyDmguN3hrOGRtNHlsbGQ5Mg5oLjliZmtmOGcwdDJrMjIOaC5naDFiZ3N0bHV0ZTYyDWgubmFud3dkZzZnNDYyDmguZjM1Y3lmYWlibng0OAByITFqbWhJeHJFVEpiNUp4ZHpvSnpyV2tPNlJRV1NBNzRa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