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лаборатору-отчет-no11"/>
    <w:p>
      <w:pPr>
        <w:pStyle w:val="Heading1"/>
      </w:pPr>
      <w:r>
        <w:rPr>
          <w:bCs/>
          <w:b/>
        </w:rPr>
        <w:t xml:space="preserve">Лаборатору Отчет No11</w:t>
      </w:r>
    </w:p>
    <w:p>
      <w:pPr>
        <w:pStyle w:val="FirstParagraph"/>
      </w:pPr>
      <w:r>
        <w:rPr>
          <w:bCs/>
          <w:b/>
        </w:rPr>
        <w:t xml:space="preserve">ДАВИД МАЙКЛ ФРЭНСИС</w:t>
      </w:r>
    </w:p>
    <w:bookmarkStart w:id="34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Познакомиться с операционной системой Linux.Получитьпрактические навыки рабо</w:t>
      </w:r>
      <w:r>
        <w:t xml:space="preserve"> </w:t>
      </w:r>
      <w:r>
        <w:t xml:space="preserve">тысредактором Emacs.</w:t>
      </w:r>
    </w:p>
    <w:bookmarkStart w:id="33" w:name="описание-задачи"/>
    <w:p>
      <w:pPr>
        <w:pStyle w:val="Heading3"/>
      </w:pPr>
      <w:r>
        <w:rPr>
          <w:bCs/>
          <w:b/>
        </w:rPr>
        <w:t xml:space="preserve">Описание задачи</w:t>
      </w:r>
    </w:p>
    <w:p>
      <w:pPr>
        <w:pStyle w:val="FirstParagraph"/>
      </w:pPr>
      <w:r>
        <w:t xml:space="preserve">Файл lab07.sh был создан с помощью команды C-x C-f. Текст скрипта был набран и сохранён с помощью команды C-x C-s.</w:t>
      </w:r>
      <w:r>
        <w:t xml:space="preserve"> </w:t>
      </w:r>
      <w:r>
        <w:t xml:space="preserve">Затем были выполнены стандартные процедуры редактирования: строка была вырезана командой C-k и вставлена в конец файла с помощью C-y.</w:t>
      </w:r>
      <w:r>
        <w:t xml:space="preserve"> </w:t>
      </w:r>
      <w:r>
        <w:t xml:space="preserve">Область текста была выделена с помощью C-space, скопирована командой M-w, вставлена в конец файла, после чего вырезана командой C-w.</w:t>
      </w:r>
      <w:r>
        <w:t xml:space="preserve"> </w:t>
      </w:r>
      <w:r>
        <w:t xml:space="preserve">Последнее действие было отменено с помощью C-/. Были отработаны команды перемещения курсора: C-a (начало строки), C-e (конец строки),</w:t>
      </w:r>
      <w:r>
        <w:t xml:space="preserve"> </w:t>
      </w:r>
      <w:r>
        <w:t xml:space="preserve">M-&lt; (начало буфера) и M-&gt; (конец буфера). Было изучено управление буферами: список буферов выведен командой C-x C-b, переключение между</w:t>
      </w:r>
      <w:r>
        <w:t xml:space="preserve"> </w:t>
      </w:r>
      <w:r>
        <w:t xml:space="preserve">буферами выполнено с помощью C-x b, окно закрыто командой C-x 0. Затем фрейм был разделён на 4 части с помощью C-x 3, после чего каждое окно</w:t>
      </w:r>
      <w:r>
        <w:t xml:space="preserve"> </w:t>
      </w:r>
      <w:r>
        <w:t xml:space="preserve">разделено командой C-x 2, и в каждом окне был открыт новый буфер. В завершение был протестирован режим поиска с помощью C-s для нахождения</w:t>
      </w:r>
      <w:r>
        <w:t xml:space="preserve"> </w:t>
      </w:r>
      <w:r>
        <w:t xml:space="preserve">слов в тексте, выполнен поиск с заменой командой M-%, а также изучен режим поиска M-s o (occur), который отличается от обычного поиска тем,</w:t>
      </w:r>
      <w:r>
        <w:t xml:space="preserve"> </w:t>
      </w:r>
      <w:r>
        <w:t xml:space="preserve">что отображает все совпадающие строки в отдельном буфере.</w:t>
      </w:r>
    </w:p>
    <w:p>
      <w:pPr>
        <w:pStyle w:val="CaptionedFigure"/>
      </w:pPr>
      <w:r>
        <w:drawing>
          <wp:inline>
            <wp:extent cx="5265018" cy="1819174"/>
            <wp:effectExtent b="0" l="0" r="0" t="0"/>
            <wp:docPr descr="Screenshot1" title="" id="21" name="Picture"/>
            <a:graphic>
              <a:graphicData uri="http://schemas.openxmlformats.org/drawingml/2006/picture">
                <pic:pic>
                  <pic:nvPicPr>
                    <pic:cNvPr descr="images/Screenshot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018" cy="181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p>
      <w:pPr>
        <w:pStyle w:val="CaptionedFigure"/>
      </w:pPr>
      <w:r>
        <w:drawing>
          <wp:inline>
            <wp:extent cx="5334000" cy="1193968"/>
            <wp:effectExtent b="0" l="0" r="0" t="0"/>
            <wp:docPr descr="Screenshot2" title="" id="24" name="Picture"/>
            <a:graphic>
              <a:graphicData uri="http://schemas.openxmlformats.org/drawingml/2006/picture">
                <pic:pic>
                  <pic:nvPicPr>
                    <pic:cNvPr descr="images/Screenshot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3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pPr>
        <w:pStyle w:val="CaptionedFigure"/>
      </w:pPr>
      <w:r>
        <w:drawing>
          <wp:inline>
            <wp:extent cx="5334000" cy="2184747"/>
            <wp:effectExtent b="0" l="0" r="0" t="0"/>
            <wp:docPr descr="Screenshot3" title="" id="27" name="Picture"/>
            <a:graphic>
              <a:graphicData uri="http://schemas.openxmlformats.org/drawingml/2006/picture">
                <pic:pic>
                  <pic:nvPicPr>
                    <pic:cNvPr descr="images/Screenshot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Screenshot3</w:t>
      </w:r>
    </w:p>
    <w:p>
      <w:pPr>
        <w:pStyle w:val="CaptionedFigure"/>
      </w:pPr>
      <w:r>
        <w:drawing>
          <wp:inline>
            <wp:extent cx="5334000" cy="4427430"/>
            <wp:effectExtent b="0" l="0" r="0" t="0"/>
            <wp:docPr descr="Screenshot4" title="" id="30" name="Picture"/>
            <a:graphic>
              <a:graphicData uri="http://schemas.openxmlformats.org/drawingml/2006/picture">
                <pic:pic>
                  <pic:nvPicPr>
                    <pic:cNvPr descr="images/Screenshot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Screenshot4</w:t>
      </w:r>
    </w:p>
    <w:bookmarkStart w:id="32" w:name="контрольные-вопросы"/>
    <w:p>
      <w:pPr>
        <w:pStyle w:val="Heading4"/>
      </w:pPr>
      <w:r>
        <w:rPr>
          <w:bCs/>
          <w:b/>
        </w:rPr>
        <w:t xml:space="preserve">Контрольные вопросы</w:t>
      </w:r>
    </w:p>
    <w:p>
      <w:pPr>
        <w:pStyle w:val="FirstParagraph"/>
      </w:pPr>
      <w:r>
        <w:rPr>
          <w:bCs/>
          <w:b/>
        </w:rPr>
        <w:t xml:space="preserve">1. Краткая характеристика редактора Emacs:</w:t>
      </w:r>
      <w:r>
        <w:t xml:space="preserve"> </w:t>
      </w:r>
      <w:r>
        <w:t xml:space="preserve">Emacs — мощный многофункциональный текстовый редактор, написанный на языке Elisp. Поддерживает множество режимов редактирования, расширений и настроек. Используется не только для редактирования текста, но и для программирования и управления файлами.</w:t>
      </w:r>
    </w:p>
    <w:p>
      <w:pPr>
        <w:pStyle w:val="BodyText"/>
      </w:pPr>
      <w:r>
        <w:rPr>
          <w:bCs/>
          <w:b/>
        </w:rPr>
        <w:t xml:space="preserve">2. Что делает Emacs сложным для новичка:</w:t>
      </w:r>
      <w:r>
        <w:t xml:space="preserve"> </w:t>
      </w:r>
      <w:r>
        <w:t xml:space="preserve">Большое количество комбинаций клавиш, непривычные термины (буфер, фрейм, минибуфер), отсутствие привычного интерфейса и необходимость запоминать множество горячих клавиш.</w:t>
      </w:r>
    </w:p>
    <w:p>
      <w:pPr>
        <w:pStyle w:val="BodyText"/>
      </w:pPr>
      <w:r>
        <w:rPr>
          <w:bCs/>
          <w:b/>
        </w:rPr>
        <w:t xml:space="preserve">3. Буфер и окно в терминологии Emacs:</w:t>
      </w:r>
      <w:r>
        <w:t xml:space="preserve"> </w:t>
      </w:r>
      <w:r>
        <w:t xml:space="preserve">Буфер — область памяти, содержащая текст файла или другую информацию, не обязательно привязанную к файлу. Окно — прямоугольная область экрана, отображающая содержимое буфера.</w:t>
      </w:r>
    </w:p>
    <w:p>
      <w:pPr>
        <w:pStyle w:val="BodyText"/>
      </w:pPr>
      <w:r>
        <w:rPr>
          <w:bCs/>
          <w:b/>
        </w:rPr>
        <w:t xml:space="preserve">4. Можно ли открыть больше 10 буферов:</w:t>
      </w:r>
      <w:r>
        <w:t xml:space="preserve"> </w:t>
      </w:r>
      <w:r>
        <w:t xml:space="preserve">Да, количество открытых буферов не ограничено. Переключаться между ними можно с помощью</w:t>
      </w:r>
      <w:r>
        <w:t xml:space="preserve"> </w:t>
      </w:r>
      <w:r>
        <w:rPr>
          <w:rStyle w:val="VerbatimChar"/>
        </w:rPr>
        <w:t xml:space="preserve">C-x b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5. Буферы по умолчанию при запуске Emacs: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*scratch*</w:t>
      </w:r>
      <w:r>
        <w:t xml:space="preserve"> </w:t>
      </w:r>
      <w:r>
        <w:t xml:space="preserve">— буфер для временных заметок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*Messages*</w:t>
      </w:r>
      <w:r>
        <w:t xml:space="preserve"> </w:t>
      </w:r>
      <w:r>
        <w:t xml:space="preserve">— буфер с системными сообщениями</w:t>
      </w:r>
    </w:p>
    <w:p>
      <w:pPr>
        <w:pStyle w:val="BodyText"/>
      </w:pPr>
      <w:r>
        <w:rPr>
          <w:bCs/>
          <w:b/>
        </w:rPr>
        <w:t xml:space="preserve">6. Как ввести комбинации C-c | и C-c C-|: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C-c |</w:t>
      </w:r>
      <w:r>
        <w:t xml:space="preserve"> </w:t>
      </w:r>
      <w:r>
        <w:t xml:space="preserve">— нажать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, отпустить, затем нажать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C-c C-|</w:t>
      </w:r>
      <w:r>
        <w:t xml:space="preserve"> </w:t>
      </w:r>
      <w:r>
        <w:t xml:space="preserve">— нажать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, отпустить, затем нажать</w:t>
      </w:r>
      <w:r>
        <w:t xml:space="preserve"> </w:t>
      </w:r>
      <w:r>
        <w:rPr>
          <w:rStyle w:val="VerbatimChar"/>
        </w:rPr>
        <w:t xml:space="preserve">Ctrl+|</w:t>
      </w:r>
    </w:p>
    <w:p>
      <w:pPr>
        <w:pStyle w:val="BodyText"/>
      </w:pPr>
      <w:r>
        <w:rPr>
          <w:bCs/>
          <w:b/>
        </w:rPr>
        <w:t xml:space="preserve">7. Как разделить текущее окно на две части:</w:t>
      </w:r>
      <w:r>
        <w:t xml:space="preserve"> </w:t>
      </w:r>
      <w:r>
        <w:t xml:space="preserve">- По горизонтали:</w:t>
      </w:r>
      <w:r>
        <w:t xml:space="preserve"> </w:t>
      </w:r>
      <w:r>
        <w:rPr>
          <w:rStyle w:val="VerbatimChar"/>
        </w:rPr>
        <w:t xml:space="preserve">C-x 2</w:t>
      </w:r>
      <w:r>
        <w:t xml:space="preserve"> </w:t>
      </w:r>
      <w:r>
        <w:t xml:space="preserve">- По вертикали:</w:t>
      </w:r>
      <w:r>
        <w:t xml:space="preserve"> </w:t>
      </w:r>
      <w:r>
        <w:rPr>
          <w:rStyle w:val="VerbatimChar"/>
        </w:rPr>
        <w:t xml:space="preserve">C-x 3</w:t>
      </w:r>
    </w:p>
    <w:p>
      <w:pPr>
        <w:pStyle w:val="BodyText"/>
      </w:pPr>
      <w:r>
        <w:rPr>
          <w:bCs/>
          <w:b/>
        </w:rPr>
        <w:t xml:space="preserve">8. В каком файле хранятся настройки Emacs:</w:t>
      </w:r>
      <w:r>
        <w:t xml:space="preserve"> </w:t>
      </w:r>
      <w:r>
        <w:rPr>
          <w:rStyle w:val="VerbatimChar"/>
        </w:rPr>
        <w:t xml:space="preserve">~/.emacs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~/.emacs.d/init.el</w:t>
      </w:r>
    </w:p>
    <w:p>
      <w:pPr>
        <w:pStyle w:val="BodyText"/>
      </w:pPr>
      <w:r>
        <w:rPr>
          <w:bCs/>
          <w:b/>
        </w:rPr>
        <w:t xml:space="preserve">9. Функция клавиши и можно ли её переназначить:</w:t>
      </w:r>
      <w:r>
        <w:t xml:space="preserve"> </w:t>
      </w:r>
      <w:r>
        <w:t xml:space="preserve">В Emacs каждая клавиша выполняет определённую функцию. Да, любую клавишу можно переназначить с помощью команды</w:t>
      </w:r>
      <w:r>
        <w:t xml:space="preserve"> </w:t>
      </w:r>
      <w:r>
        <w:rPr>
          <w:rStyle w:val="VerbatimChar"/>
        </w:rPr>
        <w:t xml:space="preserve">global-set-key</w:t>
      </w:r>
      <w:r>
        <w:t xml:space="preserve"> </w:t>
      </w:r>
      <w:r>
        <w:t xml:space="preserve">в файле настроек</w:t>
      </w:r>
      <w:r>
        <w:t xml:space="preserve"> </w:t>
      </w:r>
      <w:r>
        <w:rPr>
          <w:rStyle w:val="VerbatimChar"/>
        </w:rPr>
        <w:t xml:space="preserve">~/.emacs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10. Какой редактор удобнее — vi или Emacs:</w:t>
      </w:r>
      <w:r>
        <w:t xml:space="preserve"> </w:t>
      </w:r>
      <w:r>
        <w:t xml:space="preserve">Для новичка vi может показаться проще из-за меньшего количества команд и более чёткого разделения режимов. Emacs более мощный и гибкий, но требует больше времени для освоения.</w:t>
      </w:r>
    </w:p>
    <w:bookmarkEnd w:id="32"/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2026-04-25T13:15:52Z</dcterms:created>
  <dcterms:modified xsi:type="dcterms:W3CDTF">2026-04-25T13:15:52Z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