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F1E" w:rsidRPr="00001F1E" w:rsidRDefault="00001F1E" w:rsidP="002C4B2D">
      <w:pPr>
        <w:spacing w:after="0" w:line="360" w:lineRule="auto"/>
        <w:ind w:firstLine="709"/>
        <w:jc w:val="both"/>
        <w:rPr>
          <w:rFonts w:ascii="Times New Roman" w:hAnsi="Times New Roman" w:cs="Times New Roman"/>
          <w:b/>
          <w:sz w:val="28"/>
        </w:rPr>
      </w:pPr>
      <w:r w:rsidRPr="00001F1E">
        <w:rPr>
          <w:rFonts w:ascii="Times New Roman" w:hAnsi="Times New Roman" w:cs="Times New Roman"/>
          <w:b/>
          <w:sz w:val="28"/>
        </w:rPr>
        <w:t xml:space="preserve">Источник: </w:t>
      </w:r>
      <w:hyperlink r:id="rId4" w:history="1">
        <w:r w:rsidRPr="00001F1E">
          <w:rPr>
            <w:rStyle w:val="a3"/>
            <w:rFonts w:ascii="Times New Roman" w:hAnsi="Times New Roman" w:cs="Times New Roman"/>
            <w:b/>
            <w:sz w:val="28"/>
          </w:rPr>
          <w:t>https://soborpatriarha.ru/?p=172</w:t>
        </w:r>
      </w:hyperlink>
    </w:p>
    <w:p w:rsidR="00131F06" w:rsidRPr="00131F06" w:rsidRDefault="00131F06" w:rsidP="00131F06">
      <w:pPr>
        <w:spacing w:after="0" w:line="360" w:lineRule="auto"/>
        <w:ind w:firstLine="709"/>
        <w:jc w:val="both"/>
        <w:rPr>
          <w:rFonts w:ascii="Times New Roman" w:hAnsi="Times New Roman" w:cs="Times New Roman"/>
          <w:sz w:val="28"/>
        </w:rPr>
      </w:pPr>
      <w:r w:rsidRPr="00131F06">
        <w:rPr>
          <w:rFonts w:ascii="Times New Roman" w:hAnsi="Times New Roman" w:cs="Times New Roman"/>
          <w:sz w:val="28"/>
        </w:rPr>
        <w:t>Вознесенский Кафедральный Собор в Новочеркасске представляет собой уникальный памятник архитектуры и духовной культуры, история которого тесно переплетается с судьбами донского казачества на протяжении более двух столетий. Первые попытки возведения каменного храма в начале XIX века окончились трагедией – из-за ошибок проектирования и некачественных строительных материалов здание обрушилось, что стало серьезным ударом для местного сообщества.</w:t>
      </w:r>
    </w:p>
    <w:p w:rsidR="00131F06" w:rsidRPr="00131F06" w:rsidRDefault="00131F06" w:rsidP="00131F06">
      <w:pPr>
        <w:spacing w:after="0" w:line="360" w:lineRule="auto"/>
        <w:ind w:firstLine="709"/>
        <w:jc w:val="both"/>
        <w:rPr>
          <w:rFonts w:ascii="Times New Roman" w:hAnsi="Times New Roman" w:cs="Times New Roman"/>
          <w:sz w:val="28"/>
        </w:rPr>
      </w:pPr>
      <w:r w:rsidRPr="00131F06">
        <w:rPr>
          <w:rFonts w:ascii="Times New Roman" w:hAnsi="Times New Roman" w:cs="Times New Roman"/>
          <w:sz w:val="28"/>
        </w:rPr>
        <w:t>Новый проект собора высотой свыше 70 метров был утвержден в 1850 году, однако его реализация растянулась на полвека из-за финансовых трудностей. Все это время прихожане вынуждены были посещать временный деревянный храм, существовавший с 1805 по 1904 год. Лишь в начале XX века строительство было завершено – в 1904 году состоялось торжественное освящение главного престола. Впечатляющие размеры сооружения (82 метра в длину и почти 58 метров в ширину) позволяли вместить до 5000 человек, что делало его крупнейшим храмом региона.</w:t>
      </w:r>
    </w:p>
    <w:p w:rsidR="00131F06" w:rsidRPr="00131F06" w:rsidRDefault="00131F06" w:rsidP="00131F06">
      <w:pPr>
        <w:spacing w:after="0" w:line="360" w:lineRule="auto"/>
        <w:ind w:firstLine="709"/>
        <w:jc w:val="both"/>
        <w:rPr>
          <w:rFonts w:ascii="Times New Roman" w:hAnsi="Times New Roman" w:cs="Times New Roman"/>
          <w:sz w:val="28"/>
        </w:rPr>
      </w:pPr>
      <w:r w:rsidRPr="00131F06">
        <w:rPr>
          <w:rFonts w:ascii="Times New Roman" w:hAnsi="Times New Roman" w:cs="Times New Roman"/>
          <w:sz w:val="28"/>
        </w:rPr>
        <w:t>Архитектурный облик собора органично сочетал элементы византийского и древнерусского стилей, а его внутреннее убранство поражало великолепием. Особое место занимала роспись центрального купола с монументальным изображением Христа Спасителя диаметром более 18 метров и масштабная композиция "Страшный суд" площадью свыше 75 квадратных метров. Общая стоимость художественного оформления превышала 100 тысяч рублей золотом того времени.</w:t>
      </w:r>
    </w:p>
    <w:p w:rsidR="00131F06" w:rsidRPr="00131F06" w:rsidRDefault="00131F06" w:rsidP="00131F06">
      <w:pPr>
        <w:spacing w:after="0" w:line="360" w:lineRule="auto"/>
        <w:ind w:firstLine="709"/>
        <w:jc w:val="both"/>
        <w:rPr>
          <w:rFonts w:ascii="Times New Roman" w:hAnsi="Times New Roman" w:cs="Times New Roman"/>
          <w:sz w:val="28"/>
        </w:rPr>
      </w:pPr>
      <w:r w:rsidRPr="00131F06">
        <w:rPr>
          <w:rFonts w:ascii="Times New Roman" w:hAnsi="Times New Roman" w:cs="Times New Roman"/>
          <w:sz w:val="28"/>
        </w:rPr>
        <w:t xml:space="preserve">Собор играл важную роль не только как религиозный центр, но и как историко-культурное пространство. Здесь находились захоронения героев войны 1812 года и видных донских генералов, хранились уникальные реликвии, включая евангелие времен Петра I весом более 15 кг и особо чтимую икону Успения Божией Матери со святыми мощами. Архитектурный комплекс включал развитую подземную часть глубиной около 15 метров, где </w:t>
      </w:r>
      <w:r w:rsidRPr="00131F06">
        <w:rPr>
          <w:rFonts w:ascii="Times New Roman" w:hAnsi="Times New Roman" w:cs="Times New Roman"/>
          <w:sz w:val="28"/>
        </w:rPr>
        <w:lastRenderedPageBreak/>
        <w:t>располагались хранилище документов и усыпальница с 24 мраморными саркофагами.</w:t>
      </w:r>
    </w:p>
    <w:p w:rsidR="00131F06" w:rsidRPr="00131F06" w:rsidRDefault="00131F06" w:rsidP="00131F06">
      <w:pPr>
        <w:spacing w:after="0" w:line="360" w:lineRule="auto"/>
        <w:ind w:firstLine="709"/>
        <w:jc w:val="both"/>
        <w:rPr>
          <w:rFonts w:ascii="Times New Roman" w:hAnsi="Times New Roman" w:cs="Times New Roman"/>
          <w:sz w:val="28"/>
        </w:rPr>
      </w:pPr>
      <w:r w:rsidRPr="00131F06">
        <w:rPr>
          <w:rFonts w:ascii="Times New Roman" w:hAnsi="Times New Roman" w:cs="Times New Roman"/>
          <w:sz w:val="28"/>
        </w:rPr>
        <w:t>Революционные события 1917-1918 годов нанесли серьезный урон собору: были утрачены бесценные иконы, церковная утварь и драгоценности на сумму более 2 миллионов рублей. В советский период здание использовалось как склад, а его позолоченные медные кровли демонтировали, заменив их железными, что привело к значительному разрушению конструкций. Особенно сложным стал период Великой Отечественной войны, когда храм продолжал функционировать, несмотря на все трудности.</w:t>
      </w:r>
    </w:p>
    <w:p w:rsidR="00131F06" w:rsidRPr="00131F06" w:rsidRDefault="00131F06" w:rsidP="00131F06">
      <w:pPr>
        <w:spacing w:after="0" w:line="360" w:lineRule="auto"/>
        <w:ind w:firstLine="709"/>
        <w:jc w:val="both"/>
        <w:rPr>
          <w:rFonts w:ascii="Times New Roman" w:hAnsi="Times New Roman" w:cs="Times New Roman"/>
          <w:sz w:val="28"/>
        </w:rPr>
      </w:pPr>
      <w:r w:rsidRPr="00131F06">
        <w:rPr>
          <w:rFonts w:ascii="Times New Roman" w:hAnsi="Times New Roman" w:cs="Times New Roman"/>
          <w:sz w:val="28"/>
        </w:rPr>
        <w:t>К концу XX века состояние собора критически ухудшилось из-за проблем с дренажной системой и воздействия подпочвенных вод. Проведенная экспертиза показала необходимость масштабных реставрационных работ стоимостью сотни миллиардов рублей. Только в 2000-х годах начались серьезные восстановительные мероприятия, позволившие к 2015 году вернуть сооружению его исторический облик и восстановить основные внутренние помещения.</w:t>
      </w:r>
    </w:p>
    <w:p w:rsidR="00131F06" w:rsidRPr="00131F06" w:rsidRDefault="00131F06" w:rsidP="00131F06">
      <w:pPr>
        <w:spacing w:after="0" w:line="360" w:lineRule="auto"/>
        <w:ind w:firstLine="709"/>
        <w:jc w:val="both"/>
        <w:rPr>
          <w:rFonts w:ascii="Times New Roman" w:hAnsi="Times New Roman" w:cs="Times New Roman"/>
          <w:sz w:val="28"/>
        </w:rPr>
      </w:pPr>
      <w:r w:rsidRPr="00131F06">
        <w:rPr>
          <w:rFonts w:ascii="Times New Roman" w:hAnsi="Times New Roman" w:cs="Times New Roman"/>
          <w:sz w:val="28"/>
        </w:rPr>
        <w:t xml:space="preserve">Особый интерес представляют колокола собора, история которых насчитывает несколько веков. </w:t>
      </w:r>
      <w:r w:rsidRPr="00980785">
        <w:rPr>
          <w:rFonts w:ascii="Times New Roman" w:hAnsi="Times New Roman" w:cs="Times New Roman"/>
          <w:color w:val="FF0000"/>
          <w:sz w:val="28"/>
          <w:highlight w:val="yellow"/>
        </w:rPr>
        <w:t>Главный колокол</w:t>
      </w:r>
      <w:r w:rsidRPr="00131F06">
        <w:rPr>
          <w:rFonts w:ascii="Times New Roman" w:hAnsi="Times New Roman" w:cs="Times New Roman"/>
          <w:sz w:val="28"/>
        </w:rPr>
        <w:t xml:space="preserve">, отлитый мастером </w:t>
      </w:r>
      <w:proofErr w:type="spellStart"/>
      <w:r w:rsidRPr="00131F06">
        <w:rPr>
          <w:rFonts w:ascii="Times New Roman" w:hAnsi="Times New Roman" w:cs="Times New Roman"/>
          <w:sz w:val="28"/>
        </w:rPr>
        <w:t>Шаториным</w:t>
      </w:r>
      <w:proofErr w:type="spellEnd"/>
      <w:r w:rsidRPr="00131F06">
        <w:rPr>
          <w:rFonts w:ascii="Times New Roman" w:hAnsi="Times New Roman" w:cs="Times New Roman"/>
          <w:sz w:val="28"/>
        </w:rPr>
        <w:t xml:space="preserve"> в 1744 году, весил от 700 до 750 пудов и отличался прекрасным звучанием. Два других значимых колокола появились значительно позже благодаря усилиям местных атаманов и благотворителей. Сегодня Вознесенский собор остается важнейшим символом исторической и культурной идентичности донского казачества, продолжая выполнять свою духовную миссию.</w:t>
      </w:r>
      <w:bookmarkStart w:id="0" w:name="_GoBack"/>
      <w:bookmarkEnd w:id="0"/>
    </w:p>
    <w:p w:rsidR="00131F06" w:rsidRPr="00131F06" w:rsidRDefault="00131F06" w:rsidP="00131F06">
      <w:pPr>
        <w:spacing w:after="0" w:line="360" w:lineRule="auto"/>
        <w:ind w:firstLine="709"/>
        <w:jc w:val="both"/>
        <w:rPr>
          <w:rFonts w:ascii="Times New Roman" w:hAnsi="Times New Roman" w:cs="Times New Roman"/>
          <w:sz w:val="28"/>
        </w:rPr>
      </w:pPr>
      <w:r w:rsidRPr="00131F06">
        <w:rPr>
          <w:rFonts w:ascii="Times New Roman" w:hAnsi="Times New Roman" w:cs="Times New Roman"/>
          <w:sz w:val="28"/>
        </w:rPr>
        <w:t xml:space="preserve">Историческое значение храма подчеркивается тем, что он стал свидетелем ключевых событий региональной истории. Например, летом 1918 года после торжественного молебна здесь командующий войсками поклялся защищать интересы донского казачества перед парадом подразделений Донской армии, сформированной генералом Красновым. Архитектурное величие собора дополняется его символической связью с другими значимыми </w:t>
      </w:r>
      <w:r w:rsidRPr="00131F06">
        <w:rPr>
          <w:rFonts w:ascii="Times New Roman" w:hAnsi="Times New Roman" w:cs="Times New Roman"/>
          <w:sz w:val="28"/>
        </w:rPr>
        <w:lastRenderedPageBreak/>
        <w:t>религиозными объектами города, такими как расположенная неподалеку Покровская церковь с одним престолом.</w:t>
      </w:r>
    </w:p>
    <w:p w:rsidR="00967CCF" w:rsidRPr="002918B5" w:rsidRDefault="00967CCF" w:rsidP="00131F06">
      <w:pPr>
        <w:spacing w:after="0" w:line="360" w:lineRule="auto"/>
        <w:ind w:firstLine="709"/>
        <w:jc w:val="both"/>
        <w:rPr>
          <w:rFonts w:ascii="Times New Roman" w:hAnsi="Times New Roman" w:cs="Times New Roman"/>
          <w:sz w:val="28"/>
        </w:rPr>
      </w:pPr>
    </w:p>
    <w:sectPr w:rsidR="00967CCF" w:rsidRPr="002918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73B"/>
    <w:rsid w:val="00001F1E"/>
    <w:rsid w:val="000304D9"/>
    <w:rsid w:val="000F53A8"/>
    <w:rsid w:val="00131F06"/>
    <w:rsid w:val="0016501A"/>
    <w:rsid w:val="001873A4"/>
    <w:rsid w:val="002918B5"/>
    <w:rsid w:val="002C4B2D"/>
    <w:rsid w:val="00354137"/>
    <w:rsid w:val="0043773B"/>
    <w:rsid w:val="0047485C"/>
    <w:rsid w:val="00493A21"/>
    <w:rsid w:val="004D35AE"/>
    <w:rsid w:val="00591B14"/>
    <w:rsid w:val="005A1155"/>
    <w:rsid w:val="0077183D"/>
    <w:rsid w:val="00787201"/>
    <w:rsid w:val="007A64F4"/>
    <w:rsid w:val="008300C6"/>
    <w:rsid w:val="00910193"/>
    <w:rsid w:val="00967CCF"/>
    <w:rsid w:val="00980785"/>
    <w:rsid w:val="009B01C3"/>
    <w:rsid w:val="00A7316B"/>
    <w:rsid w:val="00CB3BA6"/>
    <w:rsid w:val="00CD0C9D"/>
    <w:rsid w:val="00D70909"/>
    <w:rsid w:val="00E66390"/>
    <w:rsid w:val="00EF5A13"/>
    <w:rsid w:val="00F32289"/>
    <w:rsid w:val="00F65694"/>
    <w:rsid w:val="00F93361"/>
    <w:rsid w:val="00FD64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85577"/>
  <w15:chartTrackingRefBased/>
  <w15:docId w15:val="{E2394A3F-35F5-4C83-9AAF-7D1DFA25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01F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232429">
      <w:bodyDiv w:val="1"/>
      <w:marLeft w:val="0"/>
      <w:marRight w:val="0"/>
      <w:marTop w:val="0"/>
      <w:marBottom w:val="0"/>
      <w:divBdr>
        <w:top w:val="none" w:sz="0" w:space="0" w:color="auto"/>
        <w:left w:val="none" w:sz="0" w:space="0" w:color="auto"/>
        <w:bottom w:val="none" w:sz="0" w:space="0" w:color="auto"/>
        <w:right w:val="none" w:sz="0" w:space="0" w:color="auto"/>
      </w:divBdr>
    </w:div>
    <w:div w:id="186181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borpatriarha.ru/?p=17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576</Words>
  <Characters>3285</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ushiiro</dc:creator>
  <cp:keywords/>
  <dc:description/>
  <cp:lastModifiedBy>ushiiro</cp:lastModifiedBy>
  <cp:revision>27</cp:revision>
  <dcterms:created xsi:type="dcterms:W3CDTF">2025-04-22T14:51:00Z</dcterms:created>
  <dcterms:modified xsi:type="dcterms:W3CDTF">2025-04-23T09:57:00Z</dcterms:modified>
</cp:coreProperties>
</file>