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4FAE3" w14:textId="77777777" w:rsidR="00CE63D4" w:rsidRDefault="00000000">
      <w:pPr>
        <w:spacing w:before="2880" w:after="480"/>
        <w:jc w:val="center"/>
      </w:pPr>
      <w:r>
        <w:rPr>
          <w:sz w:val="72"/>
          <w:szCs w:val="72"/>
        </w:rPr>
        <w:t>🏆</w:t>
      </w:r>
    </w:p>
    <w:p w14:paraId="2FC9D4F2" w14:textId="77777777" w:rsidR="00CE63D4" w:rsidRDefault="00000000">
      <w:pPr>
        <w:spacing w:after="240"/>
        <w:jc w:val="center"/>
      </w:pPr>
      <w:r>
        <w:rPr>
          <w:rFonts w:ascii="Garamond" w:eastAsia="Garamond" w:hAnsi="Garamond" w:cs="Garamond"/>
          <w:b/>
          <w:bCs/>
          <w:color w:val="1A1A1A"/>
          <w:sz w:val="48"/>
          <w:szCs w:val="48"/>
        </w:rPr>
        <w:t>EFREN BILLIARDS CMS</w:t>
      </w:r>
    </w:p>
    <w:p w14:paraId="6CFB12C4" w14:textId="77777777" w:rsidR="00CE63D4" w:rsidRDefault="00000000">
      <w:pPr>
        <w:spacing w:after="1440"/>
        <w:jc w:val="center"/>
      </w:pPr>
      <w:r>
        <w:rPr>
          <w:rFonts w:ascii="Garamond" w:eastAsia="Garamond" w:hAnsi="Garamond" w:cs="Garamond"/>
          <w:i/>
          <w:iCs/>
          <w:color w:val="B8860B"/>
          <w:sz w:val="32"/>
          <w:szCs w:val="32"/>
        </w:rPr>
        <w:t>The Ultimate Admin Guide</w:t>
      </w:r>
    </w:p>
    <w:p w14:paraId="770BD4A6" w14:textId="77777777" w:rsidR="00CE63D4" w:rsidRDefault="00000000">
      <w:pPr>
        <w:pBdr>
          <w:top w:val="single" w:sz="12" w:space="1" w:color="B8860B"/>
          <w:bottom w:val="single" w:sz="12" w:space="1" w:color="B8860B"/>
        </w:pBdr>
        <w:spacing w:before="960"/>
        <w:jc w:val="center"/>
      </w:pPr>
      <w:r>
        <w:rPr>
          <w:color w:val="4A4A4A"/>
          <w:sz w:val="24"/>
          <w:szCs w:val="24"/>
        </w:rPr>
        <w:t>Master Manual for Platform Management</w:t>
      </w:r>
    </w:p>
    <w:p w14:paraId="1BE9D06E" w14:textId="77777777" w:rsidR="00CE63D4" w:rsidRDefault="00000000">
      <w:pPr>
        <w:spacing w:before="120" w:after="2880"/>
        <w:jc w:val="center"/>
      </w:pPr>
      <w:r>
        <w:rPr>
          <w:i/>
          <w:iCs/>
          <w:color w:val="666666"/>
          <w:sz w:val="20"/>
          <w:szCs w:val="20"/>
        </w:rPr>
        <w:t>Comprehensive Feature List with Deep Dive Explanations</w:t>
      </w:r>
    </w:p>
    <w:p w14:paraId="73EDC3A1" w14:textId="77777777" w:rsidR="00CE63D4" w:rsidRDefault="00000000">
      <w:r>
        <w:br w:type="page"/>
      </w:r>
    </w:p>
    <w:p w14:paraId="0376F61F" w14:textId="77777777" w:rsidR="00CE63D4" w:rsidRDefault="00000000">
      <w:pPr>
        <w:pStyle w:val="Heading1"/>
      </w:pPr>
      <w:r>
        <w:lastRenderedPageBreak/>
        <w:t>Introduction</w:t>
      </w:r>
    </w:p>
    <w:p w14:paraId="05CCB5D8" w14:textId="77777777" w:rsidR="00CE63D4" w:rsidRDefault="00000000">
      <w:pPr>
        <w:spacing w:after="240"/>
      </w:pPr>
      <w:r>
        <w:t xml:space="preserve">This guide is your master manual for managing the Efren Billiards &amp; Events platform. It combines a comprehensive feature list with "Deep Dive" explanations of </w:t>
      </w:r>
      <w:proofErr w:type="gramStart"/>
      <w:r>
        <w:t>the technology</w:t>
      </w:r>
      <w:proofErr w:type="gramEnd"/>
      <w:r>
        <w:t xml:space="preserve"> - written for humans.</w:t>
      </w:r>
    </w:p>
    <w:p w14:paraId="1968C3E3" w14:textId="77777777" w:rsidR="00CE63D4" w:rsidRDefault="00CE63D4">
      <w:pPr>
        <w:pBdr>
          <w:bottom w:val="single" w:sz="6" w:space="1" w:color="B8860B"/>
        </w:pBdr>
        <w:spacing w:before="240" w:after="240"/>
      </w:pPr>
    </w:p>
    <w:p w14:paraId="632F9994" w14:textId="77777777" w:rsidR="00CE63D4" w:rsidRDefault="00000000">
      <w:pPr>
        <w:pStyle w:val="Heading1"/>
      </w:pPr>
      <w:r>
        <w:t>🎨 1. Branding &amp; Visuals</w:t>
      </w:r>
    </w:p>
    <w:p w14:paraId="3423B2DC" w14:textId="77777777" w:rsidR="00CE63D4" w:rsidRDefault="00000000">
      <w:pPr>
        <w:spacing w:after="240"/>
      </w:pPr>
      <w:r>
        <w:rPr>
          <w:i/>
          <w:iCs/>
          <w:color w:val="666666"/>
        </w:rPr>
        <w:t>The "Face" of the Site</w:t>
      </w:r>
    </w:p>
    <w:p w14:paraId="58917192" w14:textId="77777777" w:rsidR="00CE63D4" w:rsidRDefault="00000000">
      <w:pPr>
        <w:spacing w:after="180"/>
      </w:pPr>
      <w:r>
        <w:t>Manage how the world sees your club.</w:t>
      </w:r>
    </w:p>
    <w:p w14:paraId="5EBECB19" w14:textId="77777777" w:rsidR="00CE63D4" w:rsidRDefault="00000000">
      <w:pPr>
        <w:pStyle w:val="Heading2"/>
      </w:pPr>
      <w:r>
        <w:t>Modules</w:t>
      </w:r>
    </w:p>
    <w:p w14:paraId="58826ED9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Hero Section: </w:t>
      </w:r>
      <w:r>
        <w:t xml:space="preserve">Directly edit the homepage headline. It uses </w:t>
      </w:r>
      <w:r>
        <w:rPr>
          <w:b/>
          <w:bCs/>
        </w:rPr>
        <w:t>Database Syncing</w:t>
      </w:r>
      <w:r>
        <w:t>, meaning you change text once and it updates across all devices instantly.</w:t>
      </w:r>
    </w:p>
    <w:p w14:paraId="1EE362D6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Site Images: </w:t>
      </w:r>
      <w:r>
        <w:t xml:space="preserve">Swaps backgrounds and logos. </w:t>
      </w:r>
      <w:r>
        <w:rPr>
          <w:b/>
          <w:bCs/>
          <w:color w:val="B8860B"/>
        </w:rPr>
        <w:t xml:space="preserve">💡 Layman's Tip: </w:t>
      </w:r>
      <w:r>
        <w:rPr>
          <w:i/>
          <w:iCs/>
        </w:rPr>
        <w:t>Use high-quality direct image links from your storage.</w:t>
      </w:r>
    </w:p>
    <w:p w14:paraId="145363B7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Image Gallery &amp; Videos: </w:t>
      </w:r>
      <w:r>
        <w:t xml:space="preserve">Add/Remove visual content. The video section supports </w:t>
      </w:r>
      <w:r>
        <w:rPr>
          <w:b/>
          <w:bCs/>
        </w:rPr>
        <w:t>Embed Logic</w:t>
      </w:r>
      <w:r>
        <w:t>, which means you only need to paste a YouTube link.</w:t>
      </w:r>
    </w:p>
    <w:p w14:paraId="5E253141" w14:textId="77777777" w:rsidR="00CE63D4" w:rsidRDefault="00CE63D4">
      <w:pPr>
        <w:pBdr>
          <w:bottom w:val="single" w:sz="6" w:space="1" w:color="B8860B"/>
        </w:pBdr>
        <w:spacing w:before="240" w:after="240"/>
      </w:pPr>
    </w:p>
    <w:p w14:paraId="53DF7948" w14:textId="77777777" w:rsidR="00CE63D4" w:rsidRDefault="00000000">
      <w:pPr>
        <w:pStyle w:val="Heading1"/>
      </w:pPr>
      <w:r>
        <w:t>🍽️ 2. Services &amp; Menu</w:t>
      </w:r>
    </w:p>
    <w:p w14:paraId="3F3CA3DC" w14:textId="77777777" w:rsidR="00CE63D4" w:rsidRDefault="00000000">
      <w:pPr>
        <w:spacing w:after="240"/>
      </w:pPr>
      <w:r>
        <w:rPr>
          <w:i/>
          <w:iCs/>
          <w:color w:val="666666"/>
        </w:rPr>
        <w:t>The "Engine" of the Business</w:t>
      </w:r>
    </w:p>
    <w:p w14:paraId="14670D8F" w14:textId="77777777" w:rsidR="00CE63D4" w:rsidRDefault="00000000">
      <w:pPr>
        <w:spacing w:after="180"/>
      </w:pPr>
      <w:r>
        <w:t>Control your offerings and live pricing.</w:t>
      </w:r>
    </w:p>
    <w:p w14:paraId="507FEA3C" w14:textId="77777777" w:rsidR="00CE63D4" w:rsidRDefault="00000000">
      <w:pPr>
        <w:pStyle w:val="Heading2"/>
      </w:pPr>
      <w:r>
        <w:t>Modules</w:t>
      </w:r>
    </w:p>
    <w:p w14:paraId="5649DDFB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Event Pricing (The Price Engine)</w:t>
      </w:r>
    </w:p>
    <w:p w14:paraId="6AD5CC62" w14:textId="77777777" w:rsidR="00CE63D4" w:rsidRDefault="00000000"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color w:val="4A4A4A"/>
          <w:sz w:val="20"/>
          <w:szCs w:val="20"/>
        </w:rPr>
        <w:t xml:space="preserve">Technical Deep Dive: </w:t>
      </w:r>
      <w:r>
        <w:rPr>
          <w:sz w:val="20"/>
          <w:szCs w:val="20"/>
        </w:rPr>
        <w:t>This isn't just text. It's a variable used by the "Price Estimator" code. When you change the "Corporate Base Price," the website's calculator automatically re-calibrates its math for the next user.</w:t>
      </w:r>
    </w:p>
    <w:p w14:paraId="270EC284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Membership Plans: </w:t>
      </w:r>
      <w:r>
        <w:t xml:space="preserve">Controls the Bronze, Silver, and </w:t>
      </w:r>
      <w:proofErr w:type="gramStart"/>
      <w:r>
        <w:t>Gold</w:t>
      </w:r>
      <w:proofErr w:type="gramEnd"/>
      <w:r>
        <w:t xml:space="preserve"> landing pages. You change the benefits here, and they update in the metallic pricing cards on the site.</w:t>
      </w:r>
    </w:p>
    <w:p w14:paraId="7C48FF9E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Food Menu: </w:t>
      </w:r>
      <w:r>
        <w:t xml:space="preserve">A digital category system. </w:t>
      </w:r>
      <w:r>
        <w:rPr>
          <w:b/>
          <w:bCs/>
          <w:color w:val="B8860B"/>
        </w:rPr>
        <w:t xml:space="preserve">💡 Layman's Tip: </w:t>
      </w:r>
      <w:r>
        <w:rPr>
          <w:i/>
          <w:iCs/>
        </w:rPr>
        <w:t>Organize by 'Espresso Bar', 'Snacks', etc.</w:t>
      </w:r>
    </w:p>
    <w:p w14:paraId="17833D0C" w14:textId="77777777" w:rsidR="00CE63D4" w:rsidRDefault="00CE63D4">
      <w:pPr>
        <w:pBdr>
          <w:bottom w:val="single" w:sz="6" w:space="1" w:color="B8860B"/>
        </w:pBdr>
        <w:spacing w:before="240" w:after="240"/>
      </w:pPr>
    </w:p>
    <w:p w14:paraId="20C9B786" w14:textId="77777777" w:rsidR="00CE63D4" w:rsidRDefault="00000000">
      <w:pPr>
        <w:pStyle w:val="Heading1"/>
      </w:pPr>
      <w:r>
        <w:lastRenderedPageBreak/>
        <w:t>📅 3. Operations</w:t>
      </w:r>
    </w:p>
    <w:p w14:paraId="75925210" w14:textId="77777777" w:rsidR="00CE63D4" w:rsidRDefault="00000000">
      <w:pPr>
        <w:spacing w:after="240"/>
      </w:pPr>
      <w:r>
        <w:rPr>
          <w:i/>
          <w:iCs/>
          <w:color w:val="666666"/>
        </w:rPr>
        <w:t>Day-to-Day Management</w:t>
      </w:r>
    </w:p>
    <w:p w14:paraId="09632D79" w14:textId="77777777" w:rsidR="00CE63D4" w:rsidRDefault="00000000">
      <w:pPr>
        <w:spacing w:after="180"/>
      </w:pPr>
      <w:r>
        <w:t>Keeping the schedule and contact info fresh.</w:t>
      </w:r>
    </w:p>
    <w:p w14:paraId="3CD41F99" w14:textId="77777777" w:rsidR="00CE63D4" w:rsidRDefault="00000000">
      <w:pPr>
        <w:pStyle w:val="Heading2"/>
      </w:pPr>
      <w:r>
        <w:t>Modules</w:t>
      </w:r>
    </w:p>
    <w:p w14:paraId="30CD039B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Weekly Schedule: </w:t>
      </w:r>
      <w:r>
        <w:t>Where you define daily offers.</w:t>
      </w:r>
    </w:p>
    <w:p w14:paraId="44100EAD" w14:textId="77777777" w:rsidR="00CE63D4" w:rsidRDefault="00000000">
      <w:pPr>
        <w:pStyle w:val="ListParagraph"/>
        <w:numPr>
          <w:ilvl w:val="1"/>
          <w:numId w:val="2"/>
        </w:numPr>
        <w:spacing w:after="120"/>
      </w:pPr>
      <w:r>
        <w:rPr>
          <w:b/>
          <w:bCs/>
          <w:color w:val="4A4A4A"/>
          <w:sz w:val="20"/>
          <w:szCs w:val="20"/>
        </w:rPr>
        <w:t xml:space="preserve">Technical Deep Dive: </w:t>
      </w:r>
      <w:r>
        <w:rPr>
          <w:sz w:val="20"/>
          <w:szCs w:val="20"/>
        </w:rPr>
        <w:t>These are "Time-Stamped Events." The system displays them based on the day of the week, so "Industry Night" automatically feels relevant to a user visiting on a Monday.</w:t>
      </w:r>
    </w:p>
    <w:p w14:paraId="370FD39F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Contact &amp; Social Links: </w:t>
      </w:r>
      <w:r>
        <w:t>Centralized control for every phone number and social media button on the site.</w:t>
      </w:r>
    </w:p>
    <w:p w14:paraId="75364D41" w14:textId="77777777" w:rsidR="00CE63D4" w:rsidRDefault="00CE63D4">
      <w:pPr>
        <w:pBdr>
          <w:bottom w:val="single" w:sz="6" w:space="1" w:color="B8860B"/>
        </w:pBdr>
        <w:spacing w:before="240" w:after="240"/>
      </w:pPr>
    </w:p>
    <w:p w14:paraId="63E42280" w14:textId="7C712B67" w:rsidR="00CE63D4" w:rsidRDefault="00000000" w:rsidP="00D94657">
      <w:r>
        <w:t>4. Club Management</w:t>
      </w:r>
    </w:p>
    <w:p w14:paraId="420C7EBD" w14:textId="77777777" w:rsidR="00CE63D4" w:rsidRDefault="00000000">
      <w:pPr>
        <w:spacing w:after="240"/>
      </w:pPr>
      <w:r>
        <w:rPr>
          <w:i/>
          <w:iCs/>
          <w:color w:val="666666"/>
        </w:rPr>
        <w:t>The Competition Engine</w:t>
      </w:r>
    </w:p>
    <w:p w14:paraId="7466E443" w14:textId="77777777" w:rsidR="00CE63D4" w:rsidRDefault="00000000">
      <w:pPr>
        <w:spacing w:after="180"/>
      </w:pPr>
      <w:r>
        <w:t>The most powerful part of the system.</w:t>
      </w:r>
    </w:p>
    <w:p w14:paraId="2A4FC2BF" w14:textId="77777777" w:rsidR="00CE63D4" w:rsidRDefault="00000000">
      <w:pPr>
        <w:pStyle w:val="Heading2"/>
      </w:pPr>
      <w:r>
        <w:t>Tournament Brackets &amp; Elimination Logic</w:t>
      </w:r>
    </w:p>
    <w:p w14:paraId="50EEDC26" w14:textId="77777777" w:rsidR="00CE63D4" w:rsidRDefault="00000000">
      <w:pPr>
        <w:spacing w:after="120"/>
      </w:pPr>
      <w:r>
        <w:rPr>
          <w:b/>
          <w:bCs/>
        </w:rPr>
        <w:t>How it works (Technical Deep Dive):</w:t>
      </w:r>
    </w:p>
    <w:p w14:paraId="76807192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Parent-Child Logic: </w:t>
      </w:r>
      <w:r>
        <w:t>Matches are linked together like branches. When you mark a "Winner," the system identifies the "Parent" match (the next round) and "moves" the player data into the correct slot (Slot 1 or 2) based on whether the match ID is even or odd.</w:t>
      </w:r>
    </w:p>
    <w:p w14:paraId="3891F117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The Confirmation Safety: </w:t>
      </w:r>
      <w:r>
        <w:t>Once a winner is set, the match is "Finalized" in the database to prevent manual tampering with history.</w:t>
      </w:r>
    </w:p>
    <w:p w14:paraId="51DACD5B" w14:textId="77777777" w:rsidR="00CE63D4" w:rsidRDefault="00000000">
      <w:pPr>
        <w:pStyle w:val="Heading2"/>
      </w:pPr>
      <w:r>
        <w:t>Rankings (The Hall of Fame)</w:t>
      </w:r>
    </w:p>
    <w:p w14:paraId="5204F945" w14:textId="77777777" w:rsidR="00CE63D4" w:rsidRDefault="00000000">
      <w:pPr>
        <w:spacing w:after="120"/>
      </w:pPr>
      <w:r>
        <w:rPr>
          <w:b/>
          <w:bCs/>
        </w:rPr>
        <w:t>How it works (Technical Deep Dive):</w:t>
      </w:r>
    </w:p>
    <w:p w14:paraId="23DBA469" w14:textId="77777777" w:rsidR="00CE63D4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Hybrid Linking: </w:t>
      </w:r>
      <w:r>
        <w:t xml:space="preserve">We use "Null-Safe Lookups." This means a ranking can belong to a registered member (linking their full profile </w:t>
      </w:r>
      <w:proofErr w:type="gramStart"/>
      <w:r>
        <w:t>stats</w:t>
      </w:r>
      <w:proofErr w:type="gramEnd"/>
      <w:r>
        <w:t>) OR it can be a "Guest Record" for legacy players who don't have an online account.</w:t>
      </w:r>
    </w:p>
    <w:p w14:paraId="3C3F098A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Corporate Rivalry: </w:t>
      </w:r>
      <w:r>
        <w:t>Use the "Company" tag to activate the filtering feature on the live Darts/Billiards pages.</w:t>
      </w:r>
    </w:p>
    <w:p w14:paraId="595DD237" w14:textId="77777777" w:rsidR="00CE63D4" w:rsidRDefault="00000000">
      <w:pPr>
        <w:pStyle w:val="Heading2"/>
      </w:pPr>
      <w:r>
        <w:t>Member Directory &amp; Security</w:t>
      </w:r>
    </w:p>
    <w:p w14:paraId="7F567513" w14:textId="77777777" w:rsidR="00CE63D4" w:rsidRDefault="00000000">
      <w:pPr>
        <w:spacing w:after="120"/>
      </w:pPr>
      <w:r>
        <w:rPr>
          <w:b/>
          <w:bCs/>
        </w:rPr>
        <w:t>The "Gatekeeper" (Technical Deep Dive):</w:t>
      </w:r>
    </w:p>
    <w:p w14:paraId="32D645BA" w14:textId="77777777" w:rsidR="00CE63D4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 xml:space="preserve">Every user has a </w:t>
      </w:r>
      <w:r>
        <w:rPr>
          <w:b/>
          <w:bCs/>
        </w:rPr>
        <w:t>Role Flag</w:t>
      </w:r>
      <w:r>
        <w:t xml:space="preserve"> (Guest, Admin). The CMS uses "Conditional Rendering"-a security check that hides all these admin buttons from anyone who doesn't have the "Admin Flag" on their account.</w:t>
      </w:r>
    </w:p>
    <w:p w14:paraId="0B4CF4D2" w14:textId="6790142A" w:rsidR="00CE63D4" w:rsidRDefault="00CE63D4" w:rsidP="00EC3B5C">
      <w:pPr>
        <w:pStyle w:val="ListParagraph"/>
        <w:spacing w:after="240"/>
        <w:ind w:left="720"/>
      </w:pPr>
    </w:p>
    <w:p w14:paraId="2258DDC7" w14:textId="77777777" w:rsidR="00CE63D4" w:rsidRDefault="00CE63D4">
      <w:pPr>
        <w:pBdr>
          <w:bottom w:val="single" w:sz="6" w:space="1" w:color="B8860B"/>
        </w:pBdr>
        <w:spacing w:before="240" w:after="240"/>
      </w:pPr>
    </w:p>
    <w:p w14:paraId="4640EBB1" w14:textId="77777777" w:rsidR="00CE63D4" w:rsidRDefault="00000000">
      <w:pPr>
        <w:spacing w:before="360" w:after="120"/>
      </w:pPr>
      <w:r>
        <w:rPr>
          <w:b/>
          <w:bCs/>
          <w:color w:val="B8860B"/>
          <w:sz w:val="24"/>
          <w:szCs w:val="24"/>
        </w:rPr>
        <w:t>💡 PRO MANAGEMENT TIP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0"/>
      </w:tblGrid>
      <w:tr w:rsidR="00CE63D4" w14:paraId="3B8500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B8860B"/>
              <w:left w:val="single" w:sz="12" w:space="0" w:color="B8860B"/>
              <w:bottom w:val="single" w:sz="12" w:space="0" w:color="B8860B"/>
              <w:right w:val="single" w:sz="12" w:space="0" w:color="B8860B"/>
            </w:tcBorders>
            <w:shd w:val="clear" w:color="auto" w:fill="FFF8D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39EBB52" w14:textId="77777777" w:rsidR="00CE63D4" w:rsidRDefault="00000000">
            <w:pPr>
              <w:spacing w:after="120"/>
            </w:pPr>
            <w:r>
              <w:t xml:space="preserve">Most modules have a </w:t>
            </w:r>
            <w:r>
              <w:rPr>
                <w:b/>
                <w:bCs/>
              </w:rPr>
              <w:t>Preview Window</w:t>
            </w:r>
            <w:r>
              <w:t>. Always look at the preview before saving to ensure your headlines and images fit perfectly in the site's premium layouts.</w:t>
            </w:r>
          </w:p>
        </w:tc>
      </w:tr>
    </w:tbl>
    <w:p w14:paraId="786B1BB6" w14:textId="77777777" w:rsidR="000C5DF5" w:rsidRDefault="000C5DF5"/>
    <w:sectPr w:rsidR="000C5D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62D2"/>
    <w:multiLevelType w:val="hybridMultilevel"/>
    <w:tmpl w:val="97DC7B5A"/>
    <w:lvl w:ilvl="0" w:tplc="B02AE526">
      <w:start w:val="1"/>
      <w:numFmt w:val="bullet"/>
      <w:lvlText w:val="◆"/>
      <w:lvlJc w:val="left"/>
      <w:pPr>
        <w:ind w:left="720" w:hanging="360"/>
      </w:pPr>
      <w:rPr>
        <w:color w:val="B8860B"/>
        <w:sz w:val="20"/>
        <w:szCs w:val="20"/>
      </w:rPr>
    </w:lvl>
    <w:lvl w:ilvl="1" w:tplc="8FBECF3A">
      <w:start w:val="1"/>
      <w:numFmt w:val="bullet"/>
      <w:lvlText w:val="▸"/>
      <w:lvlJc w:val="left"/>
      <w:pPr>
        <w:ind w:left="1440" w:hanging="360"/>
      </w:pPr>
      <w:rPr>
        <w:color w:val="B8860B"/>
        <w:sz w:val="18"/>
        <w:szCs w:val="18"/>
      </w:rPr>
    </w:lvl>
    <w:lvl w:ilvl="2" w:tplc="78D2718E">
      <w:numFmt w:val="decimal"/>
      <w:lvlText w:val=""/>
      <w:lvlJc w:val="left"/>
    </w:lvl>
    <w:lvl w:ilvl="3" w:tplc="DDCEDA20">
      <w:numFmt w:val="decimal"/>
      <w:lvlText w:val=""/>
      <w:lvlJc w:val="left"/>
    </w:lvl>
    <w:lvl w:ilvl="4" w:tplc="ACEEB9C4">
      <w:numFmt w:val="decimal"/>
      <w:lvlText w:val=""/>
      <w:lvlJc w:val="left"/>
    </w:lvl>
    <w:lvl w:ilvl="5" w:tplc="4AD05E5A">
      <w:numFmt w:val="decimal"/>
      <w:lvlText w:val=""/>
      <w:lvlJc w:val="left"/>
    </w:lvl>
    <w:lvl w:ilvl="6" w:tplc="FE6C0C7E">
      <w:numFmt w:val="decimal"/>
      <w:lvlText w:val=""/>
      <w:lvlJc w:val="left"/>
    </w:lvl>
    <w:lvl w:ilvl="7" w:tplc="800E2472">
      <w:numFmt w:val="decimal"/>
      <w:lvlText w:val=""/>
      <w:lvlJc w:val="left"/>
    </w:lvl>
    <w:lvl w:ilvl="8" w:tplc="8EF01A4C">
      <w:numFmt w:val="decimal"/>
      <w:lvlText w:val=""/>
      <w:lvlJc w:val="left"/>
    </w:lvl>
  </w:abstractNum>
  <w:abstractNum w:abstractNumId="1" w15:restartNumberingAfterBreak="0">
    <w:nsid w:val="4CDB34DC"/>
    <w:multiLevelType w:val="hybridMultilevel"/>
    <w:tmpl w:val="38C41BB2"/>
    <w:lvl w:ilvl="0" w:tplc="052A6792">
      <w:start w:val="1"/>
      <w:numFmt w:val="bullet"/>
      <w:lvlText w:val="●"/>
      <w:lvlJc w:val="left"/>
      <w:pPr>
        <w:ind w:left="720" w:hanging="360"/>
      </w:pPr>
    </w:lvl>
    <w:lvl w:ilvl="1" w:tplc="E2D82A18">
      <w:start w:val="1"/>
      <w:numFmt w:val="bullet"/>
      <w:lvlText w:val="○"/>
      <w:lvlJc w:val="left"/>
      <w:pPr>
        <w:ind w:left="1440" w:hanging="360"/>
      </w:pPr>
    </w:lvl>
    <w:lvl w:ilvl="2" w:tplc="31BA1EFC">
      <w:start w:val="1"/>
      <w:numFmt w:val="bullet"/>
      <w:lvlText w:val="■"/>
      <w:lvlJc w:val="left"/>
      <w:pPr>
        <w:ind w:left="2160" w:hanging="360"/>
      </w:pPr>
    </w:lvl>
    <w:lvl w:ilvl="3" w:tplc="21EA6F52">
      <w:start w:val="1"/>
      <w:numFmt w:val="bullet"/>
      <w:lvlText w:val="●"/>
      <w:lvlJc w:val="left"/>
      <w:pPr>
        <w:ind w:left="2880" w:hanging="360"/>
      </w:pPr>
    </w:lvl>
    <w:lvl w:ilvl="4" w:tplc="1F7E70B4">
      <w:start w:val="1"/>
      <w:numFmt w:val="bullet"/>
      <w:lvlText w:val="○"/>
      <w:lvlJc w:val="left"/>
      <w:pPr>
        <w:ind w:left="3600" w:hanging="360"/>
      </w:pPr>
    </w:lvl>
    <w:lvl w:ilvl="5" w:tplc="1816630A">
      <w:start w:val="1"/>
      <w:numFmt w:val="bullet"/>
      <w:lvlText w:val="■"/>
      <w:lvlJc w:val="left"/>
      <w:pPr>
        <w:ind w:left="4320" w:hanging="360"/>
      </w:pPr>
    </w:lvl>
    <w:lvl w:ilvl="6" w:tplc="12E42456">
      <w:start w:val="1"/>
      <w:numFmt w:val="bullet"/>
      <w:lvlText w:val="●"/>
      <w:lvlJc w:val="left"/>
      <w:pPr>
        <w:ind w:left="5040" w:hanging="360"/>
      </w:pPr>
    </w:lvl>
    <w:lvl w:ilvl="7" w:tplc="638EBA16">
      <w:start w:val="1"/>
      <w:numFmt w:val="bullet"/>
      <w:lvlText w:val="●"/>
      <w:lvlJc w:val="left"/>
      <w:pPr>
        <w:ind w:left="5760" w:hanging="360"/>
      </w:pPr>
    </w:lvl>
    <w:lvl w:ilvl="8" w:tplc="90626986">
      <w:start w:val="1"/>
      <w:numFmt w:val="bullet"/>
      <w:lvlText w:val="●"/>
      <w:lvlJc w:val="left"/>
      <w:pPr>
        <w:ind w:left="6480" w:hanging="360"/>
      </w:pPr>
    </w:lvl>
  </w:abstractNum>
  <w:num w:numId="1" w16cid:durableId="766656479">
    <w:abstractNumId w:val="1"/>
    <w:lvlOverride w:ilvl="0">
      <w:startOverride w:val="1"/>
    </w:lvlOverride>
  </w:num>
  <w:num w:numId="2" w16cid:durableId="1982147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3D4"/>
    <w:rsid w:val="000C5DF5"/>
    <w:rsid w:val="00CE63D4"/>
    <w:rsid w:val="00D94657"/>
    <w:rsid w:val="00EC3B5C"/>
    <w:rsid w:val="00FD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14C7"/>
  <w15:docId w15:val="{5627F12E-A739-46A4-8F23-ECA87A3E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rFonts w:ascii="Garamond" w:eastAsia="Garamond" w:hAnsi="Garamond" w:cs="Garamond"/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rFonts w:ascii="Garamond" w:eastAsia="Garamond" w:hAnsi="Garamond" w:cs="Garamond"/>
      <w:b/>
      <w:bCs/>
      <w:color w:val="2C2C2C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rFonts w:ascii="Garamond" w:eastAsia="Garamond" w:hAnsi="Garamond" w:cs="Garamond"/>
      <w:b/>
      <w:bCs/>
      <w:color w:val="3D3D3D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 Paulo Samonte</cp:lastModifiedBy>
  <cp:revision>3</cp:revision>
  <dcterms:created xsi:type="dcterms:W3CDTF">2026-03-10T14:48:00Z</dcterms:created>
  <dcterms:modified xsi:type="dcterms:W3CDTF">2026-03-10T15:47:00Z</dcterms:modified>
</cp:coreProperties>
</file>