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750" w:rsidRDefault="000E6750">
      <w:pPr>
        <w:rPr>
          <w:lang w:val="en-US"/>
        </w:rPr>
      </w:pPr>
      <w:r>
        <w:rPr>
          <w:lang w:val="en-US"/>
        </w:rPr>
        <w:t>Gain of a passive low pass filter is less than or equal to 1.</w:t>
      </w:r>
    </w:p>
    <w:p w:rsidR="000E6750" w:rsidRDefault="000E6750">
      <w:pPr>
        <w:rPr>
          <w:lang w:val="en-US"/>
        </w:rPr>
      </w:pPr>
      <w:r>
        <w:rPr>
          <w:lang w:val="en-US"/>
        </w:rPr>
        <w:t>Due to the introduction of an external load, we do not get the desired output as it connects a resistor in parallel to the existing capacitor reducing the cut off frequency.</w:t>
      </w:r>
    </w:p>
    <w:p w:rsidR="000E6750" w:rsidRDefault="000E6750">
      <w:pPr>
        <w:rPr>
          <w:lang w:val="en-US"/>
        </w:rPr>
      </w:pPr>
      <w:r>
        <w:rPr>
          <w:lang w:val="en-US"/>
        </w:rPr>
        <w:t>Fc = 1/2piRC</w:t>
      </w:r>
      <w:bookmarkStart w:id="0" w:name="_GoBack"/>
      <w:bookmarkEnd w:id="0"/>
    </w:p>
    <w:p w:rsidR="000E6750" w:rsidRDefault="000E6750">
      <w:pPr>
        <w:rPr>
          <w:lang w:val="en-US"/>
        </w:rPr>
      </w:pPr>
      <w:r>
        <w:rPr>
          <w:lang w:val="en-US"/>
        </w:rPr>
        <w:t>Where R --&gt; contains passive low pass filter’s resistance plus external load resistance.</w:t>
      </w:r>
    </w:p>
    <w:p w:rsidR="000E6750" w:rsidRDefault="000E6750">
      <w:pPr>
        <w:rPr>
          <w:lang w:val="en-US"/>
        </w:rPr>
      </w:pPr>
    </w:p>
    <w:p w:rsidR="000E6750" w:rsidRDefault="000E6750">
      <w:pPr>
        <w:rPr>
          <w:lang w:val="en-US"/>
        </w:rPr>
      </w:pPr>
      <w:r>
        <w:rPr>
          <w:lang w:val="en-US"/>
        </w:rPr>
        <w:t>To cover this problem, we use an active low pass filter.</w:t>
      </w:r>
    </w:p>
    <w:p w:rsidR="000E6750" w:rsidRDefault="000E6750">
      <w:pPr>
        <w:rPr>
          <w:lang w:val="en-US"/>
        </w:rPr>
      </w:pPr>
      <w:r>
        <w:rPr>
          <w:lang w:val="en-US"/>
        </w:rPr>
        <w:t>By introducing an Op Amp, we are able to pass the out directly without any reduction in the cut off frequency towards the output.</w:t>
      </w:r>
    </w:p>
    <w:p w:rsidR="000E6750" w:rsidRDefault="000E6750">
      <w:pPr>
        <w:rPr>
          <w:lang w:val="en-US"/>
        </w:rPr>
      </w:pPr>
    </w:p>
    <w:p w:rsidR="000E6750" w:rsidRDefault="00665D2A">
      <w:pPr>
        <w:rPr>
          <w:lang w:val="en-US"/>
        </w:rPr>
      </w:pPr>
      <w:r>
        <w:rPr>
          <w:lang w:val="en-US"/>
        </w:rPr>
        <w:t>Roll off rate: The speed with which the output reaches zero after approaching cut off frequency</w:t>
      </w:r>
    </w:p>
    <w:p w:rsidR="00665D2A" w:rsidRDefault="00665D2A">
      <w:pPr>
        <w:rPr>
          <w:lang w:val="en-US"/>
        </w:rPr>
      </w:pPr>
    </w:p>
    <w:p w:rsidR="00665D2A" w:rsidRDefault="00665D2A">
      <w:pPr>
        <w:rPr>
          <w:lang w:val="en-US"/>
        </w:rPr>
      </w:pPr>
      <w:r>
        <w:rPr>
          <w:lang w:val="en-US"/>
        </w:rPr>
        <w:t>Damping Rate: Tells how our circuit handles conditions.</w:t>
      </w:r>
    </w:p>
    <w:p w:rsidR="00665D2A" w:rsidRPr="000E6750" w:rsidRDefault="00665D2A">
      <w:pPr>
        <w:rPr>
          <w:lang w:val="en-US"/>
        </w:rPr>
      </w:pPr>
    </w:p>
    <w:sectPr w:rsidR="00665D2A" w:rsidRPr="000E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50"/>
    <w:rsid w:val="000E6750"/>
    <w:rsid w:val="001569B2"/>
    <w:rsid w:val="006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0AAD"/>
  <w15:chartTrackingRefBased/>
  <w15:docId w15:val="{7F693F04-5A8F-456A-8BDE-599F56F2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2026-04-21T11:03:00Z</dcterms:created>
  <dcterms:modified xsi:type="dcterms:W3CDTF">2026-04-21T12:28:00Z</dcterms:modified>
</cp:coreProperties>
</file>