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GB"/>
        </w:rPr>
        <w:id w:val="198518281"/>
        <w:docPartObj>
          <w:docPartGallery w:val="Table of Contents"/>
          <w:docPartUnique/>
        </w:docPartObj>
      </w:sdtPr>
      <w:sdtContent>
        <w:p w14:paraId="68826409" w14:textId="68865EAA" w:rsidR="00B76790" w:rsidRDefault="00B76790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B76790">
            <w:rPr>
              <w:rFonts w:ascii="Times New Roman" w:hAnsi="Times New Roman" w:cs="Times New Roman"/>
              <w:color w:val="000000" w:themeColor="text1"/>
            </w:rPr>
            <w:t>Contents</w:t>
          </w:r>
        </w:p>
        <w:p w14:paraId="389F1A8B" w14:textId="77777777" w:rsidR="00B76790" w:rsidRPr="00B76790" w:rsidRDefault="00B76790" w:rsidP="00B76790"/>
        <w:p w14:paraId="676608C4" w14:textId="0150FEB3" w:rsidR="00C973F2" w:rsidRDefault="00B76790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B76790">
            <w:rPr>
              <w:color w:val="000000" w:themeColor="text1"/>
            </w:rPr>
            <w:fldChar w:fldCharType="begin"/>
          </w:r>
          <w:r w:rsidRPr="00B76790">
            <w:rPr>
              <w:color w:val="000000" w:themeColor="text1"/>
            </w:rPr>
            <w:instrText xml:space="preserve"> TOC \o "1-3" \h \z \u </w:instrText>
          </w:r>
          <w:r w:rsidRPr="00B76790">
            <w:rPr>
              <w:color w:val="000000" w:themeColor="text1"/>
            </w:rPr>
            <w:fldChar w:fldCharType="separate"/>
          </w:r>
          <w:hyperlink w:anchor="_Toc213364681" w:history="1">
            <w:r w:rsidR="00C973F2" w:rsidRPr="0004195A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C973F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973F2" w:rsidRPr="0004195A">
              <w:rPr>
                <w:rStyle w:val="Hyperlink"/>
                <w:rFonts w:ascii="Times New Roman" w:hAnsi="Times New Roman" w:cs="Times New Roman"/>
                <w:noProof/>
              </w:rPr>
              <w:t>Introduction:</w:t>
            </w:r>
            <w:r w:rsidR="00C973F2">
              <w:rPr>
                <w:noProof/>
                <w:webHidden/>
              </w:rPr>
              <w:tab/>
            </w:r>
            <w:r w:rsidR="00C973F2">
              <w:rPr>
                <w:noProof/>
                <w:webHidden/>
              </w:rPr>
              <w:fldChar w:fldCharType="begin"/>
            </w:r>
            <w:r w:rsidR="00C973F2">
              <w:rPr>
                <w:noProof/>
                <w:webHidden/>
              </w:rPr>
              <w:instrText xml:space="preserve"> PAGEREF _Toc213364681 \h </w:instrText>
            </w:r>
            <w:r w:rsidR="00C973F2">
              <w:rPr>
                <w:noProof/>
                <w:webHidden/>
              </w:rPr>
            </w:r>
            <w:r w:rsidR="00C973F2">
              <w:rPr>
                <w:noProof/>
                <w:webHidden/>
              </w:rPr>
              <w:fldChar w:fldCharType="separate"/>
            </w:r>
            <w:r w:rsidR="00C973F2">
              <w:rPr>
                <w:noProof/>
                <w:webHidden/>
              </w:rPr>
              <w:t>2</w:t>
            </w:r>
            <w:r w:rsidR="00C973F2">
              <w:rPr>
                <w:noProof/>
                <w:webHidden/>
              </w:rPr>
              <w:fldChar w:fldCharType="end"/>
            </w:r>
          </w:hyperlink>
        </w:p>
        <w:p w14:paraId="506B30DA" w14:textId="501AB906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82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Problem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DF961" w14:textId="229AB5C8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83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Project Scope: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4E471" w14:textId="3E0279B6" w:rsidR="00C973F2" w:rsidRDefault="00C973F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84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Features of the Circuit: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939A" w14:textId="391A7BDD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85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Electrical Characteristics: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7388A" w14:textId="7550D49B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86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Components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0C572" w14:textId="48DDC795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87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Distinguishing Features of Experiment: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392E8" w14:textId="18FBC78E" w:rsidR="00C973F2" w:rsidRDefault="00C973F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88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Flow of Experiment: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CF16" w14:textId="7CB6494A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89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Circuit Configuration: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3BC2" w14:textId="79C66630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0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Circuit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673B" w14:textId="1FB5D543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1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Physical Circuit: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20F89" w14:textId="6100AF6A" w:rsidR="00C973F2" w:rsidRDefault="00C973F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2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Technical Concepts: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AD116" w14:textId="78E9048E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3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RLC Series Theory: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1C6C" w14:textId="7EB815A5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4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Energy Storage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3680" w14:textId="22C58842" w:rsidR="00C973F2" w:rsidRDefault="00C973F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5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Challenges Faced During Experiment: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891E" w14:textId="675F5542" w:rsidR="00C973F2" w:rsidRDefault="00C973F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6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Calculations: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1BB7" w14:textId="4D1C9B4C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7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7.1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 xml:space="preserve">Resonant (natural) angular frequency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 w:cs="Times New Roman"/>
                  <w:noProof/>
                </w:rPr>
                <m:t>ω</m:t>
              </m:r>
              <m:r>
                <m:rPr>
                  <m:sty m:val="b"/>
                </m:rPr>
                <w:rPr>
                  <w:rStyle w:val="Hyperlink"/>
                  <w:rFonts w:ascii="Cambria Math" w:hAnsi="Cambria Math" w:cs="Times New Roman"/>
                  <w:noProof/>
                </w:rPr>
                <m:t>0</m:t>
              </m:r>
            </m:oMath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710D4" w14:textId="5DECC645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8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7.2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 xml:space="preserve">Damping factor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 w:cs="Times New Roman"/>
                  <w:noProof/>
                </w:rPr>
                <m:t>α</m:t>
              </m:r>
            </m:oMath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D4438" w14:textId="2F3E0900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699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7.3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Characteristic roots 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02D1" w14:textId="70798605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700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7.4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Time constants (magnitudes):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EA09" w14:textId="77D6AABD" w:rsidR="00C973F2" w:rsidRDefault="00C973F2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701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7.5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50% (t₅₀) or “time-delay” estimate: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E3A80" w14:textId="00E687FB" w:rsidR="00C973F2" w:rsidRDefault="00C973F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702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Observations: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3B89" w14:textId="1193FB1D" w:rsidR="00C973F2" w:rsidRDefault="00C973F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364703" w:history="1"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195A">
              <w:rPr>
                <w:rStyle w:val="Hyperlink"/>
                <w:rFonts w:ascii="Times New Roman" w:hAnsi="Times New Roman" w:cs="Times New Roman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BD510" w14:textId="5EB3B422" w:rsidR="00B76790" w:rsidRDefault="00B76790" w:rsidP="00B76790">
          <w:r w:rsidRPr="00B76790">
            <w:rPr>
              <w:b/>
              <w:bCs/>
              <w:color w:val="000000" w:themeColor="text1"/>
              <w:lang w:val="en-GB"/>
            </w:rPr>
            <w:fldChar w:fldCharType="end"/>
          </w:r>
        </w:p>
      </w:sdtContent>
    </w:sdt>
    <w:p w14:paraId="5DC01549" w14:textId="77777777" w:rsidR="00B76790" w:rsidRDefault="00B76790" w:rsidP="00B76790"/>
    <w:p w14:paraId="11CA3190" w14:textId="77777777" w:rsidR="00B76790" w:rsidRDefault="00B76790" w:rsidP="00B76790"/>
    <w:p w14:paraId="5980E1C7" w14:textId="77777777" w:rsidR="00B76790" w:rsidRDefault="00B76790" w:rsidP="00B76790"/>
    <w:p w14:paraId="1DB52901" w14:textId="77777777" w:rsidR="00B76790" w:rsidRDefault="00B76790" w:rsidP="00B76790"/>
    <w:p w14:paraId="0F21363B" w14:textId="77777777" w:rsidR="00B76790" w:rsidRPr="00B76790" w:rsidRDefault="00B76790" w:rsidP="00B76790"/>
    <w:p w14:paraId="31813C75" w14:textId="5A695A58" w:rsidR="008C4670" w:rsidRPr="00B76790" w:rsidRDefault="008C4670" w:rsidP="00B76790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bookmarkStart w:id="0" w:name="_Toc213364681"/>
      <w:r w:rsidRPr="00B76790">
        <w:rPr>
          <w:rFonts w:ascii="Times New Roman" w:hAnsi="Times New Roman" w:cs="Times New Roman"/>
          <w:color w:val="17365D" w:themeColor="text2" w:themeShade="BF"/>
        </w:rPr>
        <w:t>Introduction:</w:t>
      </w:r>
      <w:bookmarkEnd w:id="0"/>
    </w:p>
    <w:p w14:paraId="45F92DAB" w14:textId="02F42E68" w:rsidR="008C4670" w:rsidRPr="00B76790" w:rsidRDefault="008C4670" w:rsidP="00B76790">
      <w:pPr>
        <w:pStyle w:val="Heading2"/>
        <w:rPr>
          <w:rFonts w:ascii="Times New Roman" w:hAnsi="Times New Roman" w:cs="Times New Roman"/>
        </w:rPr>
      </w:pPr>
      <w:bookmarkStart w:id="1" w:name="_Toc213364682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Problem Description:</w:t>
      </w:r>
      <w:bookmarkEnd w:id="1"/>
    </w:p>
    <w:p w14:paraId="0359D8CF" w14:textId="77777777" w:rsidR="008C4670" w:rsidRPr="008C4670" w:rsidRDefault="008C4670" w:rsidP="00B76790">
      <w:pPr>
        <w:pStyle w:val="TOCHeading"/>
        <w:numPr>
          <w:ilvl w:val="0"/>
          <w:numId w:val="0"/>
        </w:numPr>
        <w:spacing w:before="240" w:line="259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C467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The </w:t>
      </w:r>
      <w:r w:rsidRPr="008C467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GB"/>
        </w:rPr>
        <w:t>objective</w:t>
      </w:r>
      <w:r w:rsidRPr="008C467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of this experiment is to analyze an Acceptor (RLC Series) resonant circuit and study its transient energy storage characteristics. A 9V supply energizes the circuit, and the LED glow duration after removing the supply reflects the energy stored in the inductor and capacitor.</w:t>
      </w:r>
    </w:p>
    <w:p w14:paraId="28DF2EF4" w14:textId="77777777" w:rsidR="008C4670" w:rsidRPr="008C4670" w:rsidRDefault="008C4670" w:rsidP="008C467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The system demonstrates:</w:t>
      </w:r>
    </w:p>
    <w:p w14:paraId="1519117F" w14:textId="77777777" w:rsidR="008C4670" w:rsidRPr="008C4670" w:rsidRDefault="008C4670" w:rsidP="008C4670">
      <w:pPr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Energy stored in capacitor &amp; inductor</w:t>
      </w:r>
    </w:p>
    <w:p w14:paraId="7DC0FA38" w14:textId="77777777" w:rsidR="008C4670" w:rsidRPr="008C4670" w:rsidRDefault="008C4670" w:rsidP="008C4670">
      <w:pPr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Slow discharge through resistance</w:t>
      </w:r>
    </w:p>
    <w:p w14:paraId="6F4C2250" w14:textId="77777777" w:rsidR="008C4670" w:rsidRPr="008C4670" w:rsidRDefault="008C4670" w:rsidP="008C4670">
      <w:pPr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Overdamped transient behavior</w:t>
      </w:r>
    </w:p>
    <w:p w14:paraId="296BDB00" w14:textId="62E52B3A" w:rsidR="00B76790" w:rsidRPr="00B76790" w:rsidRDefault="008C467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2" w:name="_Toc213364683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Project Scope:</w:t>
      </w:r>
      <w:bookmarkEnd w:id="2"/>
    </w:p>
    <w:p w14:paraId="1D23EE44" w14:textId="77777777" w:rsidR="008C4670" w:rsidRPr="008C4670" w:rsidRDefault="008C4670" w:rsidP="008C467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This experiment focuses on:</w:t>
      </w:r>
    </w:p>
    <w:p w14:paraId="06785F5A" w14:textId="77777777" w:rsidR="008C4670" w:rsidRPr="008C4670" w:rsidRDefault="008C4670" w:rsidP="008C4670">
      <w:pPr>
        <w:numPr>
          <w:ilvl w:val="0"/>
          <w:numId w:val="11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Understanding RLC behavior without AC resonance testing</w:t>
      </w:r>
    </w:p>
    <w:p w14:paraId="52EEBF75" w14:textId="77777777" w:rsidR="008C4670" w:rsidRPr="008C4670" w:rsidRDefault="008C4670" w:rsidP="008C4670">
      <w:pPr>
        <w:numPr>
          <w:ilvl w:val="0"/>
          <w:numId w:val="11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Measuring stored energy visibility through LED light</w:t>
      </w:r>
    </w:p>
    <w:p w14:paraId="2C33DB73" w14:textId="77777777" w:rsidR="008C4670" w:rsidRPr="008C4670" w:rsidRDefault="008C4670" w:rsidP="008C4670">
      <w:pPr>
        <w:numPr>
          <w:ilvl w:val="0"/>
          <w:numId w:val="11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Observing the extended discharge response</w:t>
      </w:r>
    </w:p>
    <w:p w14:paraId="5C768C7D" w14:textId="16F18BE2" w:rsidR="008C4670" w:rsidRPr="008C4670" w:rsidRDefault="007E7AC3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AA1E4FD" wp14:editId="0FD25B42">
                <wp:simplePos x="0" y="0"/>
                <wp:positionH relativeFrom="column">
                  <wp:posOffset>-67734</wp:posOffset>
                </wp:positionH>
                <wp:positionV relativeFrom="paragraph">
                  <wp:posOffset>117898</wp:posOffset>
                </wp:positionV>
                <wp:extent cx="5884333" cy="0"/>
                <wp:effectExtent l="0" t="0" r="0" b="0"/>
                <wp:wrapNone/>
                <wp:docPr id="7721944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43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B5862" id="Straight Connector 1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5pt,9.3pt" to="45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" strokecolor="#365f91 [2404]"/>
            </w:pict>
          </mc:Fallback>
        </mc:AlternateContent>
      </w:r>
    </w:p>
    <w:p w14:paraId="4AF87CB6" w14:textId="31CFD2C1" w:rsidR="008C4670" w:rsidRPr="00B76790" w:rsidRDefault="008C4670" w:rsidP="00B76790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bookmarkStart w:id="3" w:name="_Toc213364684"/>
      <w:r w:rsidRPr="00B76790">
        <w:rPr>
          <w:rFonts w:ascii="Times New Roman" w:hAnsi="Times New Roman" w:cs="Times New Roman"/>
          <w:color w:val="17365D" w:themeColor="text2" w:themeShade="BF"/>
        </w:rPr>
        <w:t>Features of the Circuit:</w:t>
      </w:r>
      <w:bookmarkEnd w:id="3"/>
    </w:p>
    <w:p w14:paraId="39D54223" w14:textId="041E45AB" w:rsidR="008C4670" w:rsidRPr="00B76790" w:rsidRDefault="008C467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4" w:name="_Toc213364685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Electrical Characteristics:</w:t>
      </w:r>
      <w:bookmarkEnd w:id="4"/>
    </w:p>
    <w:p w14:paraId="45570165" w14:textId="26FDB298" w:rsidR="008C4670" w:rsidRPr="008C4670" w:rsidRDefault="007E7AC3" w:rsidP="00A4167A">
      <w:pPr>
        <w:numPr>
          <w:ilvl w:val="0"/>
          <w:numId w:val="12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</w:t>
      </w:r>
      <w:r w:rsidR="008C4670"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eries-connected components</w:t>
      </w:r>
    </w:p>
    <w:p w14:paraId="35DD60E0" w14:textId="73925FEE" w:rsidR="008C4670" w:rsidRPr="008C4670" w:rsidRDefault="008C4670" w:rsidP="00A4167A">
      <w:pPr>
        <w:numPr>
          <w:ilvl w:val="0"/>
          <w:numId w:val="12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High resistance </w:t>
      </w:r>
      <w:r w:rsidR="007E7AC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that </w:t>
      </w: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caus</w:t>
      </w:r>
      <w:r w:rsidR="007E7AC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es </w:t>
      </w: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slow decay</w:t>
      </w:r>
    </w:p>
    <w:p w14:paraId="08DA3B68" w14:textId="71797B20" w:rsidR="008C4670" w:rsidRPr="008C4670" w:rsidRDefault="008C4670" w:rsidP="00A4167A">
      <w:pPr>
        <w:numPr>
          <w:ilvl w:val="0"/>
          <w:numId w:val="12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LED </w:t>
      </w:r>
      <w:r w:rsidR="007E7AC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to demonstrate energy storage</w:t>
      </w:r>
    </w:p>
    <w:p w14:paraId="1EC8ED13" w14:textId="1AFBD22A" w:rsidR="00A4167A" w:rsidRDefault="008C4670" w:rsidP="00A4167A">
      <w:pPr>
        <w:numPr>
          <w:ilvl w:val="0"/>
          <w:numId w:val="12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Capacitor stores electric energy, </w:t>
      </w:r>
      <w:r w:rsidR="00A4167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and </w:t>
      </w:r>
      <w:r w:rsidR="00A4167A"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inductor store</w:t>
      </w:r>
      <w:r w:rsidR="00A4167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</w:t>
      </w: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magnetic energy</w:t>
      </w:r>
    </w:p>
    <w:p w14:paraId="2B720BC1" w14:textId="5605D27E" w:rsidR="00A4167A" w:rsidRDefault="00A4167A" w:rsidP="00A4167A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75DAB788" w14:textId="4EDA391B" w:rsidR="00A4167A" w:rsidRDefault="00A4167A" w:rsidP="00A4167A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7EF107E4" w14:textId="0E61A89E" w:rsidR="00A4167A" w:rsidRDefault="00A4167A" w:rsidP="00A4167A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767C1309" w14:textId="24E012DA" w:rsidR="00A4167A" w:rsidRDefault="00A4167A" w:rsidP="00A4167A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7EBBEC3D" w14:textId="207DF420" w:rsidR="00A4167A" w:rsidRPr="00B76790" w:rsidRDefault="00A4167A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5" w:name="_Toc213364686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Components Used:</w:t>
      </w:r>
      <w:bookmarkEnd w:id="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19"/>
        <w:gridCol w:w="4394"/>
      </w:tblGrid>
      <w:tr w:rsidR="008C4670" w:rsidRPr="008C4670" w14:paraId="629D54BE" w14:textId="77777777" w:rsidTr="00A41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hideMark/>
          </w:tcPr>
          <w:p w14:paraId="3FC0EF21" w14:textId="7E1B2468" w:rsidR="008C4670" w:rsidRPr="008C4670" w:rsidRDefault="008C4670" w:rsidP="008C4670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4394" w:type="dxa"/>
            <w:hideMark/>
          </w:tcPr>
          <w:p w14:paraId="67A290E3" w14:textId="77777777" w:rsidR="008C4670" w:rsidRPr="008C4670" w:rsidRDefault="008C4670" w:rsidP="008C467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8C4670" w:rsidRPr="008C4670" w14:paraId="7DA2CB24" w14:textId="77777777" w:rsidTr="00A41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hideMark/>
          </w:tcPr>
          <w:p w14:paraId="48C8D5AA" w14:textId="7EFBCB65" w:rsidR="008C4670" w:rsidRPr="008C4670" w:rsidRDefault="008C4670" w:rsidP="00A4167A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Resistor 1</w:t>
            </w:r>
          </w:p>
        </w:tc>
        <w:tc>
          <w:tcPr>
            <w:tcW w:w="4394" w:type="dxa"/>
            <w:hideMark/>
          </w:tcPr>
          <w:p w14:paraId="5BB9B006" w14:textId="77777777" w:rsidR="008C4670" w:rsidRPr="008C4670" w:rsidRDefault="008C4670" w:rsidP="008C467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15 kΩ</w:t>
            </w:r>
          </w:p>
        </w:tc>
      </w:tr>
      <w:tr w:rsidR="008C4670" w:rsidRPr="008C4670" w14:paraId="5DE6FD19" w14:textId="77777777" w:rsidTr="00A41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hideMark/>
          </w:tcPr>
          <w:p w14:paraId="695812AC" w14:textId="4EF4ABC5" w:rsidR="008C4670" w:rsidRPr="008C4670" w:rsidRDefault="008C4670" w:rsidP="00A4167A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Resistor 2</w:t>
            </w:r>
          </w:p>
        </w:tc>
        <w:tc>
          <w:tcPr>
            <w:tcW w:w="4394" w:type="dxa"/>
            <w:hideMark/>
          </w:tcPr>
          <w:p w14:paraId="72D12E38" w14:textId="77777777" w:rsidR="008C4670" w:rsidRPr="008C4670" w:rsidRDefault="008C4670" w:rsidP="008C467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4.7 kΩ</w:t>
            </w:r>
          </w:p>
        </w:tc>
      </w:tr>
      <w:tr w:rsidR="008C4670" w:rsidRPr="008C4670" w14:paraId="7637D46D" w14:textId="77777777" w:rsidTr="00A41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hideMark/>
          </w:tcPr>
          <w:p w14:paraId="01889183" w14:textId="0161E85D" w:rsidR="008C4670" w:rsidRPr="008C4670" w:rsidRDefault="008C4670" w:rsidP="00A4167A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Inductor (L)</w:t>
            </w:r>
          </w:p>
        </w:tc>
        <w:tc>
          <w:tcPr>
            <w:tcW w:w="4394" w:type="dxa"/>
            <w:hideMark/>
          </w:tcPr>
          <w:p w14:paraId="6F42F181" w14:textId="77777777" w:rsidR="008C4670" w:rsidRPr="008C4670" w:rsidRDefault="008C4670" w:rsidP="008C467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20 mH</w:t>
            </w:r>
          </w:p>
        </w:tc>
      </w:tr>
      <w:tr w:rsidR="008C4670" w:rsidRPr="008C4670" w14:paraId="5A48E5F3" w14:textId="77777777" w:rsidTr="00A41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hideMark/>
          </w:tcPr>
          <w:p w14:paraId="56DD5AFF" w14:textId="17A8DE49" w:rsidR="008C4670" w:rsidRPr="008C4670" w:rsidRDefault="008C4670" w:rsidP="00A4167A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Capacitor (C)</w:t>
            </w:r>
          </w:p>
        </w:tc>
        <w:tc>
          <w:tcPr>
            <w:tcW w:w="4394" w:type="dxa"/>
            <w:hideMark/>
          </w:tcPr>
          <w:p w14:paraId="04F8DD27" w14:textId="77777777" w:rsidR="008C4670" w:rsidRPr="008C4670" w:rsidRDefault="008C4670" w:rsidP="008C467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2200 µF</w:t>
            </w:r>
          </w:p>
        </w:tc>
      </w:tr>
      <w:tr w:rsidR="008C4670" w:rsidRPr="008C4670" w14:paraId="7995A9A9" w14:textId="77777777" w:rsidTr="00A41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hideMark/>
          </w:tcPr>
          <w:p w14:paraId="39AA91BD" w14:textId="482C31BA" w:rsidR="008C4670" w:rsidRPr="008C4670" w:rsidRDefault="008C4670" w:rsidP="00A4167A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LED</w:t>
            </w:r>
          </w:p>
        </w:tc>
        <w:tc>
          <w:tcPr>
            <w:tcW w:w="4394" w:type="dxa"/>
            <w:hideMark/>
          </w:tcPr>
          <w:p w14:paraId="5FA5E02B" w14:textId="77777777" w:rsidR="008C4670" w:rsidRPr="008C4670" w:rsidRDefault="008C4670" w:rsidP="008C467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Standard Blue LED</w:t>
            </w:r>
          </w:p>
        </w:tc>
      </w:tr>
      <w:tr w:rsidR="008C4670" w:rsidRPr="008C4670" w14:paraId="2F2DFFDB" w14:textId="77777777" w:rsidTr="00A41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hideMark/>
          </w:tcPr>
          <w:p w14:paraId="7D9AA2A4" w14:textId="1D4D8B49" w:rsidR="008C4670" w:rsidRPr="008C4670" w:rsidRDefault="008C4670" w:rsidP="00A4167A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Power Source</w:t>
            </w:r>
          </w:p>
        </w:tc>
        <w:tc>
          <w:tcPr>
            <w:tcW w:w="4394" w:type="dxa"/>
            <w:hideMark/>
          </w:tcPr>
          <w:p w14:paraId="305E5D4C" w14:textId="77777777" w:rsidR="008C4670" w:rsidRPr="008C4670" w:rsidRDefault="008C4670" w:rsidP="008C467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9V DC</w:t>
            </w:r>
          </w:p>
        </w:tc>
      </w:tr>
    </w:tbl>
    <w:p w14:paraId="2F489A14" w14:textId="46D57CE6" w:rsidR="00A4167A" w:rsidRDefault="00A4167A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12BD46D5" w14:textId="7EF210ED" w:rsidR="008C4670" w:rsidRPr="00B76790" w:rsidRDefault="008C467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6" w:name="_Toc213364687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Distinguishing Features of Experiment:</w:t>
      </w:r>
      <w:bookmarkEnd w:id="6"/>
    </w:p>
    <w:p w14:paraId="02531DCB" w14:textId="6696BC86" w:rsidR="008C4670" w:rsidRPr="008C4670" w:rsidRDefault="008C4670" w:rsidP="00A4167A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Long LED after-glow (</w:t>
      </w:r>
      <w:r w:rsidR="00A4167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approximately </w:t>
      </w: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4.5 minutes)</w:t>
      </w:r>
    </w:p>
    <w:p w14:paraId="49AAA201" w14:textId="5A819B75" w:rsidR="008C4670" w:rsidRPr="008C4670" w:rsidRDefault="008C4670" w:rsidP="00A4167A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High-resistance overdamped response</w:t>
      </w:r>
    </w:p>
    <w:p w14:paraId="3215CF1E" w14:textId="3E1721FB" w:rsidR="008C4670" w:rsidRPr="008C4670" w:rsidRDefault="008C4670" w:rsidP="00A4167A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Slow exponential energy decay visually measurable</w:t>
      </w:r>
    </w:p>
    <w:p w14:paraId="09B778B6" w14:textId="077C2059" w:rsidR="008C4670" w:rsidRPr="008C4670" w:rsidRDefault="008C4670" w:rsidP="00A4167A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Non-AC RLC demonstration (DC charging)</w:t>
      </w:r>
    </w:p>
    <w:p w14:paraId="5E9E842E" w14:textId="446463D8" w:rsidR="008C4670" w:rsidRPr="008C4670" w:rsidRDefault="007E7AC3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CF3444D" wp14:editId="42F8C9BB">
                <wp:simplePos x="0" y="0"/>
                <wp:positionH relativeFrom="column">
                  <wp:posOffset>-79587</wp:posOffset>
                </wp:positionH>
                <wp:positionV relativeFrom="paragraph">
                  <wp:posOffset>102235</wp:posOffset>
                </wp:positionV>
                <wp:extent cx="5884333" cy="0"/>
                <wp:effectExtent l="0" t="0" r="0" b="0"/>
                <wp:wrapNone/>
                <wp:docPr id="10500730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43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05F2F" id="Straight Connector 1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5pt,8.05pt" to="457.1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" strokecolor="#365f91 [2404]"/>
            </w:pict>
          </mc:Fallback>
        </mc:AlternateContent>
      </w:r>
    </w:p>
    <w:p w14:paraId="0241BD0B" w14:textId="106F3145" w:rsidR="008C4670" w:rsidRPr="00B76790" w:rsidRDefault="008C4670" w:rsidP="00B76790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bookmarkStart w:id="7" w:name="_Toc213364688"/>
      <w:r w:rsidRPr="00B76790">
        <w:rPr>
          <w:rFonts w:ascii="Times New Roman" w:hAnsi="Times New Roman" w:cs="Times New Roman"/>
          <w:color w:val="17365D" w:themeColor="text2" w:themeShade="BF"/>
        </w:rPr>
        <w:t>Flow of Experiment:</w:t>
      </w:r>
      <w:bookmarkEnd w:id="7"/>
    </w:p>
    <w:p w14:paraId="2EFE0ACA" w14:textId="56485F7C" w:rsidR="008C4670" w:rsidRPr="00B76790" w:rsidRDefault="008C467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8" w:name="_Toc213364689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Circuit Configuration:</w:t>
      </w:r>
      <w:bookmarkEnd w:id="8"/>
    </w:p>
    <w:p w14:paraId="31E82612" w14:textId="77777777" w:rsidR="00A4167A" w:rsidRDefault="008C4670" w:rsidP="00A4167A">
      <w:pPr>
        <w:pStyle w:val="ListParagraph"/>
        <w:numPr>
          <w:ilvl w:val="0"/>
          <w:numId w:val="17"/>
        </w:numPr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4167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9V Supply</w:t>
      </w:r>
    </w:p>
    <w:p w14:paraId="08294708" w14:textId="77777777" w:rsidR="00A4167A" w:rsidRDefault="008C4670" w:rsidP="00A4167A">
      <w:pPr>
        <w:pStyle w:val="ListParagraph"/>
        <w:numPr>
          <w:ilvl w:val="0"/>
          <w:numId w:val="17"/>
        </w:numPr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4167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15 kΩ Resistor</w:t>
      </w:r>
    </w:p>
    <w:p w14:paraId="24399DAA" w14:textId="77777777" w:rsidR="00A4167A" w:rsidRDefault="008C4670" w:rsidP="00A4167A">
      <w:pPr>
        <w:pStyle w:val="ListParagraph"/>
        <w:numPr>
          <w:ilvl w:val="0"/>
          <w:numId w:val="17"/>
        </w:numPr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4167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 mH Inductor</w:t>
      </w:r>
    </w:p>
    <w:p w14:paraId="307A6D66" w14:textId="77777777" w:rsidR="00A4167A" w:rsidRDefault="008C4670" w:rsidP="00A4167A">
      <w:pPr>
        <w:pStyle w:val="ListParagraph"/>
        <w:numPr>
          <w:ilvl w:val="0"/>
          <w:numId w:val="17"/>
        </w:numPr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4167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2200 µF Capacitor</w:t>
      </w:r>
    </w:p>
    <w:p w14:paraId="039F23D9" w14:textId="77777777" w:rsidR="00A4167A" w:rsidRDefault="008C4670" w:rsidP="00A4167A">
      <w:pPr>
        <w:pStyle w:val="ListParagraph"/>
        <w:numPr>
          <w:ilvl w:val="0"/>
          <w:numId w:val="17"/>
        </w:numPr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4167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4.7 kΩ Resistor</w:t>
      </w:r>
    </w:p>
    <w:p w14:paraId="62EB728D" w14:textId="4D7CDE69" w:rsidR="00A4167A" w:rsidRPr="007E7AC3" w:rsidRDefault="008C4670" w:rsidP="007E7AC3">
      <w:pPr>
        <w:pStyle w:val="ListParagraph"/>
        <w:numPr>
          <w:ilvl w:val="0"/>
          <w:numId w:val="17"/>
        </w:numPr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4167A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LED</w:t>
      </w:r>
    </w:p>
    <w:p w14:paraId="129AEFD8" w14:textId="77777777" w:rsidR="00A4167A" w:rsidRDefault="00A4167A" w:rsidP="00A4167A">
      <w:pPr>
        <w:pStyle w:val="ListParagraph"/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79D2EDB9" w14:textId="77777777" w:rsidR="00A4167A" w:rsidRDefault="00A4167A" w:rsidP="00A4167A">
      <w:pPr>
        <w:pStyle w:val="ListParagraph"/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33A5BDEA" w14:textId="77777777" w:rsidR="00A4167A" w:rsidRDefault="00A4167A" w:rsidP="00A4167A">
      <w:pPr>
        <w:pStyle w:val="ListParagraph"/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038EADEF" w14:textId="77777777" w:rsidR="00A4167A" w:rsidRDefault="00A4167A" w:rsidP="00A4167A">
      <w:pPr>
        <w:pStyle w:val="ListParagraph"/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7ED77DB0" w14:textId="77777777" w:rsidR="00B76790" w:rsidRPr="00A4167A" w:rsidRDefault="00B76790" w:rsidP="00A4167A">
      <w:pPr>
        <w:pStyle w:val="ListParagraph"/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2179B456" w14:textId="7F120BE3" w:rsidR="001228DF" w:rsidRPr="001228DF" w:rsidRDefault="008C4670" w:rsidP="001228DF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9" w:name="_Toc213364690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lastRenderedPageBreak/>
        <w:t>Circuit Diagram</w:t>
      </w:r>
      <w:r w:rsidR="00A4167A"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:</w:t>
      </w:r>
      <w:bookmarkEnd w:id="9"/>
    </w:p>
    <w:p w14:paraId="05850DAC" w14:textId="07269BE2" w:rsidR="001228DF" w:rsidRPr="001228DF" w:rsidRDefault="001228DF" w:rsidP="001228DF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 w:rsidRPr="001228D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C36DBDB" wp14:editId="09183E4F">
            <wp:simplePos x="0" y="0"/>
            <wp:positionH relativeFrom="column">
              <wp:posOffset>514350</wp:posOffset>
            </wp:positionH>
            <wp:positionV relativeFrom="paragraph">
              <wp:posOffset>451485</wp:posOffset>
            </wp:positionV>
            <wp:extent cx="4732655" cy="1939290"/>
            <wp:effectExtent l="19050" t="19050" r="10795" b="22860"/>
            <wp:wrapTopAndBottom/>
            <wp:docPr id="1562861918" name="Picture 9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1918" name="Picture 9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55" cy="1939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28DF">
        <w:rPr>
          <w:b/>
          <w:bCs/>
          <w:sz w:val="24"/>
          <w:szCs w:val="24"/>
        </w:rPr>
        <w:t>Multisim:</w:t>
      </w:r>
    </w:p>
    <w:p w14:paraId="2853BFF9" w14:textId="2FFABBAD" w:rsidR="001228DF" w:rsidRDefault="001228DF" w:rsidP="001228DF">
      <w:pPr>
        <w:ind w:left="567"/>
      </w:pPr>
    </w:p>
    <w:p w14:paraId="5137B84D" w14:textId="40FEB084" w:rsidR="001228DF" w:rsidRPr="001228DF" w:rsidRDefault="001228DF" w:rsidP="001228DF">
      <w:pPr>
        <w:pStyle w:val="ListParagraph"/>
        <w:numPr>
          <w:ilvl w:val="1"/>
          <w:numId w:val="13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8E99E93" wp14:editId="0EF401F5">
            <wp:simplePos x="0" y="0"/>
            <wp:positionH relativeFrom="column">
              <wp:posOffset>514350</wp:posOffset>
            </wp:positionH>
            <wp:positionV relativeFrom="paragraph">
              <wp:posOffset>408305</wp:posOffset>
            </wp:positionV>
            <wp:extent cx="4717779" cy="2303145"/>
            <wp:effectExtent l="19050" t="19050" r="26035" b="20955"/>
            <wp:wrapTopAndBottom/>
            <wp:docPr id="13085972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9721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1138" t="4911" r="2051" b="4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779" cy="2303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228DF">
        <w:rPr>
          <w:b/>
          <w:bCs/>
        </w:rPr>
        <w:t>Graph:</w:t>
      </w:r>
    </w:p>
    <w:p w14:paraId="59D3FFAB" w14:textId="755815FE" w:rsidR="007E7AC3" w:rsidRDefault="007E7AC3" w:rsidP="00A4167A">
      <w:pPr>
        <w:rPr>
          <w:rFonts w:ascii="Times New Roman" w:eastAsiaTheme="majorEastAsia" w:hAnsi="Times New Roman" w:cs="Times New Roman"/>
          <w:color w:val="17365D" w:themeColor="text2" w:themeShade="BF"/>
          <w:sz w:val="24"/>
          <w:szCs w:val="24"/>
        </w:rPr>
      </w:pPr>
    </w:p>
    <w:p w14:paraId="2F5EB6D4" w14:textId="47938B5D" w:rsidR="00B76790" w:rsidRPr="001228DF" w:rsidRDefault="00B76790" w:rsidP="001228DF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10" w:name="_Toc213364691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Physical Circuit:</w:t>
      </w:r>
      <w:bookmarkEnd w:id="10"/>
    </w:p>
    <w:p w14:paraId="32315AAD" w14:textId="02564F4C" w:rsidR="001228DF" w:rsidRDefault="001228DF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B76790">
        <w:rPr>
          <w:rFonts w:ascii="Times New Roman" w:eastAsiaTheme="majorEastAsia" w:hAnsi="Times New Roman" w:cs="Times New Roman"/>
          <w:noProof/>
          <w:color w:val="17365D" w:themeColor="text2" w:themeShade="BF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B53C9E4" wp14:editId="7AB06543">
            <wp:simplePos x="0" y="0"/>
            <wp:positionH relativeFrom="column">
              <wp:posOffset>160020</wp:posOffset>
            </wp:positionH>
            <wp:positionV relativeFrom="paragraph">
              <wp:posOffset>52070</wp:posOffset>
            </wp:positionV>
            <wp:extent cx="5486400" cy="2285365"/>
            <wp:effectExtent l="0" t="0" r="0" b="0"/>
            <wp:wrapNone/>
            <wp:docPr id="18682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703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5212" b="89577" l="2849" r="96744">
                                  <a14:foregroundMark x1="94030" y1="9772" x2="6106" y2="15309"/>
                                  <a14:foregroundMark x1="30801" y1="5212" x2="3799" y2="6515"/>
                                  <a14:foregroundMark x1="3799" y1="6515" x2="5156" y2="85993"/>
                                  <a14:foregroundMark x1="5156" y1="85993" x2="2985" y2="83388"/>
                                  <a14:foregroundMark x1="56852" y1="82085" x2="76798" y2="83062"/>
                                  <a14:foregroundMark x1="76798" y1="83062" x2="96744" y2="7654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15479" w14:textId="36E4D0C5" w:rsidR="001228DF" w:rsidRDefault="001228DF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2CAEC602" w14:textId="4B8FE529" w:rsidR="001228DF" w:rsidRDefault="001228DF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362EFBCD" w14:textId="34759E9C" w:rsidR="001228DF" w:rsidRDefault="001228DF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7143A64D" w14:textId="64063A9E" w:rsidR="001228DF" w:rsidRDefault="001228DF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2A622D7D" w14:textId="5E03BCC1" w:rsidR="008C4670" w:rsidRPr="008C4670" w:rsidRDefault="001228DF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CC4C983" wp14:editId="7DB78082">
                <wp:simplePos x="0" y="0"/>
                <wp:positionH relativeFrom="column">
                  <wp:posOffset>-114300</wp:posOffset>
                </wp:positionH>
                <wp:positionV relativeFrom="paragraph">
                  <wp:posOffset>152400</wp:posOffset>
                </wp:positionV>
                <wp:extent cx="5884333" cy="0"/>
                <wp:effectExtent l="0" t="0" r="0" b="0"/>
                <wp:wrapNone/>
                <wp:docPr id="5625309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43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59885" id="Straight Connector 1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2pt" to="454.3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" strokecolor="#365f91 [2404]"/>
            </w:pict>
          </mc:Fallback>
        </mc:AlternateContent>
      </w:r>
    </w:p>
    <w:p w14:paraId="1377EF14" w14:textId="125EDB00" w:rsidR="008C4670" w:rsidRPr="00B76790" w:rsidRDefault="008C4670" w:rsidP="00B76790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bookmarkStart w:id="11" w:name="_Toc213364692"/>
      <w:r w:rsidRPr="00B76790">
        <w:rPr>
          <w:rFonts w:ascii="Times New Roman" w:hAnsi="Times New Roman" w:cs="Times New Roman"/>
          <w:color w:val="17365D" w:themeColor="text2" w:themeShade="BF"/>
        </w:rPr>
        <w:t>Technical Concepts:</w:t>
      </w:r>
      <w:bookmarkEnd w:id="11"/>
    </w:p>
    <w:p w14:paraId="7B1B7D7F" w14:textId="59E55116" w:rsidR="008C4670" w:rsidRDefault="008C467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12" w:name="_Toc213364693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RLC Series Theory:</w:t>
      </w:r>
      <w:bookmarkEnd w:id="12"/>
    </w:p>
    <w:p w14:paraId="520221A6" w14:textId="1C2772A2" w:rsidR="00B76790" w:rsidRPr="00B76790" w:rsidRDefault="00B76790" w:rsidP="00B76790">
      <w:pPr>
        <w:spacing w:after="0"/>
      </w:pPr>
    </w:p>
    <w:p w14:paraId="68AA69EB" w14:textId="7D0BA628" w:rsidR="008C4670" w:rsidRPr="008C4670" w:rsidRDefault="008C4670" w:rsidP="008C467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Current remains same in the loop but:</w:t>
      </w:r>
    </w:p>
    <w:p w14:paraId="6CAE5514" w14:textId="27BD58B8" w:rsidR="008C4670" w:rsidRPr="008C4670" w:rsidRDefault="008C4670" w:rsidP="008C4670">
      <w:pPr>
        <w:numPr>
          <w:ilvl w:val="0"/>
          <w:numId w:val="15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Inductor opposes sudden change in current</w:t>
      </w:r>
    </w:p>
    <w:p w14:paraId="4764139F" w14:textId="5B6BC6C5" w:rsidR="00B76790" w:rsidRPr="00B76790" w:rsidRDefault="008C4670" w:rsidP="00B76790">
      <w:pPr>
        <w:numPr>
          <w:ilvl w:val="0"/>
          <w:numId w:val="15"/>
        </w:numPr>
        <w:tabs>
          <w:tab w:val="clear" w:pos="720"/>
          <w:tab w:val="num" w:pos="426"/>
        </w:tabs>
        <w:ind w:left="426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Capacitor opposes sudden change in voltage</w:t>
      </w:r>
    </w:p>
    <w:p w14:paraId="423F6660" w14:textId="38DA25A5" w:rsidR="008C4670" w:rsidRDefault="008C467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13" w:name="_Toc213364694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 xml:space="preserve">Energy Storage </w:t>
      </w:r>
      <w:r w:rsidR="007E7AC3"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Equations</w:t>
      </w:r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:</w:t>
      </w:r>
      <w:bookmarkEnd w:id="13"/>
    </w:p>
    <w:p w14:paraId="1382E283" w14:textId="77777777" w:rsidR="00B76790" w:rsidRPr="00B76790" w:rsidRDefault="00B76790" w:rsidP="00B76790"/>
    <w:p w14:paraId="2FE176D4" w14:textId="4D6BCBE8" w:rsidR="00B76790" w:rsidRPr="00B76790" w:rsidRDefault="00B76790" w:rsidP="00B76790">
      <w:pPr>
        <w:pStyle w:val="ListParagraph"/>
        <w:numPr>
          <w:ilvl w:val="1"/>
          <w:numId w:val="15"/>
        </w:numPr>
        <w:ind w:hanging="306"/>
        <w:rPr>
          <w:b/>
          <w:bCs/>
        </w:rPr>
      </w:pPr>
      <w:r w:rsidRPr="00B76790">
        <w:rPr>
          <w:b/>
          <w:bCs/>
        </w:rPr>
        <w:t>Capacitor:</w:t>
      </w:r>
    </w:p>
    <w:p w14:paraId="2C4619E9" w14:textId="77777777" w:rsidR="00B76790" w:rsidRPr="00B76790" w:rsidRDefault="00000000" w:rsidP="008C467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C</m:t>
          </m:r>
          <m:sSup>
            <m:sSupPr>
              <m:ctrl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sup>
          </m:sSup>
        </m:oMath>
      </m:oMathPara>
    </w:p>
    <w:p w14:paraId="287D3B9A" w14:textId="16BF9787" w:rsidR="00B76790" w:rsidRPr="00B76790" w:rsidRDefault="00B76790" w:rsidP="00B76790">
      <w:pPr>
        <w:pStyle w:val="ListParagraph"/>
        <w:numPr>
          <w:ilvl w:val="1"/>
          <w:numId w:val="15"/>
        </w:numPr>
        <w:ind w:left="0" w:firstLine="1134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76790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Inductor:</w:t>
      </w:r>
      <w:r w:rsidR="008C4670" w:rsidRPr="00B7679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L</m:t>
          </m:r>
          <m:sSup>
            <m:sSupPr>
              <m:ctrl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I</m:t>
              </m:r>
            </m:e>
            <m:sup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Times New Roman" w:eastAsiaTheme="majorEastAsia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62E43AC2" w14:textId="1F386746" w:rsidR="00B76790" w:rsidRPr="00B76790" w:rsidRDefault="00B76790" w:rsidP="008C46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98B75F1" wp14:editId="2638836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84333" cy="0"/>
                <wp:effectExtent l="0" t="0" r="0" b="0"/>
                <wp:wrapNone/>
                <wp:docPr id="20134273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43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5E48C" id="Straight Connector 1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3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" strokecolor="#365f91 [2404]"/>
            </w:pict>
          </mc:Fallback>
        </mc:AlternateContent>
      </w:r>
    </w:p>
    <w:p w14:paraId="6AB4C501" w14:textId="65F01E89" w:rsidR="008C4670" w:rsidRDefault="008C4670" w:rsidP="00B76790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bookmarkStart w:id="14" w:name="_Toc213364695"/>
      <w:r w:rsidRPr="00B76790">
        <w:rPr>
          <w:rFonts w:ascii="Times New Roman" w:hAnsi="Times New Roman" w:cs="Times New Roman"/>
          <w:color w:val="17365D" w:themeColor="text2" w:themeShade="BF"/>
        </w:rPr>
        <w:t>Challenges Faced During Experiment:</w:t>
      </w:r>
      <w:bookmarkEnd w:id="14"/>
    </w:p>
    <w:p w14:paraId="79A29B83" w14:textId="77777777" w:rsidR="00C973F2" w:rsidRPr="00C973F2" w:rsidRDefault="00C973F2" w:rsidP="00C973F2"/>
    <w:tbl>
      <w:tblPr>
        <w:tblStyle w:val="PlainTable1"/>
        <w:tblW w:w="9180" w:type="dxa"/>
        <w:tblLook w:val="04A0" w:firstRow="1" w:lastRow="0" w:firstColumn="1" w:lastColumn="0" w:noHBand="0" w:noVBand="1"/>
      </w:tblPr>
      <w:tblGrid>
        <w:gridCol w:w="3936"/>
        <w:gridCol w:w="5244"/>
      </w:tblGrid>
      <w:tr w:rsidR="008C4670" w:rsidRPr="008C4670" w14:paraId="51A9A002" w14:textId="77777777" w:rsidTr="00A41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hideMark/>
          </w:tcPr>
          <w:p w14:paraId="33F6A79B" w14:textId="77777777" w:rsidR="008C4670" w:rsidRPr="008C4670" w:rsidRDefault="008C4670" w:rsidP="008C4670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Area</w:t>
            </w:r>
          </w:p>
        </w:tc>
        <w:tc>
          <w:tcPr>
            <w:tcW w:w="5244" w:type="dxa"/>
            <w:hideMark/>
          </w:tcPr>
          <w:p w14:paraId="1888C2E6" w14:textId="77777777" w:rsidR="008C4670" w:rsidRPr="008C4670" w:rsidRDefault="008C4670" w:rsidP="008C467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Challenge</w:t>
            </w:r>
          </w:p>
        </w:tc>
      </w:tr>
      <w:tr w:rsidR="008C4670" w:rsidRPr="008C4670" w14:paraId="000AB753" w14:textId="77777777" w:rsidTr="00A41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hideMark/>
          </w:tcPr>
          <w:p w14:paraId="736C5E3D" w14:textId="77777777" w:rsidR="008C4670" w:rsidRPr="008C4670" w:rsidRDefault="008C4670" w:rsidP="008C4670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Component Selection</w:t>
            </w:r>
          </w:p>
        </w:tc>
        <w:tc>
          <w:tcPr>
            <w:tcW w:w="5244" w:type="dxa"/>
            <w:hideMark/>
          </w:tcPr>
          <w:p w14:paraId="1F68517C" w14:textId="77777777" w:rsidR="008C4670" w:rsidRPr="008C4670" w:rsidRDefault="008C4670" w:rsidP="008C467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Ensuring safety for LED</w:t>
            </w:r>
          </w:p>
        </w:tc>
      </w:tr>
      <w:tr w:rsidR="008C4670" w:rsidRPr="008C4670" w14:paraId="68CD09B8" w14:textId="77777777" w:rsidTr="00A41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hideMark/>
          </w:tcPr>
          <w:p w14:paraId="3627A440" w14:textId="77777777" w:rsidR="008C4670" w:rsidRPr="008C4670" w:rsidRDefault="008C4670" w:rsidP="008C4670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Measurement</w:t>
            </w:r>
          </w:p>
        </w:tc>
        <w:tc>
          <w:tcPr>
            <w:tcW w:w="5244" w:type="dxa"/>
            <w:hideMark/>
          </w:tcPr>
          <w:p w14:paraId="29D4EE77" w14:textId="5F2605C7" w:rsidR="008C4670" w:rsidRPr="008C4670" w:rsidRDefault="008C4670" w:rsidP="008C467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LED</w:t>
            </w:r>
            <w:r w:rsidR="00A4167A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’s</w:t>
            </w: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faint glow hard to detect in room light</w:t>
            </w:r>
          </w:p>
        </w:tc>
      </w:tr>
      <w:tr w:rsidR="008C4670" w:rsidRPr="008C4670" w14:paraId="592CAAF1" w14:textId="77777777" w:rsidTr="00A41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hideMark/>
          </w:tcPr>
          <w:p w14:paraId="1CFAC46B" w14:textId="77777777" w:rsidR="008C4670" w:rsidRPr="008C4670" w:rsidRDefault="008C4670" w:rsidP="008C4670">
            <w:pPr>
              <w:spacing w:after="200" w:line="276" w:lineRule="auto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Time Recording</w:t>
            </w:r>
          </w:p>
        </w:tc>
        <w:tc>
          <w:tcPr>
            <w:tcW w:w="5244" w:type="dxa"/>
            <w:hideMark/>
          </w:tcPr>
          <w:p w14:paraId="5B4DF7EA" w14:textId="77777777" w:rsidR="008C4670" w:rsidRPr="008C4670" w:rsidRDefault="008C4670" w:rsidP="008C467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</w:pPr>
            <w:r w:rsidRPr="008C4670">
              <w:rPr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Manual stopwatch introduces error</w:t>
            </w:r>
          </w:p>
        </w:tc>
      </w:tr>
    </w:tbl>
    <w:p w14:paraId="683F5FA1" w14:textId="77777777" w:rsidR="00C973F2" w:rsidRDefault="00C973F2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21A6BEB6" w14:textId="024D3D90" w:rsidR="008C4670" w:rsidRDefault="007E7AC3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872A319" wp14:editId="4C908E71">
                <wp:simplePos x="0" y="0"/>
                <wp:positionH relativeFrom="column">
                  <wp:posOffset>0</wp:posOffset>
                </wp:positionH>
                <wp:positionV relativeFrom="paragraph">
                  <wp:posOffset>334857</wp:posOffset>
                </wp:positionV>
                <wp:extent cx="5884333" cy="0"/>
                <wp:effectExtent l="0" t="0" r="0" b="0"/>
                <wp:wrapNone/>
                <wp:docPr id="130334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43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05DCE" id="Straight Connector 1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6.35pt" to="463.3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" strokecolor="#365f91 [2404]"/>
            </w:pict>
          </mc:Fallback>
        </mc:AlternateContent>
      </w:r>
    </w:p>
    <w:p w14:paraId="2B244E03" w14:textId="77777777" w:rsidR="007E7AC3" w:rsidRPr="008C4670" w:rsidRDefault="007E7AC3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14EF19D2" w14:textId="74EE4449" w:rsidR="008C4670" w:rsidRPr="00B76790" w:rsidRDefault="008C4670" w:rsidP="00B76790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bookmarkStart w:id="15" w:name="_Toc213364696"/>
      <w:r w:rsidRPr="00B76790">
        <w:rPr>
          <w:rFonts w:ascii="Times New Roman" w:hAnsi="Times New Roman" w:cs="Times New Roman"/>
          <w:color w:val="17365D" w:themeColor="text2" w:themeShade="BF"/>
        </w:rPr>
        <w:lastRenderedPageBreak/>
        <w:t>Calculations:</w:t>
      </w:r>
      <w:bookmarkEnd w:id="15"/>
    </w:p>
    <w:p w14:paraId="69EE3CDC" w14:textId="77777777" w:rsidR="00B76790" w:rsidRPr="00575D17" w:rsidRDefault="00B76790" w:rsidP="00B76790">
      <w:pPr>
        <w:spacing w:before="100" w:beforeAutospacing="1" w:after="100" w:afterAutospacing="1" w:line="240" w:lineRule="auto"/>
        <w:ind w:left="720"/>
        <w:jc w:val="center"/>
        <w:rPr>
          <w:rFonts w:ascii="Cambria Math" w:eastAsia="Times New Roman" w:hAnsi="Cambria Math" w:cs="Times New Roman"/>
          <w:sz w:val="24"/>
          <w:szCs w:val="24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R=19.7 K</m:t>
        </m:r>
        <m:r>
          <w:rPr>
            <w:rFonts w:ascii="Cambria Math" w:eastAsia="Times New Roman" w:hAnsi="Cambria Math" w:cs="Calibri"/>
            <w:sz w:val="24"/>
            <w:szCs w:val="24"/>
          </w:rPr>
          <m:t>Ω</m:t>
        </m:r>
        <m:r>
          <w:rPr>
            <w:rFonts w:ascii="Cambria Math" w:eastAsia="Times New Roman" w:hAnsi="Cambria Math" w:cs="Times New Roman"/>
            <w:sz w:val="24"/>
            <w:szCs w:val="24"/>
          </w:rPr>
          <m:t>=19.7 ×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  <m:r>
          <w:rPr>
            <w:rFonts w:ascii="Cambria Math" w:eastAsia="Times New Roman" w:hAnsi="Cambria Math" w:cs="Calibri"/>
            <w:sz w:val="24"/>
            <w:szCs w:val="24"/>
          </w:rPr>
          <m:t>Ω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</m:oMath>
      <w:r>
        <w:rPr>
          <w:rFonts w:ascii="Arial Rounded MT Bold" w:eastAsia="Times New Roman" w:hAnsi="Arial Rounded MT Bold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19, 700 </m:t>
        </m:r>
        <m:r>
          <w:rPr>
            <w:rFonts w:ascii="Cambria Math" w:eastAsia="Times New Roman" w:hAnsi="Cambria Math" w:cs="Calibri"/>
            <w:sz w:val="24"/>
            <w:szCs w:val="24"/>
          </w:rPr>
          <m:t>Ω</m:t>
        </m:r>
      </m:oMath>
    </w:p>
    <w:p w14:paraId="73A1C133" w14:textId="77777777" w:rsidR="00B76790" w:rsidRPr="00EE09FF" w:rsidRDefault="00B76790" w:rsidP="00B76790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  <w:oMath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C=2200 </m:t>
          </m:r>
          <m:r>
            <w:rPr>
              <w:rFonts w:ascii="Cambria Math" w:eastAsia="Times New Roman" w:hAnsi="Cambria Math" w:cs="Times New Roman"/>
              <w:i/>
              <w:noProof/>
              <w:sz w:val="24"/>
              <w:szCs w:val="24"/>
            </w:rPr>
            <w:drawing>
              <wp:inline distT="0" distB="0" distL="0" distR="0" wp14:anchorId="0FF7D28D" wp14:editId="31551628">
                <wp:extent cx="7620" cy="7620"/>
                <wp:effectExtent l="0" t="0" r="0" b="0"/>
                <wp:docPr id="179036906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μF=2200×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-6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F=0.0022 F</m:t>
          </m:r>
        </m:oMath>
      </m:oMathPara>
    </w:p>
    <w:p w14:paraId="1F7DB658" w14:textId="77777777" w:rsidR="00B76790" w:rsidRPr="00EE09FF" w:rsidRDefault="00B76790" w:rsidP="00B76790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oMath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L=10mH=10×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H=0.01 H</m:t>
          </m:r>
        </m:oMath>
      </m:oMathPara>
    </w:p>
    <w:p w14:paraId="34C90857" w14:textId="70CDF7D8" w:rsidR="00B76790" w:rsidRPr="00B76790" w:rsidRDefault="00B7679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16" w:name="_Toc213364697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 xml:space="preserve">Resonant (natural) angular frequency </w:t>
      </w:r>
      <m:oMath>
        <m:sSub>
          <m:sSubPr>
            <m:ctrlPr>
              <w:rPr>
                <w:rFonts w:ascii="Cambria Math" w:hAnsi="Cambria Math" w:cs="Times New Roman"/>
                <w:color w:val="17365D" w:themeColor="text2" w:themeShade="BF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17365D" w:themeColor="text2" w:themeShade="BF"/>
                <w:sz w:val="28"/>
                <w:szCs w:val="28"/>
              </w:rPr>
              <m:t>ω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17365D" w:themeColor="text2" w:themeShade="BF"/>
                <w:sz w:val="28"/>
                <w:szCs w:val="28"/>
              </w:rPr>
              <m:t>0</m:t>
            </m:r>
          </m:sub>
        </m:sSub>
      </m:oMath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:</w:t>
      </w:r>
      <w:bookmarkEnd w:id="16"/>
    </w:p>
    <w:p w14:paraId="1F51B831" w14:textId="77777777" w:rsidR="00B76790" w:rsidRPr="00B1625F" w:rsidRDefault="00B76790" w:rsidP="00B76790">
      <w:pPr>
        <w:spacing w:before="100" w:beforeAutospacing="1" w:after="100" w:afterAutospacing="1" w:line="240" w:lineRule="auto"/>
        <w:ind w:left="-426"/>
        <w:jc w:val="center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F708C7">
        <w:rPr>
          <w:rFonts w:ascii="Times New Roman" w:eastAsia="Times New Roman" w:hAnsi="Times New Roman" w:cs="Times New Roman"/>
          <w:sz w:val="24"/>
          <w:szCs w:val="24"/>
        </w:rPr>
        <w:t>ω</w:t>
      </w:r>
      <w:r w:rsidRPr="00B1625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0=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vertAlign w:val="subscript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vertAlign w:val="subscript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vertAlign w:val="subscript"/>
                  </w:rPr>
                  <m:t>LC</m:t>
                </m:r>
              </m:e>
            </m:rad>
          </m:den>
        </m:f>
      </m:oMath>
    </w:p>
    <w:p w14:paraId="1D13E753" w14:textId="77777777" w:rsidR="00B76790" w:rsidRPr="00B1625F" w:rsidRDefault="00B76790" w:rsidP="00B76790">
      <w:pPr>
        <w:spacing w:before="100" w:beforeAutospacing="1" w:after="100" w:afterAutospacing="1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F708C7">
        <w:rPr>
          <w:rFonts w:ascii="Times New Roman" w:eastAsia="Times New Roman" w:hAnsi="Times New Roman" w:cs="Times New Roman"/>
          <w:sz w:val="24"/>
          <w:szCs w:val="24"/>
        </w:rPr>
        <w:t>ω</w:t>
      </w:r>
      <w:r w:rsidRPr="00B1625F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0=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vertAlign w:val="subscript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vertAlign w:val="subscript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vertAlign w:val="subscript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vertAlign w:val="subscript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vertAlign w:val="subscript"/>
                      </w:rPr>
                      <m:t>0.01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vertAlign w:val="subscript"/>
                  </w:rPr>
                  <m:t>*(0.0022)</m:t>
                </m:r>
              </m:e>
            </m:rad>
          </m:den>
        </m:f>
      </m:oMath>
    </w:p>
    <w:p w14:paraId="1F9E257C" w14:textId="77777777" w:rsidR="00B76790" w:rsidRPr="00575D17" w:rsidRDefault="00B76790" w:rsidP="00B76790">
      <w:p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ω</m:t>
          </m:r>
          <m:r>
            <w:rPr>
              <w:rFonts w:ascii="Cambria Math" w:eastAsia="Times New Roman" w:hAnsi="Cambria Math" w:cs="Times New Roman"/>
              <w:sz w:val="24"/>
              <w:szCs w:val="24"/>
              <w:vertAlign w:val="subscript"/>
            </w:rPr>
            <m:t>0 = 213.2 rad/sec</m:t>
          </m:r>
        </m:oMath>
      </m:oMathPara>
    </w:p>
    <w:p w14:paraId="1110C0B8" w14:textId="200843E2" w:rsidR="00B76790" w:rsidRPr="00B76790" w:rsidRDefault="00B7679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17" w:name="_Toc213364698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 xml:space="preserve">Damping factor </w:t>
      </w:r>
      <m:oMath>
        <m:r>
          <m:rPr>
            <m:sty m:val="bi"/>
          </m:rPr>
          <w:rPr>
            <w:rFonts w:ascii="Cambria Math" w:hAnsi="Cambria Math" w:cs="Times New Roman"/>
            <w:color w:val="17365D" w:themeColor="text2" w:themeShade="BF"/>
            <w:sz w:val="28"/>
            <w:szCs w:val="28"/>
          </w:rPr>
          <m:t>α</m:t>
        </m:r>
      </m:oMath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:</w:t>
      </w:r>
      <w:bookmarkEnd w:id="17"/>
    </w:p>
    <w:p w14:paraId="4ABE0EF0" w14:textId="77777777" w:rsidR="00B76790" w:rsidRPr="00B1625F" w:rsidRDefault="00B76790" w:rsidP="00B7679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α=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2L</m:t>
              </m:r>
            </m:den>
          </m:f>
        </m:oMath>
      </m:oMathPara>
    </w:p>
    <w:p w14:paraId="784FDA96" w14:textId="77777777" w:rsidR="00B76790" w:rsidRPr="00B1625F" w:rsidRDefault="00B76790" w:rsidP="00B7679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A819EAF" w14:textId="77777777" w:rsidR="00B76790" w:rsidRDefault="00B76790" w:rsidP="00B76790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α=</m:t>
        </m:r>
      </m:oMath>
      <w:r w:rsidRPr="00B162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19,700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2(0.01)</m:t>
            </m:r>
          </m:den>
        </m:f>
      </m:oMath>
    </w:p>
    <w:p w14:paraId="49B17285" w14:textId="77777777" w:rsidR="00B76790" w:rsidRPr="00B1625F" w:rsidRDefault="00B76790" w:rsidP="00B7679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833514" w14:textId="77777777" w:rsidR="00B76790" w:rsidRPr="00B13AE9" w:rsidRDefault="00B76790" w:rsidP="00B76790">
      <w:pPr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α= 985,000 Np/sec</m:t>
          </m:r>
        </m:oMath>
      </m:oMathPara>
    </w:p>
    <w:p w14:paraId="48709804" w14:textId="00E58815" w:rsidR="00B76790" w:rsidRPr="00B76790" w:rsidRDefault="00B76790" w:rsidP="00B7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B76790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α</m:t>
        </m:r>
      </m:oMath>
      <w:r w:rsidRPr="00B76790">
        <w:rPr>
          <w:rFonts w:ascii="Times New Roman" w:eastAsia="Times New Roman" w:hAnsi="Times New Roman" w:cs="Times New Roman"/>
          <w:sz w:val="24"/>
          <w:szCs w:val="24"/>
        </w:rPr>
        <w:t xml:space="preserve"> is greater than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o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vertAlign w:val="subscript"/>
          </w:rPr>
          <m:t>,</m:t>
        </m:r>
      </m:oMath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B76790">
        <w:rPr>
          <w:rFonts w:ascii="Times New Roman" w:eastAsia="Times New Roman" w:hAnsi="Times New Roman" w:cs="Times New Roman"/>
          <w:sz w:val="36"/>
          <w:szCs w:val="36"/>
          <w:vertAlign w:val="subscript"/>
        </w:rPr>
        <w:t>The damping will be overdamped</w:t>
      </w:r>
      <w:r>
        <w:rPr>
          <w:rFonts w:ascii="Times New Roman" w:eastAsia="Times New Roman" w:hAnsi="Times New Roman" w:cs="Times New Roman"/>
          <w:sz w:val="36"/>
          <w:szCs w:val="36"/>
          <w:vertAlign w:val="subscript"/>
        </w:rPr>
        <w:t>.</w:t>
      </w:r>
    </w:p>
    <w:p w14:paraId="2284AE4B" w14:textId="7B0D6F10" w:rsidR="00B76790" w:rsidRPr="00B76790" w:rsidRDefault="00B76790" w:rsidP="00B76790">
      <w:pPr>
        <w:pStyle w:val="Heading2"/>
        <w:rPr>
          <w:rFonts w:ascii="Times New Roman" w:hAnsi="Times New Roman" w:cs="Times New Roman"/>
        </w:rPr>
      </w:pPr>
      <w:bookmarkStart w:id="18" w:name="_Toc213364699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Characteristic roots s:</w:t>
      </w:r>
      <w:bookmarkEnd w:id="18"/>
    </w:p>
    <w:p w14:paraId="571F28BE" w14:textId="77777777" w:rsidR="00B76790" w:rsidRDefault="00B76790" w:rsidP="00B76790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s </m:t>
        </m:r>
        <m:r>
          <w:rPr>
            <w:rFonts w:ascii="Cambria Math" w:eastAsia="Times New Roman" w:hAnsi="Cambria Math" w:cs="Times New Roman"/>
            <w:sz w:val="28"/>
            <w:szCs w:val="28"/>
            <w:vertAlign w:val="subscript"/>
          </w:rPr>
          <m:t>=</m:t>
        </m:r>
      </m:oMath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- α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α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o</m:t>
                    </m:r>
                  </m:sub>
                </m:sSub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616AF563" w14:textId="77777777" w:rsidR="00B76790" w:rsidRPr="00B13AE9" w:rsidRDefault="00B76790" w:rsidP="00B767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s= -985,000 ± 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(985,000)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(213.2)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5F54B42D" w14:textId="77777777" w:rsidR="00B76790" w:rsidRDefault="00B76790" w:rsidP="00B767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 -985,000 ± 984,999.9769</m:t>
          </m:r>
        </m:oMath>
      </m:oMathPara>
    </w:p>
    <w:p w14:paraId="4F90FAB0" w14:textId="77777777" w:rsidR="00B76790" w:rsidRPr="00EE09FF" w:rsidRDefault="00B76790" w:rsidP="00B76790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  <w:oMath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</m:t>
          </m:r>
          <m:r>
            <w:rPr>
              <w:rFonts w:ascii="Cambria Math" w:eastAsia="Times New Roman" w:hAnsi="Cambria Math" w:cs="Times New Roman"/>
              <w:sz w:val="24"/>
              <w:szCs w:val="24"/>
              <w:vertAlign w:val="subscript"/>
            </w:rPr>
            <m:t>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 -985,000+ 984,999.9769 s2= -985,000- 984,999.9769</m:t>
          </m:r>
        </m:oMath>
      </m:oMathPara>
    </w:p>
    <w:p w14:paraId="07EE11B3" w14:textId="77777777" w:rsidR="00B76790" w:rsidRPr="00EE09FF" w:rsidRDefault="00B76790" w:rsidP="00B76790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</m:t>
          </m:r>
          <m:r>
            <w:rPr>
              <w:rFonts w:ascii="Cambria Math" w:eastAsia="Times New Roman" w:hAnsi="Cambria Math" w:cs="Times New Roman"/>
              <w:sz w:val="24"/>
              <w:szCs w:val="24"/>
              <w:vertAlign w:val="subscript"/>
            </w:rPr>
            <m:t>1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= -0.0231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                                   s</m:t>
          </m:r>
          <m:r>
            <w:rPr>
              <w:rFonts w:ascii="Cambria Math" w:eastAsia="Times New Roman" w:hAnsi="Cambria Math" w:cs="Times New Roman"/>
              <w:sz w:val="24"/>
              <w:szCs w:val="24"/>
              <w:vertAlign w:val="subscript"/>
            </w:rPr>
            <m:t>2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 -1,969,999.977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14:paraId="5329B8BF" w14:textId="7050453F" w:rsidR="00B76790" w:rsidRPr="00B76790" w:rsidRDefault="00B7679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19" w:name="_Toc213364700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Time constants (magnitudes):</w:t>
      </w:r>
      <w:bookmarkEnd w:id="19"/>
    </w:p>
    <w:p w14:paraId="02A1647D" w14:textId="77777777" w:rsidR="00B76790" w:rsidRDefault="00B76790" w:rsidP="00B767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vertAlign w:val="superscript"/>
            </w:rPr>
            <m:t>T</m:t>
          </m:r>
          <m:r>
            <w:rPr>
              <w:rFonts w:ascii="Cambria Math" w:eastAsia="Times New Roman" w:hAnsi="Cambria Math" w:cs="Times New Roman"/>
              <w:sz w:val="24"/>
              <w:szCs w:val="24"/>
              <w:vertAlign w:val="subscript"/>
            </w:rPr>
            <m:t>1</m:t>
          </m:r>
          <m:r>
            <w:rPr>
              <w:rFonts w:ascii="Cambria Math" w:eastAsia="Times New Roman" w:hAnsi="Cambria Math" w:cs="Times New Roman"/>
              <w:sz w:val="24"/>
              <w:szCs w:val="24"/>
              <w:vertAlign w:val="superscript"/>
            </w:rPr>
            <m:t>= 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perscript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perscript"/>
                </w:rPr>
                <m:t>s1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vertAlign w:val="superscript"/>
            </w:rPr>
            <m:t xml:space="preserve">=  </m:t>
          </m:r>
          <m:r>
            <w:rPr>
              <w:rFonts w:ascii="Cambria Math" w:eastAsia="Times New Roman" w:hAnsi="Cambria Math" w:cs="Times New Roman"/>
              <w:sz w:val="20"/>
              <w:szCs w:val="20"/>
              <w:vertAlign w:val="superscript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0.0231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=43.34 sec</m:t>
          </m:r>
        </m:oMath>
      </m:oMathPara>
    </w:p>
    <w:p w14:paraId="0498AE82" w14:textId="77777777" w:rsidR="00B76790" w:rsidRPr="00EE09FF" w:rsidRDefault="00B76790" w:rsidP="00B767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vertAlign w:val="superscript"/>
            </w:rPr>
            <w:lastRenderedPageBreak/>
            <m:t>T</m:t>
          </m:r>
          <m:r>
            <w:rPr>
              <w:rFonts w:ascii="Cambria Math" w:eastAsia="Times New Roman" w:hAnsi="Cambria Math" w:cs="Times New Roman"/>
              <w:sz w:val="24"/>
              <w:szCs w:val="24"/>
              <w:vertAlign w:val="subscript"/>
            </w:rPr>
            <m:t>2</m:t>
          </m:r>
          <m:r>
            <w:rPr>
              <w:rFonts w:ascii="Cambria Math" w:eastAsia="Times New Roman" w:hAnsi="Cambria Math" w:cs="Times New Roman"/>
              <w:sz w:val="24"/>
              <w:szCs w:val="24"/>
              <w:vertAlign w:val="superscript"/>
            </w:rPr>
            <m:t>= 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perscript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perscript"/>
                </w:rPr>
                <m:t>s2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vertAlign w:val="superscript"/>
            </w:rPr>
            <m:t xml:space="preserve">= </m:t>
          </m:r>
          <m:r>
            <w:rPr>
              <w:rFonts w:ascii="Cambria Math" w:eastAsia="Times New Roman" w:hAnsi="Cambria Math" w:cs="Times New Roman"/>
              <w:sz w:val="20"/>
              <w:szCs w:val="20"/>
              <w:vertAlign w:val="superscript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0"/>
                  <w:szCs w:val="20"/>
                  <w:vertAlign w:val="superscript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0"/>
                  <w:szCs w:val="20"/>
                  <w:vertAlign w:val="superscript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-1,969,999.977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=5.08 ×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sec</m:t>
          </m:r>
        </m:oMath>
      </m:oMathPara>
    </w:p>
    <w:p w14:paraId="706B7350" w14:textId="77777777" w:rsidR="00B76790" w:rsidRDefault="00B76790" w:rsidP="00B7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E09FF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Pr="00EE09FF">
        <w:rPr>
          <w:rFonts w:ascii="Times New Roman" w:eastAsia="Times New Roman" w:hAnsi="Times New Roman" w:cs="Times New Roman"/>
          <w:b/>
          <w:bCs/>
          <w:sz w:val="24"/>
          <w:szCs w:val="24"/>
        </w:rPr>
        <w:t>dominant</w:t>
      </w:r>
      <w:r w:rsidRPr="00EE09FF">
        <w:rPr>
          <w:rFonts w:ascii="Times New Roman" w:eastAsia="Times New Roman" w:hAnsi="Times New Roman" w:cs="Times New Roman"/>
          <w:sz w:val="24"/>
          <w:szCs w:val="24"/>
        </w:rPr>
        <w:t xml:space="preserve"> time constant is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≈43.34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</w:rPr>
          <m:t xml:space="preserve"> s</m:t>
        </m:r>
      </m:oMath>
    </w:p>
    <w:p w14:paraId="0CE04752" w14:textId="77777777" w:rsidR="00B76790" w:rsidRPr="00B76790" w:rsidRDefault="00B76790" w:rsidP="00B76790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17365D" w:themeColor="text2" w:themeShade="BF"/>
          <w:sz w:val="28"/>
          <w:szCs w:val="28"/>
        </w:rPr>
      </w:pPr>
    </w:p>
    <w:p w14:paraId="131CC5A5" w14:textId="5F2B7385" w:rsidR="00B76790" w:rsidRPr="00B76790" w:rsidRDefault="00B76790" w:rsidP="00B76790">
      <w:pPr>
        <w:pStyle w:val="Heading2"/>
        <w:rPr>
          <w:rFonts w:ascii="Times New Roman" w:hAnsi="Times New Roman" w:cs="Times New Roman"/>
          <w:color w:val="17365D" w:themeColor="text2" w:themeShade="BF"/>
          <w:sz w:val="28"/>
          <w:szCs w:val="28"/>
        </w:rPr>
      </w:pPr>
      <w:bookmarkStart w:id="20" w:name="_Toc213364701"/>
      <w:r w:rsidRPr="00B76790">
        <w:rPr>
          <w:rFonts w:ascii="Times New Roman" w:hAnsi="Times New Roman" w:cs="Times New Roman"/>
          <w:color w:val="17365D" w:themeColor="text2" w:themeShade="BF"/>
          <w:sz w:val="28"/>
          <w:szCs w:val="28"/>
        </w:rPr>
        <w:t>50% (t₅₀) or “time-delay” estimate:</w:t>
      </w:r>
      <w:bookmarkEnd w:id="20"/>
    </w:p>
    <w:p w14:paraId="51D70EE7" w14:textId="77777777" w:rsidR="00B76790" w:rsidRPr="00EE09FF" w:rsidRDefault="00B76790" w:rsidP="00B76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09FF">
        <w:rPr>
          <w:rFonts w:ascii="Times New Roman" w:eastAsia="Times New Roman" w:hAnsi="Times New Roman" w:cs="Times New Roman"/>
          <w:sz w:val="24"/>
          <w:szCs w:val="24"/>
        </w:rPr>
        <w:t>For an exponential decay, the time to reach 50% is about</w:t>
      </w:r>
    </w:p>
    <w:p w14:paraId="6E176C2D" w14:textId="4247836F" w:rsidR="00B76790" w:rsidRPr="00B76790" w:rsidRDefault="00000000" w:rsidP="00B767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50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​≈0.693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​≈0.693×43.34≈30.0 seconds.</m:t>
          </m:r>
        </m:oMath>
      </m:oMathPara>
    </w:p>
    <w:p w14:paraId="21473B7F" w14:textId="4C8A0779" w:rsidR="007E7AC3" w:rsidRPr="00B76790" w:rsidRDefault="007E7AC3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9569EE1" wp14:editId="73810D4A">
                <wp:simplePos x="0" y="0"/>
                <wp:positionH relativeFrom="column">
                  <wp:posOffset>0</wp:posOffset>
                </wp:positionH>
                <wp:positionV relativeFrom="paragraph">
                  <wp:posOffset>149437</wp:posOffset>
                </wp:positionV>
                <wp:extent cx="5884333" cy="0"/>
                <wp:effectExtent l="0" t="0" r="0" b="0"/>
                <wp:wrapNone/>
                <wp:docPr id="6333095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43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88BF2" id="Straight Connector 1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75pt" to="463.3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" strokecolor="#365f91 [2404]"/>
            </w:pict>
          </mc:Fallback>
        </mc:AlternateContent>
      </w:r>
    </w:p>
    <w:p w14:paraId="7DA1D6C0" w14:textId="01053A17" w:rsidR="008C4670" w:rsidRPr="00B76790" w:rsidRDefault="008C4670" w:rsidP="00B76790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bookmarkStart w:id="21" w:name="_Toc213364702"/>
      <w:r w:rsidRPr="00B76790">
        <w:rPr>
          <w:rFonts w:ascii="Times New Roman" w:hAnsi="Times New Roman" w:cs="Times New Roman"/>
          <w:color w:val="17365D" w:themeColor="text2" w:themeShade="BF"/>
        </w:rPr>
        <w:t>Observations:</w:t>
      </w:r>
      <w:bookmarkEnd w:id="21"/>
    </w:p>
    <w:p w14:paraId="44B87903" w14:textId="77777777" w:rsidR="008C4670" w:rsidRPr="008C4670" w:rsidRDefault="008C4670" w:rsidP="008C4670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Brightness ≈ 20–25 sec</w:t>
      </w:r>
    </w:p>
    <w:p w14:paraId="74074C44" w14:textId="77777777" w:rsidR="008C4670" w:rsidRPr="008C4670" w:rsidRDefault="008C4670" w:rsidP="008C4670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Faint visibility ≈ 4.5 minutes</w:t>
      </w:r>
    </w:p>
    <w:p w14:paraId="5705C749" w14:textId="721E3BFA" w:rsidR="008C4670" w:rsidRPr="008C4670" w:rsidRDefault="008C4670" w:rsidP="008C4670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Smooth decay – no flicker</w:t>
      </w:r>
    </w:p>
    <w:p w14:paraId="13BB1BA8" w14:textId="22BA9F72" w:rsidR="008C4670" w:rsidRPr="008C4670" w:rsidRDefault="007E7AC3" w:rsidP="008C467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839148" wp14:editId="5A7C630A">
                <wp:simplePos x="0" y="0"/>
                <wp:positionH relativeFrom="column">
                  <wp:posOffset>0</wp:posOffset>
                </wp:positionH>
                <wp:positionV relativeFrom="paragraph">
                  <wp:posOffset>183303</wp:posOffset>
                </wp:positionV>
                <wp:extent cx="5884333" cy="0"/>
                <wp:effectExtent l="0" t="0" r="0" b="0"/>
                <wp:wrapNone/>
                <wp:docPr id="14234992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43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028A0" id="Straight Connector 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45pt" to="463.3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" strokecolor="#365f91 [2404]"/>
            </w:pict>
          </mc:Fallback>
        </mc:AlternateContent>
      </w:r>
    </w:p>
    <w:p w14:paraId="0C20B13C" w14:textId="39109C8B" w:rsidR="008C4670" w:rsidRPr="00B76790" w:rsidRDefault="008C4670" w:rsidP="00B76790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bookmarkStart w:id="22" w:name="_Toc213364703"/>
      <w:r w:rsidRPr="00B76790">
        <w:rPr>
          <w:rFonts w:ascii="Times New Roman" w:hAnsi="Times New Roman" w:cs="Times New Roman"/>
          <w:color w:val="17365D" w:themeColor="text2" w:themeShade="BF"/>
        </w:rPr>
        <w:t>Conclusion:</w:t>
      </w:r>
      <w:bookmarkEnd w:id="22"/>
    </w:p>
    <w:p w14:paraId="5D3BFCEC" w14:textId="77777777" w:rsidR="008C4670" w:rsidRPr="008C4670" w:rsidRDefault="008C4670" w:rsidP="008C4670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8C4670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The experiment confirms that an RLC series circuit can store and gradually release energy, demonstrating an overdamped transient response. The LED glow proves prolonged discharge behavior when resistance is high.</w:t>
      </w:r>
    </w:p>
    <w:p w14:paraId="5477962A" w14:textId="3A7D2415" w:rsidR="00446B69" w:rsidRDefault="007E7AC3" w:rsidP="008C467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271FF9" wp14:editId="2BDCE261">
                <wp:simplePos x="0" y="0"/>
                <wp:positionH relativeFrom="column">
                  <wp:posOffset>-25400</wp:posOffset>
                </wp:positionH>
                <wp:positionV relativeFrom="paragraph">
                  <wp:posOffset>207433</wp:posOffset>
                </wp:positionV>
                <wp:extent cx="5883910" cy="0"/>
                <wp:effectExtent l="0" t="0" r="0" b="0"/>
                <wp:wrapNone/>
                <wp:docPr id="17772263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39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C8CD7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16.35pt" to="461.3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" strokecolor="#365f91 [2404]"/>
            </w:pict>
          </mc:Fallback>
        </mc:AlternateContent>
      </w:r>
    </w:p>
    <w:p w14:paraId="2E63621F" w14:textId="127F58C4" w:rsidR="007E7AC3" w:rsidRPr="008C4670" w:rsidRDefault="007E7AC3" w:rsidP="008C4670">
      <w:pPr>
        <w:rPr>
          <w:rFonts w:ascii="Times New Roman" w:hAnsi="Times New Roman" w:cs="Times New Roman"/>
          <w:color w:val="000000" w:themeColor="text1"/>
        </w:rPr>
      </w:pPr>
    </w:p>
    <w:sectPr w:rsidR="007E7AC3" w:rsidRPr="008C4670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8A95C" w14:textId="77777777" w:rsidR="009E41B7" w:rsidRDefault="009E41B7" w:rsidP="00A4167A">
      <w:pPr>
        <w:spacing w:after="0" w:line="240" w:lineRule="auto"/>
      </w:pPr>
      <w:r>
        <w:separator/>
      </w:r>
    </w:p>
  </w:endnote>
  <w:endnote w:type="continuationSeparator" w:id="0">
    <w:p w14:paraId="3E8AC4FD" w14:textId="77777777" w:rsidR="009E41B7" w:rsidRDefault="009E41B7" w:rsidP="00A41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5F3F" w14:textId="77777777" w:rsidR="009E41B7" w:rsidRDefault="009E41B7" w:rsidP="00A4167A">
      <w:pPr>
        <w:spacing w:after="0" w:line="240" w:lineRule="auto"/>
      </w:pPr>
      <w:r>
        <w:separator/>
      </w:r>
    </w:p>
  </w:footnote>
  <w:footnote w:type="continuationSeparator" w:id="0">
    <w:p w14:paraId="3F78846C" w14:textId="77777777" w:rsidR="009E41B7" w:rsidRDefault="009E41B7" w:rsidP="00A41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33B21" w14:textId="040A971F" w:rsidR="00A4167A" w:rsidRDefault="00A4167A">
    <w:pPr>
      <w:pStyle w:val="Header"/>
    </w:pPr>
    <w:r>
      <w:t>NED UNIVERSITY OF ENGINEERING AND TECHNOLOGY</w:t>
    </w:r>
    <w:r>
      <w:tab/>
    </w:r>
    <w:r w:rsidR="007E7AC3">
      <w:t>EE-217</w:t>
    </w:r>
    <w:r w:rsidR="007E7AC3">
      <w:tab/>
    </w:r>
  </w:p>
  <w:p w14:paraId="3904606F" w14:textId="5A252548" w:rsidR="007E7AC3" w:rsidRDefault="007E7AC3">
    <w:pPr>
      <w:pStyle w:val="Header"/>
    </w:pPr>
    <w:r>
      <w:t>COMPLEX ENGINEERING PROBLEM</w:t>
    </w:r>
    <w:r>
      <w:tab/>
    </w:r>
    <w:r>
      <w:tab/>
      <w:t>CIRCUIT THEORY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B93CBF"/>
    <w:multiLevelType w:val="multilevel"/>
    <w:tmpl w:val="678C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539CD"/>
    <w:multiLevelType w:val="multilevel"/>
    <w:tmpl w:val="4442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D683C"/>
    <w:multiLevelType w:val="multilevel"/>
    <w:tmpl w:val="D69E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9241B"/>
    <w:multiLevelType w:val="multilevel"/>
    <w:tmpl w:val="B23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F4E97"/>
    <w:multiLevelType w:val="multilevel"/>
    <w:tmpl w:val="916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E20B6"/>
    <w:multiLevelType w:val="multilevel"/>
    <w:tmpl w:val="9E5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F6C90"/>
    <w:multiLevelType w:val="hybridMultilevel"/>
    <w:tmpl w:val="5DEA56E8"/>
    <w:lvl w:ilvl="0" w:tplc="66264B5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B32B8"/>
    <w:multiLevelType w:val="multilevel"/>
    <w:tmpl w:val="CF2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D54E4"/>
    <w:multiLevelType w:val="multilevel"/>
    <w:tmpl w:val="2F482558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  <w:color w:val="17365D" w:themeColor="text2" w:themeShade="BF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54158540">
    <w:abstractNumId w:val="8"/>
  </w:num>
  <w:num w:numId="2" w16cid:durableId="1291593766">
    <w:abstractNumId w:val="6"/>
  </w:num>
  <w:num w:numId="3" w16cid:durableId="1507088657">
    <w:abstractNumId w:val="5"/>
  </w:num>
  <w:num w:numId="4" w16cid:durableId="21827123">
    <w:abstractNumId w:val="4"/>
  </w:num>
  <w:num w:numId="5" w16cid:durableId="200360136">
    <w:abstractNumId w:val="7"/>
  </w:num>
  <w:num w:numId="6" w16cid:durableId="122232808">
    <w:abstractNumId w:val="3"/>
  </w:num>
  <w:num w:numId="7" w16cid:durableId="888296711">
    <w:abstractNumId w:val="2"/>
  </w:num>
  <w:num w:numId="8" w16cid:durableId="1813985056">
    <w:abstractNumId w:val="1"/>
  </w:num>
  <w:num w:numId="9" w16cid:durableId="1505976747">
    <w:abstractNumId w:val="0"/>
  </w:num>
  <w:num w:numId="10" w16cid:durableId="2084373755">
    <w:abstractNumId w:val="9"/>
  </w:num>
  <w:num w:numId="11" w16cid:durableId="328605986">
    <w:abstractNumId w:val="10"/>
  </w:num>
  <w:num w:numId="12" w16cid:durableId="1243754014">
    <w:abstractNumId w:val="13"/>
  </w:num>
  <w:num w:numId="13" w16cid:durableId="2119787739">
    <w:abstractNumId w:val="11"/>
  </w:num>
  <w:num w:numId="14" w16cid:durableId="850148094">
    <w:abstractNumId w:val="16"/>
  </w:num>
  <w:num w:numId="15" w16cid:durableId="1996183698">
    <w:abstractNumId w:val="14"/>
  </w:num>
  <w:num w:numId="16" w16cid:durableId="1713843491">
    <w:abstractNumId w:val="12"/>
  </w:num>
  <w:num w:numId="17" w16cid:durableId="1924221555">
    <w:abstractNumId w:val="15"/>
  </w:num>
  <w:num w:numId="18" w16cid:durableId="1947425313">
    <w:abstractNumId w:val="17"/>
  </w:num>
  <w:num w:numId="19" w16cid:durableId="1496653160">
    <w:abstractNumId w:val="17"/>
  </w:num>
  <w:num w:numId="20" w16cid:durableId="570432133">
    <w:abstractNumId w:val="17"/>
  </w:num>
  <w:num w:numId="21" w16cid:durableId="1329869185">
    <w:abstractNumId w:val="17"/>
  </w:num>
  <w:num w:numId="22" w16cid:durableId="1919703756">
    <w:abstractNumId w:val="17"/>
  </w:num>
  <w:num w:numId="23" w16cid:durableId="1946158795">
    <w:abstractNumId w:val="17"/>
  </w:num>
  <w:num w:numId="24" w16cid:durableId="1171064043">
    <w:abstractNumId w:val="17"/>
  </w:num>
  <w:num w:numId="25" w16cid:durableId="272789172">
    <w:abstractNumId w:val="17"/>
  </w:num>
  <w:num w:numId="26" w16cid:durableId="1196694408">
    <w:abstractNumId w:val="17"/>
  </w:num>
  <w:num w:numId="27" w16cid:durableId="1063329173">
    <w:abstractNumId w:val="17"/>
  </w:num>
  <w:num w:numId="28" w16cid:durableId="619722550">
    <w:abstractNumId w:val="17"/>
  </w:num>
  <w:num w:numId="29" w16cid:durableId="253053451">
    <w:abstractNumId w:val="17"/>
  </w:num>
  <w:num w:numId="30" w16cid:durableId="269364509">
    <w:abstractNumId w:val="17"/>
  </w:num>
  <w:num w:numId="31" w16cid:durableId="1861164258">
    <w:abstractNumId w:val="17"/>
  </w:num>
  <w:num w:numId="32" w16cid:durableId="341585804">
    <w:abstractNumId w:val="17"/>
  </w:num>
  <w:num w:numId="33" w16cid:durableId="1317564380">
    <w:abstractNumId w:val="17"/>
  </w:num>
  <w:num w:numId="34" w16cid:durableId="16862068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8DF"/>
    <w:rsid w:val="0015074B"/>
    <w:rsid w:val="0029639D"/>
    <w:rsid w:val="00326F90"/>
    <w:rsid w:val="00446B69"/>
    <w:rsid w:val="004A0B66"/>
    <w:rsid w:val="00622901"/>
    <w:rsid w:val="007512FF"/>
    <w:rsid w:val="007D5283"/>
    <w:rsid w:val="007E7AC3"/>
    <w:rsid w:val="008C4670"/>
    <w:rsid w:val="009E41B7"/>
    <w:rsid w:val="00A31034"/>
    <w:rsid w:val="00A4167A"/>
    <w:rsid w:val="00AA1D8D"/>
    <w:rsid w:val="00B47730"/>
    <w:rsid w:val="00B76790"/>
    <w:rsid w:val="00C973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BCB37E"/>
  <w14:defaultImageDpi w14:val="300"/>
  <w15:docId w15:val="{B69C6A38-8056-4BA4-AF21-D0A94C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A4167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A416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67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679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767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Usman Rasheed Siddiqui</cp:lastModifiedBy>
  <cp:revision>3</cp:revision>
  <cp:lastPrinted>2025-11-06T18:38:00Z</cp:lastPrinted>
  <dcterms:created xsi:type="dcterms:W3CDTF">2013-12-23T23:15:00Z</dcterms:created>
  <dcterms:modified xsi:type="dcterms:W3CDTF">2025-11-06T18:47:00Z</dcterms:modified>
  <cp:category/>
</cp:coreProperties>
</file>