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4AAA" w14:textId="77777777" w:rsidR="007060F0" w:rsidRDefault="007060F0"/>
    <w:tbl>
      <w:tblPr>
        <w:tblStyle w:val="a"/>
        <w:tblpPr w:leftFromText="187" w:rightFromText="187" w:vertAnchor="page" w:horzAnchor="margin" w:tblpXSpec="right" w:tblpYSpec="top"/>
        <w:tblW w:w="5562" w:type="dxa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5562"/>
      </w:tblGrid>
      <w:tr w:rsidR="007060F0" w14:paraId="5D4BC74B" w14:textId="77777777">
        <w:tc>
          <w:tcPr>
            <w:tcW w:w="5562" w:type="dxa"/>
          </w:tcPr>
          <w:p w14:paraId="7F7C440E" w14:textId="77777777" w:rsidR="007060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72"/>
                <w:szCs w:val="72"/>
              </w:rPr>
            </w:pPr>
            <w:r>
              <w:rPr>
                <w:rFonts w:ascii="Cambria" w:eastAsia="Cambria" w:hAnsi="Cambria" w:cs="Cambria"/>
                <w:color w:val="000000"/>
                <w:sz w:val="72"/>
                <w:szCs w:val="72"/>
              </w:rPr>
              <w:t>Assignment 1</w:t>
            </w:r>
          </w:p>
        </w:tc>
      </w:tr>
      <w:tr w:rsidR="007060F0" w14:paraId="33202698" w14:textId="77777777">
        <w:tc>
          <w:tcPr>
            <w:tcW w:w="5562" w:type="dxa"/>
          </w:tcPr>
          <w:p w14:paraId="3F296BFA" w14:textId="77777777" w:rsidR="007060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  <w:t xml:space="preserve">         </w:t>
            </w:r>
          </w:p>
        </w:tc>
      </w:tr>
      <w:tr w:rsidR="007060F0" w14:paraId="290D1B02" w14:textId="77777777">
        <w:tc>
          <w:tcPr>
            <w:tcW w:w="5562" w:type="dxa"/>
          </w:tcPr>
          <w:p w14:paraId="737567B6" w14:textId="77777777" w:rsidR="007060F0" w:rsidRDefault="00706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40"/>
                <w:szCs w:val="40"/>
              </w:rPr>
            </w:pPr>
          </w:p>
          <w:tbl>
            <w:tblPr>
              <w:tblStyle w:val="a0"/>
              <w:tblW w:w="5332" w:type="dxa"/>
              <w:tblBorders>
                <w:top w:val="single" w:sz="8" w:space="0" w:color="000000"/>
                <w:bottom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8"/>
              <w:gridCol w:w="3104"/>
            </w:tblGrid>
            <w:tr w:rsidR="007060F0" w14:paraId="2043495E" w14:textId="77777777" w:rsidTr="00905EA2">
              <w:trPr>
                <w:trHeight w:val="382"/>
              </w:trPr>
              <w:tc>
                <w:tcPr>
                  <w:tcW w:w="5332" w:type="dxa"/>
                  <w:gridSpan w:val="2"/>
                  <w:tcBorders>
                    <w:bottom w:val="single" w:sz="4" w:space="0" w:color="000000"/>
                  </w:tcBorders>
                  <w:shd w:val="clear" w:color="auto" w:fill="C0C0C0"/>
                </w:tcPr>
                <w:p w14:paraId="7A18B0CB" w14:textId="2F573D0A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Submitted to:   </w:t>
                  </w:r>
                  <w:r w:rsidR="00BB17DB">
                    <w:rPr>
                      <w:b/>
                      <w:color w:val="000000"/>
                      <w:sz w:val="28"/>
                      <w:szCs w:val="28"/>
                    </w:rPr>
                    <w:t>Kunwar Taimur</w:t>
                  </w:r>
                </w:p>
              </w:tc>
            </w:tr>
            <w:tr w:rsidR="007060F0" w14:paraId="6AB370A7" w14:textId="77777777" w:rsidTr="00905EA2">
              <w:trPr>
                <w:trHeight w:val="287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0626B19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 w:rsidR="007060F0" w14:paraId="68ACD1C6" w14:textId="77777777" w:rsidTr="00905EA2">
              <w:trPr>
                <w:trHeight w:val="314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00F596F4" w14:textId="7C15B760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Submitted by: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Muhammad Usman</w:t>
                  </w:r>
                </w:p>
              </w:tc>
            </w:tr>
            <w:tr w:rsidR="007060F0" w14:paraId="02A79B0C" w14:textId="77777777" w:rsidTr="00905EA2">
              <w:trPr>
                <w:trHeight w:val="246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8F88F8B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</w:t>
                  </w:r>
                </w:p>
              </w:tc>
            </w:tr>
            <w:tr w:rsidR="007060F0" w14:paraId="0B9DF896" w14:textId="77777777" w:rsidTr="00905EA2">
              <w:trPr>
                <w:trHeight w:val="273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72F3BCC6" w14:textId="6828DE86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Class: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BS SE (EVE)</w:t>
                  </w:r>
                </w:p>
              </w:tc>
            </w:tr>
            <w:tr w:rsidR="007060F0" w14:paraId="79846D35" w14:textId="77777777" w:rsidTr="00905EA2">
              <w:trPr>
                <w:trHeight w:val="300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565840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</w:t>
                  </w:r>
                </w:p>
              </w:tc>
            </w:tr>
            <w:tr w:rsidR="007060F0" w14:paraId="0CAACAFF" w14:textId="77777777" w:rsidTr="00905EA2">
              <w:trPr>
                <w:trHeight w:val="328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C0C0C0"/>
                </w:tcPr>
                <w:p w14:paraId="685E81EA" w14:textId="02EDB63E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Roll no:</w:t>
                  </w:r>
                  <w:r w:rsidR="00905EA2">
                    <w:rPr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2521340</w:t>
                  </w:r>
                </w:p>
              </w:tc>
            </w:tr>
            <w:tr w:rsidR="007060F0" w14:paraId="4CEB0AA9" w14:textId="77777777" w:rsidTr="00905EA2">
              <w:trPr>
                <w:trHeight w:val="355"/>
              </w:trPr>
              <w:tc>
                <w:tcPr>
                  <w:tcW w:w="5332" w:type="dxa"/>
                  <w:gridSpan w:val="2"/>
                  <w:tcBorders>
                    <w:top w:val="single" w:sz="4" w:space="0" w:color="000000"/>
                  </w:tcBorders>
                  <w:shd w:val="clear" w:color="auto" w:fill="auto"/>
                </w:tcPr>
                <w:p w14:paraId="0F3A5C13" w14:textId="77777777" w:rsidR="007060F0" w:rsidRDefault="0000000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 w:rsidR="007060F0" w14:paraId="517F4F0B" w14:textId="77777777" w:rsidTr="00905EA2">
              <w:trPr>
                <w:trHeight w:val="314"/>
              </w:trPr>
              <w:tc>
                <w:tcPr>
                  <w:tcW w:w="2228" w:type="dxa"/>
                  <w:shd w:val="clear" w:color="auto" w:fill="C0C0C0"/>
                </w:tcPr>
                <w:p w14:paraId="7004D35A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104" w:type="dxa"/>
                  <w:shd w:val="clear" w:color="auto" w:fill="C0C0C0"/>
                </w:tcPr>
                <w:p w14:paraId="042D1B5C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060F0" w14:paraId="420C8F9C" w14:textId="77777777" w:rsidTr="00905EA2">
              <w:trPr>
                <w:trHeight w:val="73"/>
              </w:trPr>
              <w:tc>
                <w:tcPr>
                  <w:tcW w:w="2228" w:type="dxa"/>
                  <w:shd w:val="clear" w:color="auto" w:fill="auto"/>
                </w:tcPr>
                <w:p w14:paraId="1C0842CC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104" w:type="dxa"/>
                  <w:shd w:val="clear" w:color="auto" w:fill="auto"/>
                </w:tcPr>
                <w:p w14:paraId="03F751DF" w14:textId="77777777" w:rsidR="007060F0" w:rsidRDefault="007060F0" w:rsidP="0010197A">
                  <w:pPr>
                    <w:framePr w:hSpace="187" w:wrap="around" w:vAnchor="page" w:hAnchor="margin" w:xAlign="right" w:yAlign="top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6EE24F7" w14:textId="77777777" w:rsidR="007060F0" w:rsidRDefault="00706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76D1D831" w14:textId="77777777" w:rsidR="007060F0" w:rsidRDefault="007060F0"/>
    <w:p w14:paraId="6B5FC00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35743B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5CE3FC3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64710C15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FE95F36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16F695CD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0CDDA4A1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2E016F15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080F541F" w14:textId="77777777" w:rsidR="007060F0" w:rsidRDefault="007060F0">
      <w:pPr>
        <w:jc w:val="center"/>
        <w:rPr>
          <w:rFonts w:ascii="Arial" w:eastAsia="Arial" w:hAnsi="Arial" w:cs="Arial"/>
          <w:sz w:val="24"/>
          <w:szCs w:val="24"/>
        </w:rPr>
      </w:pPr>
    </w:p>
    <w:p w14:paraId="4F1AD46B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pPr w:leftFromText="180" w:rightFromText="180" w:vertAnchor="page" w:horzAnchor="page" w:tblpX="4111" w:tblpY="7531"/>
        <w:tblW w:w="2932" w:type="dxa"/>
        <w:tblLayout w:type="fixed"/>
        <w:tblLook w:val="0400" w:firstRow="0" w:lastRow="0" w:firstColumn="0" w:lastColumn="0" w:noHBand="0" w:noVBand="1"/>
      </w:tblPr>
      <w:tblGrid>
        <w:gridCol w:w="2932"/>
      </w:tblGrid>
      <w:tr w:rsidR="007060F0" w14:paraId="585E7C67" w14:textId="77777777">
        <w:tc>
          <w:tcPr>
            <w:tcW w:w="2932" w:type="dxa"/>
            <w:shd w:val="clear" w:color="auto" w:fill="auto"/>
          </w:tcPr>
          <w:p w14:paraId="5353FEB0" w14:textId="77777777" w:rsidR="007060F0" w:rsidRDefault="007060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BD76CC9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2752E0A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7474195C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24FDD58F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38F6A199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68A22B78" w14:textId="77777777" w:rsidR="007060F0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26861" wp14:editId="70EB2A53">
            <wp:simplePos x="0" y="0"/>
            <wp:positionH relativeFrom="column">
              <wp:posOffset>2477770</wp:posOffset>
            </wp:positionH>
            <wp:positionV relativeFrom="paragraph">
              <wp:posOffset>111125</wp:posOffset>
            </wp:positionV>
            <wp:extent cx="1024255" cy="1060450"/>
            <wp:effectExtent l="0" t="0" r="0" b="0"/>
            <wp:wrapNone/>
            <wp:docPr id="1" name="image1.png" descr="Government College University Faisalabad Logo Vector (.AI, .EPS) Free 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overnment College University Faisalabad Logo Vector (.AI, .EPS) Free  Downloa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pPr w:leftFromText="180" w:rightFromText="180" w:vertAnchor="page" w:horzAnchor="margin" w:tblpY="13126"/>
        <w:tblW w:w="9441" w:type="dxa"/>
        <w:tblBorders>
          <w:top w:val="single" w:sz="8" w:space="0" w:color="4F81BD"/>
          <w:bottom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8351"/>
      </w:tblGrid>
      <w:tr w:rsidR="007060F0" w14:paraId="1A9D78FF" w14:textId="77777777">
        <w:trPr>
          <w:trHeight w:val="808"/>
        </w:trPr>
        <w:tc>
          <w:tcPr>
            <w:tcW w:w="1090" w:type="dxa"/>
          </w:tcPr>
          <w:p w14:paraId="306A7FF9" w14:textId="77777777" w:rsidR="007060F0" w:rsidRDefault="007060F0">
            <w:pPr>
              <w:spacing w:after="0" w:line="240" w:lineRule="auto"/>
              <w:ind w:right="656"/>
              <w:rPr>
                <w:b/>
                <w:color w:val="365F91"/>
                <w:sz w:val="24"/>
                <w:szCs w:val="24"/>
              </w:rPr>
            </w:pPr>
          </w:p>
        </w:tc>
        <w:tc>
          <w:tcPr>
            <w:tcW w:w="8351" w:type="dxa"/>
            <w:vAlign w:val="bottom"/>
          </w:tcPr>
          <w:p w14:paraId="00BC4416" w14:textId="77777777" w:rsidR="007060F0" w:rsidRDefault="00000000">
            <w:pPr>
              <w:spacing w:after="0" w:line="240" w:lineRule="auto"/>
              <w:rPr>
                <w:rFonts w:ascii="Gentium Basic" w:eastAsia="Gentium Basic" w:hAnsi="Gentium Basic" w:cs="Gentium Basic"/>
                <w:b/>
                <w:color w:val="000000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color w:val="000000"/>
                <w:sz w:val="32"/>
                <w:szCs w:val="32"/>
              </w:rPr>
              <w:t>GOVERNMENT COLLEGE UNIVERSITY FAISALABAD</w:t>
            </w:r>
          </w:p>
          <w:p w14:paraId="518C9E30" w14:textId="77777777" w:rsidR="007060F0" w:rsidRDefault="007060F0">
            <w:pPr>
              <w:spacing w:after="0" w:line="240" w:lineRule="auto"/>
              <w:jc w:val="center"/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2637A09C" w14:textId="77777777" w:rsidR="007060F0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F194F92" w14:textId="77777777" w:rsidR="007060F0" w:rsidRDefault="007060F0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490E7825" w14:textId="77777777" w:rsidR="007060F0" w:rsidRDefault="007060F0"/>
    <w:tbl>
      <w:tblPr>
        <w:tblStyle w:val="a3"/>
        <w:tblW w:w="94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8351"/>
      </w:tblGrid>
      <w:tr w:rsidR="007060F0" w14:paraId="6404CBF1" w14:textId="77777777">
        <w:trPr>
          <w:trHeight w:val="706"/>
        </w:trPr>
        <w:tc>
          <w:tcPr>
            <w:tcW w:w="1090" w:type="dxa"/>
          </w:tcPr>
          <w:p w14:paraId="4B23F0B1" w14:textId="77777777" w:rsidR="007060F0" w:rsidRDefault="00000000">
            <w:pPr>
              <w:spacing w:after="0" w:line="240" w:lineRule="auto"/>
              <w:ind w:right="656"/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noProof/>
                <w:color w:val="365F91"/>
                <w:sz w:val="24"/>
                <w:szCs w:val="24"/>
              </w:rPr>
              <w:drawing>
                <wp:inline distT="0" distB="0" distL="0" distR="0" wp14:anchorId="08C3B13C" wp14:editId="567300AB">
                  <wp:extent cx="400050" cy="438150"/>
                  <wp:effectExtent l="0" t="0" r="0" b="0"/>
                  <wp:docPr id="2" name="image2.jpg" descr="Description: Gc uni 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ription: Gc uni log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1" w:type="dxa"/>
            <w:vAlign w:val="bottom"/>
          </w:tcPr>
          <w:p w14:paraId="3CD59A8E" w14:textId="77777777" w:rsidR="007060F0" w:rsidRDefault="00000000">
            <w:pPr>
              <w:spacing w:after="0" w:line="240" w:lineRule="auto"/>
              <w:jc w:val="center"/>
              <w:rPr>
                <w:rFonts w:ascii="Gentium Basic" w:eastAsia="Gentium Basic" w:hAnsi="Gentium Basic" w:cs="Gentium Basic"/>
                <w:b/>
                <w:color w:val="000000"/>
                <w:sz w:val="28"/>
                <w:szCs w:val="28"/>
              </w:rPr>
            </w:pPr>
            <w:r>
              <w:rPr>
                <w:rFonts w:ascii="Gentium Basic" w:eastAsia="Gentium Basic" w:hAnsi="Gentium Basic" w:cs="Gentium Basic"/>
                <w:b/>
                <w:color w:val="000000"/>
                <w:sz w:val="28"/>
                <w:szCs w:val="28"/>
              </w:rPr>
              <w:t>Department of Software Engineering GCUF</w:t>
            </w:r>
          </w:p>
          <w:p w14:paraId="699714C5" w14:textId="77777777" w:rsidR="007060F0" w:rsidRDefault="007060F0">
            <w:pPr>
              <w:spacing w:after="0" w:line="240" w:lineRule="auto"/>
              <w:jc w:val="center"/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2710B87D" w14:textId="77777777" w:rsidR="007060F0" w:rsidRDefault="007060F0">
      <w:pPr>
        <w:rPr>
          <w:rFonts w:ascii="Arial" w:eastAsia="Arial" w:hAnsi="Arial" w:cs="Arial"/>
          <w:sz w:val="24"/>
          <w:szCs w:val="24"/>
        </w:rPr>
      </w:pPr>
    </w:p>
    <w:p w14:paraId="5AF7F6EA" w14:textId="77777777" w:rsidR="0010197A" w:rsidRPr="0010197A" w:rsidRDefault="00905EA2" w:rsidP="0010197A">
      <w:pPr>
        <w:spacing w:line="240" w:lineRule="auto"/>
        <w:rPr>
          <w:rFonts w:ascii="Arial" w:eastAsia="Arial" w:hAnsi="Arial" w:cs="Arial"/>
          <w:b/>
          <w:bCs/>
          <w:sz w:val="36"/>
          <w:szCs w:val="36"/>
        </w:rPr>
      </w:pPr>
      <w:r w:rsidRPr="00905EA2">
        <w:rPr>
          <w:rFonts w:ascii="Arial" w:eastAsia="Arial" w:hAnsi="Arial" w:cs="Arial"/>
          <w:b/>
          <w:bCs/>
          <w:sz w:val="36"/>
          <w:szCs w:val="36"/>
        </w:rPr>
        <w:t xml:space="preserve">Assignment </w:t>
      </w:r>
      <w:r w:rsidR="0010197A">
        <w:rPr>
          <w:rFonts w:ascii="Arial" w:eastAsia="Arial" w:hAnsi="Arial" w:cs="Arial"/>
          <w:b/>
          <w:bCs/>
          <w:sz w:val="36"/>
          <w:szCs w:val="36"/>
        </w:rPr>
        <w:t>5</w:t>
      </w:r>
      <w:r w:rsidRPr="00905EA2">
        <w:rPr>
          <w:rFonts w:ascii="Arial" w:eastAsia="Arial" w:hAnsi="Arial" w:cs="Arial"/>
          <w:b/>
          <w:bCs/>
          <w:sz w:val="36"/>
          <w:szCs w:val="36"/>
        </w:rPr>
        <w:t xml:space="preserve">: </w:t>
      </w:r>
      <w:r w:rsidR="0010197A" w:rsidRPr="0010197A">
        <w:rPr>
          <w:rFonts w:ascii="Arial" w:eastAsia="Arial" w:hAnsi="Arial" w:cs="Arial"/>
          <w:b/>
          <w:bCs/>
          <w:sz w:val="36"/>
          <w:szCs w:val="36"/>
        </w:rPr>
        <w:t>Case Study: GCUF Website System’s</w:t>
      </w:r>
    </w:p>
    <w:p w14:paraId="11E764EE" w14:textId="3993A51C" w:rsidR="00905EA2" w:rsidRPr="00905EA2" w:rsidRDefault="0010197A" w:rsidP="0010197A">
      <w:pPr>
        <w:spacing w:line="240" w:lineRule="auto"/>
        <w:rPr>
          <w:rFonts w:ascii="Arial" w:eastAsia="Arial" w:hAnsi="Arial" w:cs="Arial"/>
          <w:b/>
          <w:bCs/>
          <w:sz w:val="36"/>
          <w:szCs w:val="36"/>
        </w:rPr>
      </w:pPr>
      <w:r w:rsidRPr="0010197A">
        <w:rPr>
          <w:rFonts w:ascii="Arial" w:eastAsia="Arial" w:hAnsi="Arial" w:cs="Arial"/>
          <w:b/>
          <w:bCs/>
          <w:sz w:val="36"/>
          <w:szCs w:val="36"/>
        </w:rPr>
        <w:t>Organization Architecture</w:t>
      </w:r>
    </w:p>
    <w:p w14:paraId="7517B5AE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905EA2">
        <w:rPr>
          <w:rFonts w:ascii="Arial" w:eastAsia="Arial" w:hAnsi="Arial" w:cs="Arial"/>
          <w:b/>
          <w:bCs/>
          <w:sz w:val="24"/>
          <w:szCs w:val="24"/>
        </w:rPr>
        <w:t>Read the following case study of a security system and answer the questions</w:t>
      </w:r>
    </w:p>
    <w:p w14:paraId="29A1CF65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905EA2">
        <w:rPr>
          <w:rFonts w:ascii="Arial" w:eastAsia="Arial" w:hAnsi="Arial" w:cs="Arial"/>
          <w:b/>
          <w:bCs/>
          <w:sz w:val="24"/>
          <w:szCs w:val="24"/>
        </w:rPr>
        <w:t>below. You can make necessary assumptions. But state them clearly.</w:t>
      </w:r>
    </w:p>
    <w:p w14:paraId="3F9E20D8" w14:textId="77777777" w:rsidR="00905EA2" w:rsidRPr="00905EA2" w:rsidRDefault="00905EA2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905EA2">
        <w:rPr>
          <w:rFonts w:ascii="Arial" w:eastAsia="Arial" w:hAnsi="Arial" w:cs="Arial"/>
          <w:b/>
          <w:bCs/>
          <w:sz w:val="24"/>
          <w:szCs w:val="24"/>
          <w:u w:val="single"/>
        </w:rPr>
        <w:t>Description:</w:t>
      </w:r>
    </w:p>
    <w:p w14:paraId="1A4C686B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Draw an architecture diagram to show the organization of;</w:t>
      </w:r>
    </w:p>
    <w:p w14:paraId="004E8600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1. GCUF website system.</w:t>
      </w:r>
    </w:p>
    <w:p w14:paraId="5F775928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2. Then suggest a better architecture for this website. How can it be</w:t>
      </w:r>
    </w:p>
    <w:p w14:paraId="00A4455A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improved if we have issues of managing lots of data, 24/7 availability and</w:t>
      </w:r>
    </w:p>
    <w:p w14:paraId="39054C30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space.</w:t>
      </w:r>
    </w:p>
    <w:p w14:paraId="1B4893A6" w14:textId="77777777" w:rsidR="0010197A" w:rsidRPr="0010197A" w:rsidRDefault="0010197A" w:rsidP="0010197A">
      <w:pPr>
        <w:spacing w:line="240" w:lineRule="auto"/>
        <w:rPr>
          <w:rFonts w:ascii="Arial" w:eastAsia="Arial" w:hAnsi="Arial" w:cs="Arial"/>
        </w:rPr>
      </w:pPr>
      <w:r w:rsidRPr="0010197A">
        <w:rPr>
          <w:rFonts w:ascii="Arial" w:eastAsia="Arial" w:hAnsi="Arial" w:cs="Arial"/>
        </w:rPr>
        <w:t>3. Suggest another design which should accommodate/cater the possibility of</w:t>
      </w:r>
    </w:p>
    <w:p w14:paraId="24A0FA47" w14:textId="4260AD02" w:rsidR="00905EA2" w:rsidRDefault="0010197A" w:rsidP="0010197A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10197A">
        <w:rPr>
          <w:rFonts w:ascii="Arial" w:eastAsia="Arial" w:hAnsi="Arial" w:cs="Arial"/>
        </w:rPr>
        <w:t>“</w:t>
      </w:r>
      <w:proofErr w:type="gramStart"/>
      <w:r w:rsidRPr="0010197A">
        <w:rPr>
          <w:rFonts w:ascii="Arial" w:eastAsia="Arial" w:hAnsi="Arial" w:cs="Arial"/>
        </w:rPr>
        <w:t>change</w:t>
      </w:r>
      <w:proofErr w:type="gramEnd"/>
      <w:r w:rsidRPr="0010197A">
        <w:rPr>
          <w:rFonts w:ascii="Arial" w:eastAsia="Arial" w:hAnsi="Arial" w:cs="Arial"/>
        </w:rPr>
        <w:t xml:space="preserve"> in language of website from </w:t>
      </w:r>
      <w:r>
        <w:rPr>
          <w:rFonts w:ascii="Arial" w:eastAsia="Arial" w:hAnsi="Arial" w:cs="Arial"/>
        </w:rPr>
        <w:t>E</w:t>
      </w:r>
      <w:r w:rsidRPr="0010197A">
        <w:rPr>
          <w:rFonts w:ascii="Arial" w:eastAsia="Arial" w:hAnsi="Arial" w:cs="Arial"/>
        </w:rPr>
        <w:t xml:space="preserve">nglish to </w:t>
      </w:r>
      <w:r>
        <w:rPr>
          <w:rFonts w:ascii="Arial" w:eastAsia="Arial" w:hAnsi="Arial" w:cs="Arial"/>
        </w:rPr>
        <w:t>U</w:t>
      </w:r>
      <w:r w:rsidRPr="0010197A">
        <w:rPr>
          <w:rFonts w:ascii="Arial" w:eastAsia="Arial" w:hAnsi="Arial" w:cs="Arial"/>
        </w:rPr>
        <w:t>rdu.”</w:t>
      </w:r>
    </w:p>
    <w:p w14:paraId="26562530" w14:textId="77777777" w:rsidR="0010197A" w:rsidRDefault="0010197A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2A9070A" w14:textId="68692FA8" w:rsidR="0095227E" w:rsidRPr="00956F3C" w:rsidRDefault="00905EA2" w:rsidP="00956F3C">
      <w:pPr>
        <w:pStyle w:val="NormalWeb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956F3C">
        <w:rPr>
          <w:rFonts w:ascii="Arial" w:eastAsia="Arial" w:hAnsi="Arial" w:cs="Arial"/>
          <w:b/>
          <w:bCs/>
          <w:sz w:val="28"/>
          <w:szCs w:val="28"/>
        </w:rPr>
        <w:t>Question</w:t>
      </w:r>
      <w:r w:rsidR="00F13EB2" w:rsidRPr="00956F3C">
        <w:rPr>
          <w:rFonts w:ascii="Arial" w:eastAsia="Arial" w:hAnsi="Arial" w:cs="Arial"/>
          <w:b/>
          <w:bCs/>
          <w:sz w:val="28"/>
          <w:szCs w:val="28"/>
        </w:rPr>
        <w:t xml:space="preserve"> 1</w:t>
      </w:r>
      <w:r w:rsidRPr="00956F3C">
        <w:rPr>
          <w:rFonts w:ascii="Arial" w:eastAsia="Arial" w:hAnsi="Arial" w:cs="Arial"/>
          <w:b/>
          <w:bCs/>
          <w:sz w:val="28"/>
          <w:szCs w:val="28"/>
        </w:rPr>
        <w:t>:</w:t>
      </w:r>
      <w:r w:rsidR="0095227E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10197A" w:rsidRPr="00956F3C">
        <w:rPr>
          <w:rFonts w:ascii="Arial" w:eastAsia="Arial" w:hAnsi="Arial" w:cs="Arial"/>
          <w:b/>
          <w:bCs/>
          <w:sz w:val="28"/>
          <w:szCs w:val="28"/>
        </w:rPr>
        <w:t>GCUF website system</w:t>
      </w:r>
      <w:r w:rsidR="0095227E" w:rsidRPr="00956F3C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3D9F25A3" w14:textId="77777777" w:rsidR="0095227E" w:rsidRPr="00956F3C" w:rsidRDefault="0095227E" w:rsidP="00956F3C">
      <w:pPr>
        <w:pStyle w:val="NormalWeb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956F3C">
        <w:rPr>
          <w:rFonts w:ascii="Arial" w:eastAsia="Arial" w:hAnsi="Arial" w:cs="Arial"/>
          <w:b/>
          <w:bCs/>
          <w:sz w:val="28"/>
          <w:szCs w:val="28"/>
        </w:rPr>
        <w:t>Answer:</w:t>
      </w:r>
    </w:p>
    <w:p w14:paraId="25BD40BC" w14:textId="77777777" w:rsidR="0010197A" w:rsidRDefault="0010197A" w:rsidP="00905EA2">
      <w:p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85B74CA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The architecture of the Government College University Faisalabad (GCUF) website system can be illustrated as follows:</w:t>
      </w:r>
    </w:p>
    <w:p w14:paraId="079C330B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Components:</w:t>
      </w:r>
    </w:p>
    <w:p w14:paraId="0E5ECF51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>Frontend:</w:t>
      </w:r>
      <w:r w:rsidRPr="0010197A">
        <w:rPr>
          <w:rFonts w:ascii="Arial" w:eastAsia="Arial" w:hAnsi="Arial" w:cs="Arial"/>
          <w:sz w:val="22"/>
          <w:szCs w:val="22"/>
        </w:rPr>
        <w:t xml:space="preserve"> Includes the user interface accessible via web browsers. It encompasses HTML, CSS, JavaScript, and frontend frameworks like React, Angular, or Vue.js.</w:t>
      </w:r>
    </w:p>
    <w:p w14:paraId="6644113E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lastRenderedPageBreak/>
        <w:t xml:space="preserve">Backend: </w:t>
      </w:r>
      <w:r w:rsidRPr="0010197A">
        <w:rPr>
          <w:rFonts w:ascii="Arial" w:eastAsia="Arial" w:hAnsi="Arial" w:cs="Arial"/>
          <w:sz w:val="22"/>
          <w:szCs w:val="22"/>
        </w:rPr>
        <w:t>Comprises the server, application logic, and database. It can involve technologies such as Node.js, Express.js, and a database like MongoDB or MySQL.</w:t>
      </w:r>
    </w:p>
    <w:p w14:paraId="5C5667EA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 xml:space="preserve">Database: </w:t>
      </w:r>
      <w:r w:rsidRPr="0010197A">
        <w:rPr>
          <w:rFonts w:ascii="Arial" w:eastAsia="Arial" w:hAnsi="Arial" w:cs="Arial"/>
          <w:sz w:val="22"/>
          <w:szCs w:val="22"/>
        </w:rPr>
        <w:t>Stores website data, including user information, academic details, news, and other relevant content.</w:t>
      </w:r>
    </w:p>
    <w:p w14:paraId="79DD6787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 xml:space="preserve">Server: </w:t>
      </w:r>
      <w:r w:rsidRPr="0010197A">
        <w:rPr>
          <w:rFonts w:ascii="Arial" w:eastAsia="Arial" w:hAnsi="Arial" w:cs="Arial"/>
          <w:sz w:val="22"/>
          <w:szCs w:val="22"/>
        </w:rPr>
        <w:t>Hosts the website and handles requests from users. It communicates with the backend, retrieves data from the database, and sends responses to users.</w:t>
      </w:r>
    </w:p>
    <w:p w14:paraId="3DD998FC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Connections:</w:t>
      </w:r>
    </w:p>
    <w:p w14:paraId="5FCEC79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 xml:space="preserve">Frontend-Backend Interaction: </w:t>
      </w:r>
      <w:r w:rsidRPr="0010197A">
        <w:rPr>
          <w:rFonts w:ascii="Arial" w:eastAsia="Arial" w:hAnsi="Arial" w:cs="Arial"/>
          <w:sz w:val="22"/>
          <w:szCs w:val="22"/>
        </w:rPr>
        <w:t xml:space="preserve">Utilizes RESTful APIs or </w:t>
      </w:r>
      <w:proofErr w:type="spellStart"/>
      <w:r w:rsidRPr="0010197A">
        <w:rPr>
          <w:rFonts w:ascii="Arial" w:eastAsia="Arial" w:hAnsi="Arial" w:cs="Arial"/>
          <w:sz w:val="22"/>
          <w:szCs w:val="22"/>
        </w:rPr>
        <w:t>GraphQL</w:t>
      </w:r>
      <w:proofErr w:type="spellEnd"/>
      <w:r w:rsidRPr="0010197A">
        <w:rPr>
          <w:rFonts w:ascii="Arial" w:eastAsia="Arial" w:hAnsi="Arial" w:cs="Arial"/>
          <w:sz w:val="22"/>
          <w:szCs w:val="22"/>
        </w:rPr>
        <w:t xml:space="preserve"> for communication between the frontend and backend.</w:t>
      </w:r>
    </w:p>
    <w:p w14:paraId="1ACC206F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b/>
          <w:bCs/>
        </w:rPr>
        <w:t xml:space="preserve">Backend-Database Connection: </w:t>
      </w:r>
      <w:r w:rsidRPr="0010197A">
        <w:rPr>
          <w:rFonts w:ascii="Arial" w:eastAsia="Arial" w:hAnsi="Arial" w:cs="Arial"/>
          <w:sz w:val="22"/>
          <w:szCs w:val="22"/>
        </w:rPr>
        <w:t>Uses appropriate drivers or ORMs (Object-Relational Mapping) to manage data operations.</w:t>
      </w:r>
    </w:p>
    <w:p w14:paraId="240512B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Hosting/Deployment:</w:t>
      </w:r>
    </w:p>
    <w:p w14:paraId="71AC1939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The system may be hosted on cloud services like AWS, Azure, or on-premises servers.</w:t>
      </w:r>
    </w:p>
    <w:p w14:paraId="72508DA0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For better scalability, load balancing, and redundancy, multiple servers might be employed.</w:t>
      </w:r>
    </w:p>
    <w:p w14:paraId="17561EF3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10197A">
        <w:rPr>
          <w:rFonts w:ascii="Arial" w:eastAsia="Arial" w:hAnsi="Arial" w:cs="Arial"/>
          <w:b/>
          <w:bCs/>
        </w:rPr>
        <w:t>Security Measures:</w:t>
      </w:r>
    </w:p>
    <w:p w14:paraId="5DEE1270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SSL/TLS protocols for secure data transmission.</w:t>
      </w:r>
    </w:p>
    <w:p w14:paraId="11463B71" w14:textId="77777777" w:rsidR="0010197A" w:rsidRPr="0010197A" w:rsidRDefault="0010197A" w:rsidP="0010197A">
      <w:pPr>
        <w:pStyle w:val="NormalWeb"/>
        <w:textAlignment w:val="baseline"/>
        <w:rPr>
          <w:rFonts w:ascii="Arial" w:eastAsia="Arial" w:hAnsi="Arial" w:cs="Arial"/>
          <w:sz w:val="22"/>
          <w:szCs w:val="22"/>
        </w:rPr>
      </w:pPr>
      <w:r w:rsidRPr="0010197A">
        <w:rPr>
          <w:rFonts w:ascii="Arial" w:eastAsia="Arial" w:hAnsi="Arial" w:cs="Arial"/>
          <w:sz w:val="22"/>
          <w:szCs w:val="22"/>
        </w:rPr>
        <w:t>Firewalls, encryption, and access controls to safeguard the system.</w:t>
      </w:r>
    </w:p>
    <w:p w14:paraId="27BB15B7" w14:textId="6E56FD3C" w:rsidR="00F13EB2" w:rsidRDefault="0010197A" w:rsidP="00F13EB2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lastRenderedPageBreak/>
        <w:drawing>
          <wp:inline distT="0" distB="0" distL="0" distR="0" wp14:anchorId="1A3DD65E" wp14:editId="4E16023D">
            <wp:extent cx="11131310" cy="6030595"/>
            <wp:effectExtent l="0" t="0" r="0" b="8255"/>
            <wp:docPr id="41978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0173" name="Picture 419780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130" cy="60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506" w14:textId="44070F8F" w:rsidR="0095227E" w:rsidRPr="00956F3C" w:rsidRDefault="00F13EB2" w:rsidP="00956F3C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F13EB2">
        <w:rPr>
          <w:rFonts w:ascii="Arial" w:eastAsia="Arial" w:hAnsi="Arial" w:cs="Arial"/>
          <w:b/>
          <w:bCs/>
          <w:sz w:val="28"/>
          <w:szCs w:val="28"/>
        </w:rPr>
        <w:t>Question 2</w:t>
      </w:r>
      <w:r w:rsidR="00956F3C">
        <w:rPr>
          <w:rFonts w:ascii="Arial" w:eastAsia="Arial" w:hAnsi="Arial" w:cs="Arial"/>
          <w:b/>
          <w:bCs/>
          <w:sz w:val="28"/>
          <w:szCs w:val="28"/>
        </w:rPr>
        <w:t>: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Then suggest a better architecture for this website. How can it be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>improved if we have issues of managing lots of data, 24/7 availability and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56F3C" w:rsidRPr="00956F3C">
        <w:rPr>
          <w:rFonts w:ascii="Arial" w:eastAsia="Arial" w:hAnsi="Arial" w:cs="Arial"/>
          <w:b/>
          <w:bCs/>
          <w:sz w:val="28"/>
          <w:szCs w:val="28"/>
        </w:rPr>
        <w:t>space</w:t>
      </w:r>
      <w:r w:rsidR="00956F3C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078B79A7" w14:textId="77777777" w:rsidR="00ED6E9D" w:rsidRPr="00ED6E9D" w:rsidRDefault="00F13EB2" w:rsidP="00ED6E9D">
      <w:pPr>
        <w:pStyle w:val="NormalWeb"/>
        <w:textAlignment w:val="baseline"/>
        <w:rPr>
          <w:rFonts w:ascii="Arial" w:eastAsia="Arial" w:hAnsi="Arial" w:cs="Arial"/>
        </w:rPr>
      </w:pPr>
      <w:r w:rsidRPr="00AF2933">
        <w:rPr>
          <w:rFonts w:ascii="Arial" w:eastAsia="Arial" w:hAnsi="Arial" w:cs="Arial"/>
          <w:b/>
          <w:bCs/>
          <w:sz w:val="28"/>
          <w:szCs w:val="28"/>
        </w:rPr>
        <w:t>Answer:</w:t>
      </w:r>
      <w:r>
        <w:rPr>
          <w:rFonts w:ascii="Arial" w:eastAsia="Arial" w:hAnsi="Arial" w:cs="Arial"/>
          <w:b/>
          <w:bCs/>
        </w:rPr>
        <w:t xml:space="preserve"> </w:t>
      </w:r>
      <w:r w:rsidR="00ED6E9D" w:rsidRPr="00ED6E9D">
        <w:rPr>
          <w:rFonts w:ascii="Arial" w:eastAsia="Arial" w:hAnsi="Arial" w:cs="Arial"/>
        </w:rPr>
        <w:t>When considering the improvement of the website's architecture to handle issues of managing extensive data, ensuring 24/7 availability, and optimizing space, it's imperative to delve deeper into Software Design and Architecture (</w:t>
      </w:r>
      <w:proofErr w:type="spellStart"/>
      <w:r w:rsidR="00ED6E9D" w:rsidRPr="00ED6E9D">
        <w:rPr>
          <w:rFonts w:ascii="Arial" w:eastAsia="Arial" w:hAnsi="Arial" w:cs="Arial"/>
        </w:rPr>
        <w:t>SDaA</w:t>
      </w:r>
      <w:proofErr w:type="spellEnd"/>
      <w:r w:rsidR="00ED6E9D" w:rsidRPr="00ED6E9D">
        <w:rPr>
          <w:rFonts w:ascii="Arial" w:eastAsia="Arial" w:hAnsi="Arial" w:cs="Arial"/>
        </w:rPr>
        <w:t>) principles. Here's an expanded and more detailed breakdown:</w:t>
      </w:r>
    </w:p>
    <w:p w14:paraId="0CC6AFF9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lastRenderedPageBreak/>
        <w:t>Architecture for Managing Lots of Data:</w:t>
      </w:r>
    </w:p>
    <w:p w14:paraId="3D598EB1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Data Partitioning Strategies:</w:t>
      </w:r>
    </w:p>
    <w:p w14:paraId="2FC3EEB9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Implement horizontal partitioning to distribute data across multiple servers based on criteria (e.g., date ranges, geographical location) to improve query performance and scalability.</w:t>
      </w:r>
    </w:p>
    <w:p w14:paraId="0AAA018F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consistent hashing or range-based sharding to partition data effectively.</w:t>
      </w:r>
    </w:p>
    <w:p w14:paraId="370A6FF7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Big Data Technologies:</w:t>
      </w:r>
    </w:p>
    <w:p w14:paraId="2676263B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Utilize technologies designed for handling large datasets efficiently.</w:t>
      </w:r>
    </w:p>
    <w:p w14:paraId="1DA5748F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Introduce Big Data solutions such as Hadoop, Spark, or NoSQL databases to process, analyze, and manage extensive data volumes effectively.</w:t>
      </w:r>
    </w:p>
    <w:p w14:paraId="6F756498" w14:textId="77777777" w:rsidR="00ED6E9D" w:rsidRPr="00ED6E9D" w:rsidRDefault="00ED6E9D" w:rsidP="00ED6E9D">
      <w:pPr>
        <w:pStyle w:val="NormalWeb"/>
        <w:numPr>
          <w:ilvl w:val="0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Optimized Indexing and Query Optimization:</w:t>
      </w:r>
    </w:p>
    <w:p w14:paraId="05A10279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Enhance database performance through efficient indexing strategies and optimized queries.</w:t>
      </w:r>
    </w:p>
    <w:p w14:paraId="0CE89B20" w14:textId="77777777" w:rsidR="00ED6E9D" w:rsidRPr="00ED6E9D" w:rsidRDefault="00ED6E9D" w:rsidP="00ED6E9D">
      <w:pPr>
        <w:pStyle w:val="NormalWeb"/>
        <w:numPr>
          <w:ilvl w:val="1"/>
          <w:numId w:val="13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Utilize composite indexes, covering indexes, and query optimization techniques to improve data retrieval speed and efficiency.</w:t>
      </w:r>
    </w:p>
    <w:p w14:paraId="5293D2D2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Architecture for 24/7 Availability:</w:t>
      </w:r>
    </w:p>
    <w:p w14:paraId="0C0BA4F9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Geographical Redundancy and Disaster Recovery:</w:t>
      </w:r>
    </w:p>
    <w:p w14:paraId="35C4A067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Ensure data redundancy across multiple geographical regions for disaster recovery and high availability.</w:t>
      </w:r>
    </w:p>
    <w:p w14:paraId="534A4EE2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Implement multi-region deployments on cloud platforms and establish failover mechanisms to ensure continuous service availability.</w:t>
      </w:r>
    </w:p>
    <w:p w14:paraId="64C1082B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Auto-Scaling and Elasticity:</w:t>
      </w:r>
    </w:p>
    <w:p w14:paraId="5C63522E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Enable the system to scale resources dynamically based on demand.</w:t>
      </w:r>
    </w:p>
    <w:p w14:paraId="69549283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cloud services with auto-scaling features to automatically adjust resources to handle fluctuating traffic while maintaining optimal performance.</w:t>
      </w:r>
    </w:p>
    <w:p w14:paraId="6C85A9B1" w14:textId="77777777" w:rsidR="00ED6E9D" w:rsidRPr="00ED6E9D" w:rsidRDefault="00ED6E9D" w:rsidP="00ED6E9D">
      <w:pPr>
        <w:pStyle w:val="NormalWeb"/>
        <w:numPr>
          <w:ilvl w:val="0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Microservices and Service Mesh:</w:t>
      </w:r>
    </w:p>
    <w:p w14:paraId="5ECBE00A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Break down the system into microservices for improved resilience and fault tolerance.</w:t>
      </w:r>
    </w:p>
    <w:p w14:paraId="4E5EB979" w14:textId="77777777" w:rsidR="00ED6E9D" w:rsidRPr="00ED6E9D" w:rsidRDefault="00ED6E9D" w:rsidP="00ED6E9D">
      <w:pPr>
        <w:pStyle w:val="NormalWeb"/>
        <w:numPr>
          <w:ilvl w:val="1"/>
          <w:numId w:val="14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Use service mesh architecture to manage communication between microservices, allowing better control and visibility into inter-service communication.</w:t>
      </w:r>
    </w:p>
    <w:p w14:paraId="22FE28A2" w14:textId="77777777" w:rsidR="00ED6E9D" w:rsidRPr="00ED6E9D" w:rsidRDefault="00ED6E9D" w:rsidP="00ED6E9D">
      <w:pPr>
        <w:pStyle w:val="NormalWeb"/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Architecture for Optimizing Space:</w:t>
      </w:r>
    </w:p>
    <w:p w14:paraId="0B6981E2" w14:textId="77777777" w:rsidR="00ED6E9D" w:rsidRPr="00ED6E9D" w:rsidRDefault="00ED6E9D" w:rsidP="00ED6E9D">
      <w:pPr>
        <w:pStyle w:val="NormalWeb"/>
        <w:numPr>
          <w:ilvl w:val="0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Data Archiving and Lifecycle Management:</w:t>
      </w:r>
    </w:p>
    <w:p w14:paraId="69A862F6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lastRenderedPageBreak/>
        <w:t>Design Principle: Implement data archiving and lifecycle management policies.</w:t>
      </w:r>
    </w:p>
    <w:p w14:paraId="7BE9697B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Archive infrequently accessed or historical data to cheaper and slower storage solutions while keeping frequently accessed data in faster storage.</w:t>
      </w:r>
    </w:p>
    <w:p w14:paraId="44808606" w14:textId="77777777" w:rsidR="00ED6E9D" w:rsidRPr="00ED6E9D" w:rsidRDefault="00ED6E9D" w:rsidP="00ED6E9D">
      <w:pPr>
        <w:pStyle w:val="NormalWeb"/>
        <w:numPr>
          <w:ilvl w:val="0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Content Distribution and Edge Computing:</w:t>
      </w:r>
    </w:p>
    <w:p w14:paraId="11A27537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Design Principle: Utilize edge computing to reduce latency and optimize content delivery.</w:t>
      </w:r>
    </w:p>
    <w:p w14:paraId="20777B13" w14:textId="77777777" w:rsidR="00ED6E9D" w:rsidRPr="00ED6E9D" w:rsidRDefault="00ED6E9D" w:rsidP="00ED6E9D">
      <w:pPr>
        <w:pStyle w:val="NormalWeb"/>
        <w:numPr>
          <w:ilvl w:val="1"/>
          <w:numId w:val="15"/>
        </w:numPr>
        <w:textAlignment w:val="baseline"/>
        <w:rPr>
          <w:rFonts w:ascii="Arial" w:eastAsia="Arial" w:hAnsi="Arial" w:cs="Arial"/>
        </w:rPr>
      </w:pPr>
      <w:r w:rsidRPr="00ED6E9D">
        <w:rPr>
          <w:rFonts w:ascii="Arial" w:eastAsia="Arial" w:hAnsi="Arial" w:cs="Arial"/>
        </w:rPr>
        <w:t>Implementation: Employ edge computing techniques along with CDNs to cache and serve content closer to end-users, minimizing server load and optimizing space.</w:t>
      </w:r>
    </w:p>
    <w:p w14:paraId="109AC63C" w14:textId="77777777" w:rsidR="00ED6E9D" w:rsidRDefault="00ED6E9D" w:rsidP="00ED6E9D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</w:p>
    <w:p w14:paraId="3ABD9132" w14:textId="290A70EC" w:rsidR="00ED6E9D" w:rsidRPr="00ED6E9D" w:rsidRDefault="00282A96" w:rsidP="00ED6E9D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/>
          <w:bCs/>
          <w:sz w:val="28"/>
          <w:szCs w:val="28"/>
        </w:rPr>
      </w:pPr>
      <w:r w:rsidRPr="00ED6E9D">
        <w:rPr>
          <w:rFonts w:ascii="Arial" w:eastAsia="Arial" w:hAnsi="Arial" w:cs="Arial"/>
          <w:b/>
          <w:bCs/>
          <w:sz w:val="28"/>
          <w:szCs w:val="28"/>
        </w:rPr>
        <w:t xml:space="preserve">Question 3: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 xml:space="preserve">Suggest another design which should accommodate/cater the possibility of “change in language of website from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E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 xml:space="preserve">nglish to 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U</w:t>
      </w:r>
      <w:r w:rsidR="00ED6E9D" w:rsidRPr="00ED6E9D">
        <w:rPr>
          <w:rFonts w:ascii="Arial" w:eastAsia="Arial" w:hAnsi="Arial" w:cs="Arial"/>
          <w:b/>
          <w:bCs/>
          <w:sz w:val="28"/>
          <w:szCs w:val="28"/>
        </w:rPr>
        <w:t>rdu.”</w:t>
      </w:r>
      <w:r w:rsidR="00ED6E9D">
        <w:rPr>
          <w:rFonts w:ascii="Arial" w:eastAsia="Arial" w:hAnsi="Arial" w:cs="Arial"/>
          <w:b/>
          <w:bCs/>
          <w:sz w:val="28"/>
          <w:szCs w:val="28"/>
        </w:rPr>
        <w:t>?</w:t>
      </w:r>
    </w:p>
    <w:p w14:paraId="5B354F75" w14:textId="4A58BCE4" w:rsidR="00AE21F0" w:rsidRPr="00AE21F0" w:rsidRDefault="00282A96" w:rsidP="00ED6E9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Cs/>
        </w:rPr>
      </w:pPr>
      <w:r>
        <w:rPr>
          <w:rFonts w:ascii="Arial" w:eastAsia="Arial" w:hAnsi="Arial" w:cs="Arial"/>
          <w:b/>
          <w:bCs/>
        </w:rPr>
        <w:t>Answer:</w:t>
      </w:r>
      <w:r w:rsidRPr="00282A96">
        <w:rPr>
          <w:rFonts w:ascii="Segoe UI" w:hAnsi="Segoe UI" w:cs="Segoe UI"/>
          <w:b/>
          <w:color w:val="D1D5DB"/>
        </w:rPr>
        <w:t xml:space="preserve"> </w:t>
      </w:r>
      <w:r w:rsidR="00AE21F0" w:rsidRPr="00AE21F0">
        <w:rPr>
          <w:rFonts w:ascii="Arial" w:hAnsi="Arial" w:cs="Arial"/>
          <w:bCs/>
        </w:rPr>
        <w:t>When designing a system to accommodate a change in language from English to Urdu in the context of Software Design and Architecture (</w:t>
      </w:r>
      <w:proofErr w:type="spellStart"/>
      <w:r w:rsidR="00AE21F0" w:rsidRPr="00AE21F0">
        <w:rPr>
          <w:rFonts w:ascii="Arial" w:hAnsi="Arial" w:cs="Arial"/>
          <w:bCs/>
        </w:rPr>
        <w:t>SDaA</w:t>
      </w:r>
      <w:proofErr w:type="spellEnd"/>
      <w:r w:rsidR="00AE21F0" w:rsidRPr="00AE21F0">
        <w:rPr>
          <w:rFonts w:ascii="Arial" w:hAnsi="Arial" w:cs="Arial"/>
          <w:bCs/>
        </w:rPr>
        <w:t xml:space="preserve">), it involves considering several architectural and design principles. Here's a detailed breakdown focusing on </w:t>
      </w:r>
      <w:proofErr w:type="spellStart"/>
      <w:r w:rsidR="00AE21F0" w:rsidRPr="00AE21F0">
        <w:rPr>
          <w:rFonts w:ascii="Arial" w:hAnsi="Arial" w:cs="Arial"/>
          <w:bCs/>
        </w:rPr>
        <w:t>SDaA</w:t>
      </w:r>
      <w:proofErr w:type="spellEnd"/>
      <w:r w:rsidR="00AE21F0" w:rsidRPr="00AE21F0">
        <w:rPr>
          <w:rFonts w:ascii="Arial" w:hAnsi="Arial" w:cs="Arial"/>
          <w:bCs/>
        </w:rPr>
        <w:t xml:space="preserve"> concepts:</w:t>
      </w:r>
    </w:p>
    <w:p w14:paraId="273625AE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Internationalization (I18n) and Localization (L10n):</w:t>
      </w:r>
    </w:p>
    <w:p w14:paraId="19AB7323" w14:textId="49535D41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Separation of Language-Specific Content:</w:t>
      </w:r>
    </w:p>
    <w:p w14:paraId="616CB285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Apply the principle of separation of concerns. Separate language-specific content (text, labels, messages) from the codebase into resource files or databases.</w:t>
      </w:r>
    </w:p>
    <w:p w14:paraId="31111F99" w14:textId="77777777" w:rsidR="00ED6E9D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Utilize resource files, databases, or content management systems to store and manage language-specific content separately from the application logic.</w:t>
      </w:r>
      <w:r w:rsidR="00ED6E9D">
        <w:rPr>
          <w:rFonts w:ascii="Arial" w:hAnsi="Arial" w:cs="Arial"/>
          <w:bCs/>
        </w:rPr>
        <w:t xml:space="preserve"> </w:t>
      </w:r>
    </w:p>
    <w:p w14:paraId="77D63F82" w14:textId="4F3B4D4B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Support for Multiple Languages:</w:t>
      </w:r>
    </w:p>
    <w:p w14:paraId="714F56DC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Embrace open-closed principle. Design the system to be open for extension but closed for modification.</w:t>
      </w:r>
    </w:p>
    <w:p w14:paraId="0BC420D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Create language-specific modules or components that can be easily extended to support new languages without modifying existing code extensively.</w:t>
      </w:r>
    </w:p>
    <w:p w14:paraId="7E2CE019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Design Patterns and Strategies:</w:t>
      </w:r>
    </w:p>
    <w:p w14:paraId="1A9E12EC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Factory Method Pattern:</w:t>
      </w:r>
    </w:p>
    <w:p w14:paraId="3D48BAAE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2A2E81F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Apply design patterns to allow flexibility and easy addition of new languages.</w:t>
      </w:r>
    </w:p>
    <w:p w14:paraId="553D025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AE21F0">
        <w:rPr>
          <w:rFonts w:ascii="Arial" w:hAnsi="Arial" w:cs="Arial"/>
          <w:bCs/>
        </w:rPr>
        <w:t>Implementation: Implement the Factory Method pattern to create language-specific factories responsible for generating language-specific content.</w:t>
      </w:r>
    </w:p>
    <w:p w14:paraId="209008D2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Decorator Pattern:</w:t>
      </w:r>
    </w:p>
    <w:p w14:paraId="50AF16C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680912B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Use patterns that facilitate adding functionalities without altering existing code.</w:t>
      </w:r>
    </w:p>
    <w:p w14:paraId="3F1F5164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Apply the Decorator pattern to dynamically add language-specific decorators to components without modifying their core functionalities.</w:t>
      </w:r>
    </w:p>
    <w:p w14:paraId="2F82468A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System Architecture and Components:</w:t>
      </w:r>
    </w:p>
    <w:p w14:paraId="33D8F479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Language-Neutral UI Components:</w:t>
      </w:r>
    </w:p>
    <w:p w14:paraId="2527A5B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7D0D3C90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Encapsulate language-specific elements separately from core UI components.</w:t>
      </w:r>
    </w:p>
    <w:p w14:paraId="7FD94D6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Develop UI components that can dynamically fetch language-specific content based on user preferences or system settings.</w:t>
      </w:r>
    </w:p>
    <w:p w14:paraId="4E7B7A9A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Language Selection Mechanism:</w:t>
      </w:r>
    </w:p>
    <w:p w14:paraId="721B4E7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1C9E3A59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Provide user-friendly language selection features without compromising user experience.</w:t>
      </w:r>
    </w:p>
    <w:p w14:paraId="7D311968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Implement a language switcher component or setting accessible across the website to allow users to choose their preferred language easily.</w:t>
      </w:r>
    </w:p>
    <w:p w14:paraId="5FA8AA02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Testing and Validation:</w:t>
      </w:r>
    </w:p>
    <w:p w14:paraId="648EF90C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Localization Testing:</w:t>
      </w:r>
    </w:p>
    <w:p w14:paraId="5BF537E5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696E33A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lastRenderedPageBreak/>
        <w:t>Design Principle:</w:t>
      </w:r>
      <w:r w:rsidRPr="00AE21F0">
        <w:rPr>
          <w:rFonts w:ascii="Arial" w:hAnsi="Arial" w:cs="Arial"/>
          <w:bCs/>
        </w:rPr>
        <w:t xml:space="preserve"> Incorporate testing strategies for language-specific functionalities.</w:t>
      </w:r>
    </w:p>
    <w:p w14:paraId="43C0FB0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Conduct rigorous localization testing to ensure accurate translation, proper rendering, and alignment of text and UI elements in Urdu without impacting the functionality.</w:t>
      </w:r>
    </w:p>
    <w:p w14:paraId="5D6B9941" w14:textId="77777777" w:rsidR="00AE21F0" w:rsidRPr="00ED6E9D" w:rsidRDefault="00AE21F0" w:rsidP="00AE21F0">
      <w:pPr>
        <w:pStyle w:val="NormalWeb"/>
        <w:textAlignment w:val="baseline"/>
        <w:rPr>
          <w:rFonts w:ascii="Arial" w:eastAsia="Arial" w:hAnsi="Arial" w:cs="Arial"/>
          <w:b/>
          <w:bCs/>
        </w:rPr>
      </w:pPr>
      <w:r w:rsidRPr="00ED6E9D">
        <w:rPr>
          <w:rFonts w:ascii="Arial" w:eastAsia="Arial" w:hAnsi="Arial" w:cs="Arial"/>
          <w:b/>
          <w:bCs/>
        </w:rPr>
        <w:t>User Feedback and Iterative Improvement:</w:t>
      </w:r>
    </w:p>
    <w:p w14:paraId="03E33EAA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</w:p>
    <w:p w14:paraId="3FE7B063" w14:textId="77777777" w:rsidR="00AE21F0" w:rsidRPr="00AE21F0" w:rsidRDefault="00AE21F0" w:rsidP="00AE21F0">
      <w:pPr>
        <w:pStyle w:val="NormalWeb"/>
        <w:textAlignment w:val="baseline"/>
        <w:rPr>
          <w:rFonts w:ascii="Arial" w:hAnsi="Arial" w:cs="Arial"/>
          <w:bCs/>
        </w:rPr>
      </w:pPr>
      <w:r w:rsidRPr="00ED6E9D">
        <w:rPr>
          <w:rFonts w:ascii="Arial" w:eastAsia="Arial" w:hAnsi="Arial" w:cs="Arial"/>
          <w:b/>
          <w:bCs/>
        </w:rPr>
        <w:t>Design Principle:</w:t>
      </w:r>
      <w:r w:rsidRPr="00AE21F0">
        <w:rPr>
          <w:rFonts w:ascii="Arial" w:hAnsi="Arial" w:cs="Arial"/>
          <w:bCs/>
        </w:rPr>
        <w:t xml:space="preserve"> Follow agile principles for continuous improvement based on user feedback.</w:t>
      </w:r>
    </w:p>
    <w:p w14:paraId="326ADB81" w14:textId="36669B62" w:rsidR="00282A96" w:rsidRPr="00AE21F0" w:rsidRDefault="00AE21F0" w:rsidP="00AE21F0">
      <w:pPr>
        <w:pStyle w:val="NormalWeb"/>
        <w:spacing w:before="0" w:beforeAutospacing="0" w:after="200" w:afterAutospacing="0"/>
        <w:textAlignment w:val="baseline"/>
        <w:rPr>
          <w:rFonts w:ascii="Arial" w:eastAsia="Arial" w:hAnsi="Arial" w:cs="Arial"/>
          <w:bCs/>
          <w:sz w:val="22"/>
          <w:szCs w:val="22"/>
        </w:rPr>
      </w:pPr>
      <w:r w:rsidRPr="00ED6E9D">
        <w:rPr>
          <w:rFonts w:ascii="Arial" w:eastAsia="Arial" w:hAnsi="Arial" w:cs="Arial"/>
          <w:b/>
          <w:bCs/>
        </w:rPr>
        <w:t>Implementation:</w:t>
      </w:r>
      <w:r w:rsidRPr="00AE21F0">
        <w:rPr>
          <w:rFonts w:ascii="Arial" w:hAnsi="Arial" w:cs="Arial"/>
          <w:bCs/>
        </w:rPr>
        <w:t xml:space="preserve"> Collect user feedback on language preferences and usability in Urdu. Use agile methodologies to iteratively improve the language switch feature and ensure a seamless transition between English and Urdu.</w:t>
      </w:r>
    </w:p>
    <w:sectPr w:rsidR="00282A96" w:rsidRPr="00AE21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74A3" w14:textId="77777777" w:rsidR="00CD0111" w:rsidRDefault="00CD0111">
      <w:pPr>
        <w:spacing w:after="0" w:line="240" w:lineRule="auto"/>
      </w:pPr>
      <w:r>
        <w:separator/>
      </w:r>
    </w:p>
  </w:endnote>
  <w:endnote w:type="continuationSeparator" w:id="0">
    <w:p w14:paraId="33DE2A09" w14:textId="77777777" w:rsidR="00CD0111" w:rsidRDefault="00CD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 Bas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DD37" w14:textId="5D7ED53F" w:rsidR="007060F0" w:rsidRDefault="00282A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 w:rsidRPr="00282A96"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C7A714" wp14:editId="3761984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FAD78" w14:textId="753F9730" w:rsidR="00282A96" w:rsidRPr="00282A9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82A96" w:rsidRPr="00282A96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>Muhammad Usman</w:t>
                                </w:r>
                              </w:sdtContent>
                            </w:sdt>
                            <w:r w:rsidR="00282A96" w:rsidRPr="00282A96"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82A96" w:rsidRPr="00282A96"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>2521340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C7A714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D0FAD78" w14:textId="753F9730" w:rsidR="00282A96" w:rsidRPr="00282A9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82A96" w:rsidRPr="00282A96">
                            <w:rPr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</w:rPr>
                            <w:t>Muhammad Usman</w:t>
                          </w:r>
                        </w:sdtContent>
                      </w:sdt>
                      <w:r w:rsidR="00282A96" w:rsidRPr="00282A96"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aps/>
                            <w:color w:val="0D0D0D" w:themeColor="text1" w:themeTint="F2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82A96" w:rsidRPr="00282A96"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0"/>
                              <w:szCs w:val="20"/>
                            </w:rPr>
                            <w:t>2521340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F557" w14:textId="77777777" w:rsidR="00CD0111" w:rsidRDefault="00CD0111">
      <w:pPr>
        <w:spacing w:after="0" w:line="240" w:lineRule="auto"/>
      </w:pPr>
      <w:r>
        <w:separator/>
      </w:r>
    </w:p>
  </w:footnote>
  <w:footnote w:type="continuationSeparator" w:id="0">
    <w:p w14:paraId="2C558C7B" w14:textId="77777777" w:rsidR="00CD0111" w:rsidRDefault="00CD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05F5" w14:textId="77777777" w:rsidR="007060F0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color w:val="808080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5EA2">
      <w:rPr>
        <w:noProof/>
        <w:color w:val="000000"/>
      </w:rPr>
      <w:t>1</w:t>
    </w:r>
    <w:r>
      <w:rPr>
        <w:color w:val="000000"/>
      </w:rPr>
      <w:fldChar w:fldCharType="end"/>
    </w:r>
  </w:p>
  <w:p w14:paraId="667177F2" w14:textId="77777777" w:rsidR="007060F0" w:rsidRDefault="00706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42"/>
    <w:multiLevelType w:val="multilevel"/>
    <w:tmpl w:val="B78850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2503A"/>
    <w:multiLevelType w:val="multilevel"/>
    <w:tmpl w:val="FA7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76FCC"/>
    <w:multiLevelType w:val="multilevel"/>
    <w:tmpl w:val="471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D"/>
    <w:multiLevelType w:val="hybridMultilevel"/>
    <w:tmpl w:val="A5D0ADD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3A24362"/>
    <w:multiLevelType w:val="hybridMultilevel"/>
    <w:tmpl w:val="3C946934"/>
    <w:lvl w:ilvl="0" w:tplc="0CD6F19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3C8650B"/>
    <w:multiLevelType w:val="multilevel"/>
    <w:tmpl w:val="5FACB3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269A5"/>
    <w:multiLevelType w:val="multilevel"/>
    <w:tmpl w:val="74F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95F3D"/>
    <w:multiLevelType w:val="multilevel"/>
    <w:tmpl w:val="085AE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51990"/>
    <w:multiLevelType w:val="multilevel"/>
    <w:tmpl w:val="AFF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03E8F"/>
    <w:multiLevelType w:val="multilevel"/>
    <w:tmpl w:val="4CB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61E8A"/>
    <w:multiLevelType w:val="multilevel"/>
    <w:tmpl w:val="8FE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77ACF"/>
    <w:multiLevelType w:val="multilevel"/>
    <w:tmpl w:val="5D308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75619"/>
    <w:multiLevelType w:val="multilevel"/>
    <w:tmpl w:val="929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958DF"/>
    <w:multiLevelType w:val="multilevel"/>
    <w:tmpl w:val="422A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872BB"/>
    <w:multiLevelType w:val="hybridMultilevel"/>
    <w:tmpl w:val="6D88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2474">
    <w:abstractNumId w:val="4"/>
  </w:num>
  <w:num w:numId="2" w16cid:durableId="809978651">
    <w:abstractNumId w:val="3"/>
  </w:num>
  <w:num w:numId="3" w16cid:durableId="2002079830">
    <w:abstractNumId w:val="6"/>
  </w:num>
  <w:num w:numId="4" w16cid:durableId="570508095">
    <w:abstractNumId w:val="13"/>
  </w:num>
  <w:num w:numId="5" w16cid:durableId="678966637">
    <w:abstractNumId w:val="10"/>
  </w:num>
  <w:num w:numId="6" w16cid:durableId="992949174">
    <w:abstractNumId w:val="12"/>
  </w:num>
  <w:num w:numId="7" w16cid:durableId="643774116">
    <w:abstractNumId w:val="9"/>
  </w:num>
  <w:num w:numId="8" w16cid:durableId="1115713231">
    <w:abstractNumId w:val="2"/>
  </w:num>
  <w:num w:numId="9" w16cid:durableId="1630428790">
    <w:abstractNumId w:val="1"/>
  </w:num>
  <w:num w:numId="10" w16cid:durableId="1112244165">
    <w:abstractNumId w:val="7"/>
  </w:num>
  <w:num w:numId="11" w16cid:durableId="674773290">
    <w:abstractNumId w:val="0"/>
  </w:num>
  <w:num w:numId="12" w16cid:durableId="320934505">
    <w:abstractNumId w:val="14"/>
  </w:num>
  <w:num w:numId="13" w16cid:durableId="566572045">
    <w:abstractNumId w:val="8"/>
  </w:num>
  <w:num w:numId="14" w16cid:durableId="144205712">
    <w:abstractNumId w:val="5"/>
  </w:num>
  <w:num w:numId="15" w16cid:durableId="748697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F0"/>
    <w:rsid w:val="000010DA"/>
    <w:rsid w:val="0010197A"/>
    <w:rsid w:val="00282A96"/>
    <w:rsid w:val="005937E9"/>
    <w:rsid w:val="006447D9"/>
    <w:rsid w:val="007060F0"/>
    <w:rsid w:val="008505DD"/>
    <w:rsid w:val="00905EA2"/>
    <w:rsid w:val="0095227E"/>
    <w:rsid w:val="00956F3C"/>
    <w:rsid w:val="00982762"/>
    <w:rsid w:val="009D17A6"/>
    <w:rsid w:val="00A96CA1"/>
    <w:rsid w:val="00AE21F0"/>
    <w:rsid w:val="00AF2933"/>
    <w:rsid w:val="00B35287"/>
    <w:rsid w:val="00BB17DB"/>
    <w:rsid w:val="00CD0111"/>
    <w:rsid w:val="00ED6E9D"/>
    <w:rsid w:val="00F1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43B9"/>
  <w15:docId w15:val="{F2EC4254-7456-4D8C-A9FB-D97C02D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60" w:type="dxa"/>
        <w:left w:w="115" w:type="dxa"/>
        <w:bottom w:w="36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522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96"/>
  </w:style>
  <w:style w:type="paragraph" w:styleId="Footer">
    <w:name w:val="footer"/>
    <w:basedOn w:val="Normal"/>
    <w:link w:val="FooterChar"/>
    <w:uiPriority w:val="99"/>
    <w:unhideWhenUsed/>
    <w:rsid w:val="0028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2521340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</dc:creator>
  <cp:lastModifiedBy>usman</cp:lastModifiedBy>
  <cp:revision>2</cp:revision>
  <dcterms:created xsi:type="dcterms:W3CDTF">2023-12-27T09:05:00Z</dcterms:created>
  <dcterms:modified xsi:type="dcterms:W3CDTF">2023-12-27T09:05:00Z</dcterms:modified>
</cp:coreProperties>
</file>