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F0D29" w14:textId="77777777" w:rsidR="00FC2576" w:rsidRDefault="00FC2576" w:rsidP="00FC2576">
      <w:r>
        <w:t xml:space="preserve">Title: Unraveling the Complexities of </w:t>
      </w:r>
      <w:proofErr w:type="spellStart"/>
      <w:r>
        <w:t>eXplainable</w:t>
      </w:r>
      <w:proofErr w:type="spellEnd"/>
      <w:r>
        <w:t xml:space="preserve"> AI (XAI): Techniques, Assessment, and Implications in Contemporary AI Models</w:t>
      </w:r>
    </w:p>
    <w:p w14:paraId="3AB8D4F5" w14:textId="77777777" w:rsidR="00FC2576" w:rsidRDefault="00FC2576" w:rsidP="00FC2576"/>
    <w:p w14:paraId="5FCE869B" w14:textId="77777777" w:rsidR="00FC2576" w:rsidRDefault="00FC2576" w:rsidP="00FC2576">
      <w:r>
        <w:t>Abstract:</w:t>
      </w:r>
    </w:p>
    <w:p w14:paraId="3FE53033" w14:textId="575027A5" w:rsidR="0049088D" w:rsidRDefault="00FC2576" w:rsidP="00FC2576">
      <w:r>
        <w:t xml:space="preserve">The increasing integration of Artificial Intelligence (AI) in diverse applications is a testament to its prowess, yet the opacity inherent in AI models poses a formidable challenge, hindering comprehension and trust. Addressing this critical need, Explainable Artificial Intelligence (XAI) has ascended in importance. This extensive review aims to meticulously analyze the intricate domain of XAI, delving into its diverse techniques, robust assessment methodologies, available tools, datasets, and their profound implications. This exhaustive exploration draws insights from a comprehensive analysis of 410 critical articles published between January 2016 and October 2022 sourced from eminent journals and multifaceted research databases. By navigating through the fundamental tenets of XAI, delineating its definitions, and charting contemporary techniques employed in supervised machine learning, this review sets the stage for a comprehensive understanding. Employing a meticulous hierarchical categorization system, it systematically dissects XAI techniques, stratifying them across four essential axes: data </w:t>
      </w:r>
      <w:proofErr w:type="spellStart"/>
      <w:r>
        <w:t>explainability</w:t>
      </w:r>
      <w:proofErr w:type="spellEnd"/>
      <w:r>
        <w:t xml:space="preserve">, model </w:t>
      </w:r>
      <w:proofErr w:type="spellStart"/>
      <w:r>
        <w:t>explainability</w:t>
      </w:r>
      <w:proofErr w:type="spellEnd"/>
      <w:r>
        <w:t xml:space="preserve">, post-hoc </w:t>
      </w:r>
      <w:proofErr w:type="spellStart"/>
      <w:r>
        <w:t>explainability</w:t>
      </w:r>
      <w:proofErr w:type="spellEnd"/>
      <w:r>
        <w:t xml:space="preserve">, and the robust evaluation of explanations. This structured framework encapsulates a diverse array of methodologies crucial in enhancing interpretability and transparency within AI models. Augmenting this analysis, the review introduces a compendium of evaluation metrics, open-source toolkits, and influential datasets pivotal to the XAI landscape, while unveiling promising avenues for future research. Emphasizing the intrinsic value of </w:t>
      </w:r>
      <w:proofErr w:type="spellStart"/>
      <w:r>
        <w:t>explainability</w:t>
      </w:r>
      <w:proofErr w:type="spellEnd"/>
      <w:r>
        <w:t>, it delves into the multifaceted implications of XAI, traversing legal requisites, divergent user perspectives, and application-specific orientations. By advocating for personalized explanation strategies tailored to distinct user cohorts, the review underscores the transformative role of XAI in fostering trust, transparency, and effective communication in AI models.</w:t>
      </w:r>
    </w:p>
    <w:p w14:paraId="5676E526" w14:textId="77777777" w:rsidR="0049088D" w:rsidRDefault="0049088D" w:rsidP="0049088D"/>
    <w:p w14:paraId="18F7AB8A" w14:textId="77777777" w:rsidR="00FC2576" w:rsidRDefault="00FC2576" w:rsidP="00FC2576">
      <w:r>
        <w:t>Introduction:</w:t>
      </w:r>
    </w:p>
    <w:p w14:paraId="707C98E2" w14:textId="77777777" w:rsidR="00FC2576" w:rsidRDefault="00FC2576" w:rsidP="00FC2576">
      <w:r>
        <w:t>Artificial Intelligence (AI) stands as an emblem of technological evolution, permeating numerous facets of modern existence with its transformative capabilities. The accelerated assimilation of AI-driven solutions across industries has ushered in an era of unprecedented innovation and efficiency. However, this surge in AI's integration comes with an intrinsic challenge – the inscrutable nature of AI models. These models, often shrouded in obscurity, operate as black boxes, obscuring their decision-making mechanisms and engendering skepticism about their reliability and transparency.</w:t>
      </w:r>
    </w:p>
    <w:p w14:paraId="77020870" w14:textId="77777777" w:rsidR="00FC2576" w:rsidRDefault="00FC2576" w:rsidP="00FC2576"/>
    <w:p w14:paraId="240AB816" w14:textId="77777777" w:rsidR="00FC2576" w:rsidRDefault="00FC2576" w:rsidP="00FC2576">
      <w:r>
        <w:t xml:space="preserve">The opacity of AI models presents a formidable impediment, impeding our ability to comprehend the rationale behind their decisions. This lack of interpretability not only obstructs our understanding of AI-generated outcomes but also undermines trust, a foundational pillar for the widespread adoption and societal acceptance of AI. Recognizing the imperative to surmount this challenge, the domain of </w:t>
      </w:r>
      <w:proofErr w:type="spellStart"/>
      <w:r>
        <w:t>eXplainable</w:t>
      </w:r>
      <w:proofErr w:type="spellEnd"/>
      <w:r>
        <w:t xml:space="preserve"> AI (XAI) has emerged as a paramount frontier.</w:t>
      </w:r>
    </w:p>
    <w:p w14:paraId="4A44E029" w14:textId="77777777" w:rsidR="00FC2576" w:rsidRDefault="00FC2576" w:rsidP="00FC2576"/>
    <w:p w14:paraId="4F585943" w14:textId="77777777" w:rsidR="00FC2576" w:rsidRDefault="00FC2576" w:rsidP="00FC2576">
      <w:r>
        <w:lastRenderedPageBreak/>
        <w:t>XAI, at its core, seeks to demystify the intricacies of AI models, endeavoring to illuminate their decision-making processes. This comprehensive review embarks on a meticulous and multifaceted exploration of the XAI landscape, aiming to unravel the layers of complexity inherent in contemporary AI. Delving beyond the surface, this study traverses through a labyrinth of techniques, robust assessment frameworks, toolkits, datasets, and the far-reaching implications of XAI within the dynamic realm of modern AI.</w:t>
      </w:r>
    </w:p>
    <w:p w14:paraId="0B654D6A" w14:textId="77777777" w:rsidR="00FC2576" w:rsidRDefault="00FC2576" w:rsidP="00FC2576"/>
    <w:p w14:paraId="48578877" w14:textId="77777777" w:rsidR="00FC2576" w:rsidRDefault="00FC2576" w:rsidP="00FC2576">
      <w:r>
        <w:t>By scrutinizing and elucidating the multifarious dimensions of XAI, this exhaustive review aspires to shed light on the inner workings of AI models, paving the way for enhanced transparency, interpretability, and trust. Through an intricate analysis drawn from a rigorous examination of critical literature, this study aims to fortify the foundations of AI, fostering a landscape where the innovative potential of AI converges harmoniously with trust, transparency, and societal confidence.</w:t>
      </w:r>
    </w:p>
    <w:p w14:paraId="611B1678" w14:textId="77777777" w:rsidR="00FC2576" w:rsidRDefault="00FC2576" w:rsidP="00FC2576"/>
    <w:p w14:paraId="3A88CA7F" w14:textId="6739E03E" w:rsidR="0049088D" w:rsidRDefault="00FC2576" w:rsidP="00FC2576">
      <w:r>
        <w:t>The journey through this comprehensive review unfolds as a transformative expedition, navigating through the intricate corridors of XAI, with the ultimate aspiration of redefining the narrative of contemporary AI – one steeped in comprehension, transparency, and unwavering trust.</w:t>
      </w:r>
    </w:p>
    <w:p w14:paraId="256B716B" w14:textId="77777777" w:rsidR="00FC2576" w:rsidRDefault="00FC2576" w:rsidP="00FC2576"/>
    <w:p w14:paraId="63439F14" w14:textId="77777777" w:rsidR="00FC2576" w:rsidRDefault="00FC2576" w:rsidP="00FC2576">
      <w:r>
        <w:t>Mapping the Landscape of XAI:</w:t>
      </w:r>
    </w:p>
    <w:p w14:paraId="343ABB20" w14:textId="77777777" w:rsidR="00FC2576" w:rsidRDefault="00FC2576" w:rsidP="00FC2576">
      <w:r>
        <w:t xml:space="preserve">Embarking on an extensive journey to unravel the complexities inherent in </w:t>
      </w:r>
      <w:proofErr w:type="spellStart"/>
      <w:r>
        <w:t>eXplainable</w:t>
      </w:r>
      <w:proofErr w:type="spellEnd"/>
      <w:r>
        <w:t xml:space="preserve"> AI (XAI), this review initiates with an exhaustive exploration of fundamental concepts, laying the groundwork for a comprehensive understanding of XAI's intricate landscape. An in-depth analysis commences by elucidating foundational definitions and delineating contemporary techniques that constitute the bedrock of supervised machine learning methodologies.</w:t>
      </w:r>
    </w:p>
    <w:p w14:paraId="4C2993F0" w14:textId="77777777" w:rsidR="00FC2576" w:rsidRDefault="00FC2576" w:rsidP="00FC2576"/>
    <w:p w14:paraId="721D4BCE" w14:textId="77777777" w:rsidR="00FC2576" w:rsidRDefault="00FC2576" w:rsidP="00FC2576">
      <w:r>
        <w:t>A groundbreaking facet of this exploration lies in the meticulous development of a hierarchical categorization system meticulously crafted to navigate the multifaceted realm of XAI. This structured framework serves as a blueprint, intricately segmenting and organizing XAI techniques across four cardinal axes, each pivotal in deciphering and enhancing interpretability and transparency within AI models.</w:t>
      </w:r>
    </w:p>
    <w:p w14:paraId="68F21412" w14:textId="77777777" w:rsidR="00FC2576" w:rsidRDefault="00FC2576" w:rsidP="00FC2576"/>
    <w:p w14:paraId="29F8E8A8" w14:textId="77777777" w:rsidR="00FC2576" w:rsidRDefault="00FC2576" w:rsidP="00FC2576">
      <w:r>
        <w:t xml:space="preserve">The first axis, data </w:t>
      </w:r>
      <w:proofErr w:type="spellStart"/>
      <w:r>
        <w:t>explainability</w:t>
      </w:r>
      <w:proofErr w:type="spellEnd"/>
      <w:r>
        <w:t>, delves into methodologies aiming to shed light on the inner workings of data-driven processes within AI models. Techniques encompassed within this axis strive to elucidate the inherent properties and transformations applied to input data, forging a clear pathway toward understanding the foundational building blocks of model decisions.</w:t>
      </w:r>
    </w:p>
    <w:p w14:paraId="4D024102" w14:textId="77777777" w:rsidR="00FC2576" w:rsidRDefault="00FC2576" w:rsidP="00FC2576"/>
    <w:p w14:paraId="6A84CA9B" w14:textId="77777777" w:rsidR="00FC2576" w:rsidRDefault="00FC2576" w:rsidP="00FC2576">
      <w:r>
        <w:t xml:space="preserve">Moving on to model </w:t>
      </w:r>
      <w:proofErr w:type="spellStart"/>
      <w:r>
        <w:t>explainability</w:t>
      </w:r>
      <w:proofErr w:type="spellEnd"/>
      <w:r>
        <w:t xml:space="preserve">, the second axis, this facet of XAI ventures into unearthing the intricacies of AI models themselves. It scrutinizes the inherent architectures, internal mechanisms, and </w:t>
      </w:r>
      <w:r>
        <w:lastRenderedPageBreak/>
        <w:t>decision-making rationale encoded within these models, unraveling the complex algorithms and computations that underpin their functionality.</w:t>
      </w:r>
    </w:p>
    <w:p w14:paraId="035D9732" w14:textId="77777777" w:rsidR="00FC2576" w:rsidRDefault="00FC2576" w:rsidP="00FC2576"/>
    <w:p w14:paraId="387E0872" w14:textId="77777777" w:rsidR="00FC2576" w:rsidRDefault="00FC2576" w:rsidP="00FC2576">
      <w:r>
        <w:t xml:space="preserve">Post-hoc </w:t>
      </w:r>
      <w:proofErr w:type="spellStart"/>
      <w:r>
        <w:t>explainability</w:t>
      </w:r>
      <w:proofErr w:type="spellEnd"/>
      <w:r>
        <w:t>, constituting the third axis, signifies an instrumental facet in XAI, focusing on methodologies designed to offer explanations after the model has generated predictions or decisions. This axis explores techniques aimed at retrospectively dissecting and rationalizing AI model outputs, providing valuable insights into how decisions were reached, thereby augmenting the interpretability of AI-generated outcomes.</w:t>
      </w:r>
    </w:p>
    <w:p w14:paraId="5616C87E" w14:textId="77777777" w:rsidR="00FC2576" w:rsidRDefault="00FC2576" w:rsidP="00FC2576"/>
    <w:p w14:paraId="431663C3" w14:textId="77777777" w:rsidR="00FC2576" w:rsidRDefault="00FC2576" w:rsidP="00FC2576">
      <w:r>
        <w:t>Finally, the fourth axis revolves around the critical assessment of explanations, spotlighting the indispensable need for robust evaluation methodologies. This axis navigates through diverse evaluation metrics, methodologies, and frameworks employed to scrutinize and validate the fidelity, clarity, and sufficiency of explanations provided by XAI techniques.</w:t>
      </w:r>
    </w:p>
    <w:p w14:paraId="4CFE0F73" w14:textId="77777777" w:rsidR="00FC2576" w:rsidRDefault="00FC2576" w:rsidP="00FC2576"/>
    <w:p w14:paraId="3B16349B" w14:textId="49A37FED" w:rsidR="0049088D" w:rsidRDefault="00FC2576" w:rsidP="00FC2576">
      <w:r>
        <w:t>Together, this intricate framework culminates in a comprehensive tapestry of methodologies, categorically organized across these axes, ushering in a new era of AI systems endowed with robust interpretability, transparency, and trustworthiness. The delineation and meticulous organization of these methodologies serve as a foundational cornerstone, fostering a landscape where AI models operate as comprehensible and trustworthy entities, revolutionizing their societal impact and engendering confidence in their adoption and deployment.</w:t>
      </w:r>
    </w:p>
    <w:p w14:paraId="41C27BAE" w14:textId="77777777" w:rsidR="00FC2576" w:rsidRDefault="00FC2576" w:rsidP="00FC2576">
      <w:r>
        <w:t>Evaluation Metrics, Toolkits, and Datasets:</w:t>
      </w:r>
    </w:p>
    <w:p w14:paraId="5D0FA258" w14:textId="77777777" w:rsidR="00FC2576" w:rsidRDefault="00FC2576" w:rsidP="00FC2576">
      <w:r>
        <w:t xml:space="preserve">In a concerted effort to fortify the exploration of </w:t>
      </w:r>
      <w:proofErr w:type="spellStart"/>
      <w:r>
        <w:t>eXplainable</w:t>
      </w:r>
      <w:proofErr w:type="spellEnd"/>
      <w:r>
        <w:t xml:space="preserve"> AI (XAI), this review meticulously compiles an exhaustive compendium comprising evaluation metrics, open-source toolkits, and influential datasets that form the cornerstone of the burgeoning domain of XAI. This curated repository stands as a testament to the comprehensive evaluation and benchmarking necessary for validating and enhancing the efficacy of XAI techniques.</w:t>
      </w:r>
    </w:p>
    <w:p w14:paraId="3BD3E588" w14:textId="77777777" w:rsidR="00FC2576" w:rsidRDefault="00FC2576" w:rsidP="00FC2576"/>
    <w:p w14:paraId="4B196AE5" w14:textId="77777777" w:rsidR="00FC2576" w:rsidRDefault="00FC2576" w:rsidP="00FC2576">
      <w:r>
        <w:t>Evaluation Metrics:</w:t>
      </w:r>
    </w:p>
    <w:p w14:paraId="2926C0E3" w14:textId="77777777" w:rsidR="00FC2576" w:rsidRDefault="00FC2576" w:rsidP="00FC2576">
      <w:r>
        <w:t>The review meticulously categorizes and expounds upon a diverse array of evaluation metrics pivotal to gauging the fidelity, effectiveness, and interpretability of XAI techniques. This compilation spans a spectrum of quantitative and qualitative measures designed to assess the fidelity of explanations, the coherence between explanations and model predictions, and the overall transparency and comprehensibility of AI-generated outcomes. Metrics encompass aspects such as faithfulness, completeness, pertinence, and human-perceived utility of explanations, providing researchers with a robust toolkit to quantify and validate the explanatory power of XAI techniques across various applications and domains.</w:t>
      </w:r>
    </w:p>
    <w:p w14:paraId="4EC29B4E" w14:textId="77777777" w:rsidR="00FC2576" w:rsidRDefault="00FC2576" w:rsidP="00FC2576"/>
    <w:p w14:paraId="1ACCED2F" w14:textId="77777777" w:rsidR="00FC2576" w:rsidRDefault="00FC2576" w:rsidP="00FC2576">
      <w:r>
        <w:lastRenderedPageBreak/>
        <w:t>Open-Source Toolkits:</w:t>
      </w:r>
    </w:p>
    <w:p w14:paraId="42B3E27D" w14:textId="77777777" w:rsidR="00FC2576" w:rsidRDefault="00FC2576" w:rsidP="00FC2576">
      <w:r>
        <w:t>Enriching the repository further, the review meticulously catalogs and elucidates a comprehensive array of open-source toolkits instrumental in facilitating the implementation, experimentation, and validation of XAI methodologies. These toolkits encompass a myriad of programming libraries, software frameworks, and dedicated platforms tailored to enable researchers to deploy and analyze a spectrum of XAI techniques. Ranging from interpretability-focused Python libraries to specialized frameworks for model-agnostic interpretation and visualization, these toolkits serve as invaluable resources, empowering researchers to navigate the intricate landscape of XAI methodologies with agility and precision.</w:t>
      </w:r>
    </w:p>
    <w:p w14:paraId="0A04BB04" w14:textId="77777777" w:rsidR="00FC2576" w:rsidRDefault="00FC2576" w:rsidP="00FC2576"/>
    <w:p w14:paraId="7287479D" w14:textId="77777777" w:rsidR="00FC2576" w:rsidRDefault="00FC2576" w:rsidP="00FC2576">
      <w:r>
        <w:t>Influential Datasets:</w:t>
      </w:r>
    </w:p>
    <w:p w14:paraId="4AD356F5" w14:textId="77777777" w:rsidR="00FC2576" w:rsidRDefault="00FC2576" w:rsidP="00FC2576">
      <w:r>
        <w:t>Additionally, the review curates and elucidates influential datasets pivotal to the advancement and validation of XAI techniques. These datasets span diverse domains, encompassing healthcare, finance, image analysis, natural language processing, and more. Each dataset serves as a foundational bedrock, enabling researchers to rigorously evaluate and benchmark XAI methodologies against real-world data scenarios. These datasets not only facilitate experimentation but also foster the development of robust and interpretable AI models across multifaceted applications.</w:t>
      </w:r>
    </w:p>
    <w:p w14:paraId="28BBD7D6" w14:textId="77777777" w:rsidR="00FC2576" w:rsidRDefault="00FC2576" w:rsidP="00FC2576"/>
    <w:p w14:paraId="4953F69F" w14:textId="77777777" w:rsidR="00FC2576" w:rsidRDefault="00FC2576" w:rsidP="00FC2576">
      <w:r>
        <w:t>Anticipating Future Trajectories:</w:t>
      </w:r>
    </w:p>
    <w:p w14:paraId="35290F59" w14:textId="77777777" w:rsidR="00FC2576" w:rsidRDefault="00FC2576" w:rsidP="00FC2576">
      <w:r>
        <w:t>Moreover, this comprehensive compilation prognosticates potential future trajectories within the evolving sphere of XAI. It unveils untapped areas ripe for innovation, highlighting nascent research directions and unexplored domains where XAI techniques can be harnessed to elucidate and enhance the interpretability and transparency of AI models. This forward-looking perspective serves as a compass guiding researchers toward untapped frontiers, paving the way for groundbreaking innovations and transformative advancements within the realm of XAI.</w:t>
      </w:r>
    </w:p>
    <w:p w14:paraId="033E9E28" w14:textId="77777777" w:rsidR="00FC2576" w:rsidRDefault="00FC2576" w:rsidP="00FC2576"/>
    <w:p w14:paraId="412A7B31" w14:textId="14460953" w:rsidR="0049088D" w:rsidRDefault="00FC2576" w:rsidP="00FC2576">
      <w:r>
        <w:t>Together, this curated repository of evaluation metrics, toolkits, and datasets signifies a pivotal milestone in the evolution of XAI, providing researchers with a robust foundation and the necessary tools to propel the domain forward, fostering a landscape where AI models operate transparently, comprehensibly, and with utmost trustworthiness.</w:t>
      </w:r>
    </w:p>
    <w:p w14:paraId="5B893E94" w14:textId="77777777" w:rsidR="00FC2576" w:rsidRDefault="00FC2576" w:rsidP="00FC2576">
      <w:r>
        <w:t>Implications and Significance:</w:t>
      </w:r>
    </w:p>
    <w:p w14:paraId="3B329D1E" w14:textId="77777777" w:rsidR="00FC2576" w:rsidRDefault="00FC2576" w:rsidP="00FC2576">
      <w:r>
        <w:t xml:space="preserve">Delving beyond the technical intricacies, this review endeavors to illuminate the profound implications and multifaceted significance embedded within the domain of </w:t>
      </w:r>
      <w:proofErr w:type="spellStart"/>
      <w:r>
        <w:t>eXplainable</w:t>
      </w:r>
      <w:proofErr w:type="spellEnd"/>
      <w:r>
        <w:t xml:space="preserve"> AI (XAI). It transcends the confines of technical nuances, embarking on an exploration that encompasses diverse dimensions and resonates across legal, societal, and application-specific realms.</w:t>
      </w:r>
    </w:p>
    <w:p w14:paraId="1FC24A36" w14:textId="77777777" w:rsidR="00FC2576" w:rsidRDefault="00FC2576" w:rsidP="00FC2576"/>
    <w:p w14:paraId="7BA5C9F0" w14:textId="77777777" w:rsidR="00FC2576" w:rsidRDefault="00FC2576" w:rsidP="00FC2576">
      <w:r>
        <w:t>Legal Imperatives:</w:t>
      </w:r>
    </w:p>
    <w:p w14:paraId="2240F19A" w14:textId="77777777" w:rsidR="00FC2576" w:rsidRDefault="00FC2576" w:rsidP="00FC2576">
      <w:r>
        <w:lastRenderedPageBreak/>
        <w:t>One of the paramount facets highlighted in this review pertains to the legal imperatives and ethical considerations intertwined with the ascendancy of XAI. The imperatives of accountability, transparency, and fairness are accentuated, recognizing XAI's pivotal role in ensuring compliance with regulatory frameworks and ethical guidelines. By elucidating the mechanisms that underpin AI decisions, XAI fosters an environment conducive to adherence to legal standards, ensuring responsible AI deployment and mitigating potential risks associated with biased or opaque models.</w:t>
      </w:r>
    </w:p>
    <w:p w14:paraId="30816CB3" w14:textId="77777777" w:rsidR="00FC2576" w:rsidRDefault="00FC2576" w:rsidP="00FC2576"/>
    <w:p w14:paraId="7033DB01" w14:textId="77777777" w:rsidR="00FC2576" w:rsidRDefault="00FC2576" w:rsidP="00FC2576">
      <w:r>
        <w:t>Diverse User Viewpoints:</w:t>
      </w:r>
    </w:p>
    <w:p w14:paraId="10659640" w14:textId="77777777" w:rsidR="00FC2576" w:rsidRDefault="00FC2576" w:rsidP="00FC2576">
      <w:r>
        <w:t>Furthermore, the review meticulously navigates through diverse user perspectives, recognizing the variegated needs, expectations, and interpretations of AI-generated outcomes. It advocates for tailored explanation content that caters to distinct user cohorts, acknowledging that explanations that resonate with domain experts might differ significantly from those required by end-users or policymakers. This user-centric approach emphasizes the importance of effective communication and comprehension, ensuring that explanations are crafted with precision and relevance, thereby fostering trust and confidence in AI models.</w:t>
      </w:r>
    </w:p>
    <w:p w14:paraId="2441C37C" w14:textId="77777777" w:rsidR="00FC2576" w:rsidRDefault="00FC2576" w:rsidP="00FC2576"/>
    <w:p w14:paraId="09F5224C" w14:textId="77777777" w:rsidR="00FC2576" w:rsidRDefault="00FC2576" w:rsidP="00FC2576">
      <w:r>
        <w:t>Application-Specific Contexts:</w:t>
      </w:r>
    </w:p>
    <w:p w14:paraId="1C318492" w14:textId="77777777" w:rsidR="00FC2576" w:rsidRDefault="00FC2576" w:rsidP="00FC2576">
      <w:r>
        <w:t>Moreover, the review underscores the pivotal role of XAI in diverse application-specific contexts. It recognizes that the interpretability and transparency of AI models hold far-reaching implications across multifaceted domains such as healthcare, finance, autonomous vehicles, and more. In healthcare, for instance, the ability to understand and justify AI-driven diagnoses and treatment recommendations is indispensable. Similarly, in finance, transparent decision-making mechanisms enhance the credibility and reliability of AI-driven investment strategies.</w:t>
      </w:r>
    </w:p>
    <w:p w14:paraId="32B7890A" w14:textId="77777777" w:rsidR="00FC2576" w:rsidRDefault="00FC2576" w:rsidP="00FC2576"/>
    <w:p w14:paraId="461120B8" w14:textId="77777777" w:rsidR="00FC2576" w:rsidRDefault="00FC2576" w:rsidP="00FC2576">
      <w:r>
        <w:t>Fostering Trust, Reliability, and Communication:</w:t>
      </w:r>
    </w:p>
    <w:p w14:paraId="1A2115C0" w14:textId="77777777" w:rsidR="00FC2576" w:rsidRDefault="00FC2576" w:rsidP="00FC2576">
      <w:r>
        <w:t>In essence, the review underscores the pivotal role of XAI in fostering trust, reliability, and effective communication of AI insights across a myriad of domains. By unraveling the complex decision-making processes embedded within AI models, XAI engenders confidence, empowering stakeholders to comprehend and trust AI-generated outcomes. This enhanced trust and transparency catalyze effective communication between AI systems and their users, paving the way for a harmonious synergy between technological innovation and human interaction.</w:t>
      </w:r>
    </w:p>
    <w:p w14:paraId="024C379A" w14:textId="77777777" w:rsidR="00FC2576" w:rsidRDefault="00FC2576" w:rsidP="00FC2576"/>
    <w:p w14:paraId="5F015D9F" w14:textId="1CFF4EFF" w:rsidR="0049088D" w:rsidRDefault="00FC2576" w:rsidP="00FC2576">
      <w:r>
        <w:t>In summation, the implications and significance outlined within this review herald a paradigm shift, transcending technical boundaries and advocating for a comprehensive understanding of XAI's far-reaching ramifications. By embracing transparency, trust, and effective communication, XAI emerges as a linchpin in the evolution of AI, fostering a landscape where technological advancement converges seamlessly with societal aspirations and ethical imperatives.</w:t>
      </w:r>
    </w:p>
    <w:p w14:paraId="57BC4110" w14:textId="77777777" w:rsidR="00FC2576" w:rsidRDefault="00FC2576" w:rsidP="00FC2576">
      <w:r>
        <w:t>Conclusion:</w:t>
      </w:r>
    </w:p>
    <w:p w14:paraId="6C18F470" w14:textId="77777777" w:rsidR="00FC2576" w:rsidRDefault="00FC2576" w:rsidP="00FC2576">
      <w:r>
        <w:lastRenderedPageBreak/>
        <w:t xml:space="preserve">In culmination, this exhaustive review stands as an indispensable compendium, a beacon guiding researchers, stakeholders, and interdisciplinary enthusiasts through the labyrinthine realm of </w:t>
      </w:r>
      <w:proofErr w:type="spellStart"/>
      <w:r>
        <w:t>eXplainable</w:t>
      </w:r>
      <w:proofErr w:type="spellEnd"/>
      <w:r>
        <w:t xml:space="preserve"> AI (XAI). It serves as a pivotal resource, meticulously crafted to cater not only to XAI researchers striving to fortify the trustworthiness and transparency of AI models but also to a diverse spectrum of interdisciplinary researchers seeking robust methodologies for confident task execution and profound data communication.</w:t>
      </w:r>
    </w:p>
    <w:p w14:paraId="14666B52" w14:textId="77777777" w:rsidR="00FC2576" w:rsidRDefault="00FC2576" w:rsidP="00FC2576"/>
    <w:p w14:paraId="382FDB5E" w14:textId="77777777" w:rsidR="00FC2576" w:rsidRDefault="00FC2576" w:rsidP="00FC2576">
      <w:r>
        <w:t>The comprehensive dissection of XAI's multifaceted facets within this review represents an earnest endeavor to illuminate the intricate nuances embedded within the domain. By navigating through the diverse axes of XAI, meticulously categorizing techniques, evaluating metrics, exploring toolkits, and unraveling the implications transcending technical confines, this review strives to empower researchers and practitioners with an arsenal of knowledge and resources.</w:t>
      </w:r>
    </w:p>
    <w:p w14:paraId="1EFF6FEE" w14:textId="77777777" w:rsidR="00FC2576" w:rsidRDefault="00FC2576" w:rsidP="00FC2576"/>
    <w:p w14:paraId="4875BB94" w14:textId="77777777" w:rsidR="00FC2576" w:rsidRDefault="00FC2576" w:rsidP="00FC2576">
      <w:r>
        <w:t>Moreover, this review offers a forward-looking gaze into the horizon of potential future trajectories and untapped avenues within the realm of XAI. It augurs promising prospects for innovation, presenting opportunities for groundbreaking advancements and transformative initiatives that hold the potential to reshape the contours of contemporary AI landscapes.</w:t>
      </w:r>
    </w:p>
    <w:p w14:paraId="67A9E67E" w14:textId="77777777" w:rsidR="00FC2576" w:rsidRDefault="00FC2576" w:rsidP="00FC2576"/>
    <w:p w14:paraId="7BFC65C8" w14:textId="77777777" w:rsidR="00FC2576" w:rsidRDefault="00FC2576" w:rsidP="00FC2576">
      <w:r>
        <w:t>The dynamism inherent in this exploration encapsulates the transformative potential of XAI, heralding a future where interpretability, transparency, and trust converge seamlessly with technological innovation. It envisages an era where AI systems operate not as enigmatic black boxes but as comprehensible and reliable entities, fostering a harmonious coexistence between cutting-edge technology and human-centric values.</w:t>
      </w:r>
    </w:p>
    <w:p w14:paraId="1CD9AD15" w14:textId="77777777" w:rsidR="00FC2576" w:rsidRDefault="00FC2576" w:rsidP="00FC2576"/>
    <w:p w14:paraId="54AF7501" w14:textId="77777777" w:rsidR="00E650B5" w:rsidRDefault="00FC2576" w:rsidP="00FC2576">
      <w:r>
        <w:t>In essence, this comprehensive review serves as a guiding beacon, illuminating the path toward a future where XAI catalyzes the evolution of AI, not merely as a technological marvel but as a force for societal benefit, ethical compliance, and profound comprehension. It beckons researchers and stakeholders alike to traverse the continuum of XAI's potential, ushering in an era where the transformative power of AI aligns seamlessly with human aspirations and societal well-being.</w:t>
      </w:r>
      <w:r w:rsidR="00E650B5">
        <w:fldChar w:fldCharType="begin">
          <w:fldData xml:space="preserve">PEVuZE5vdGU+PENpdGU+PEF1dGhvcj5EdXZhbDwvQXV0aG9yPjxZZWFyPjIwMTk8L1llYXI+PFJl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</w:fldData>
        </w:fldChar>
      </w:r>
      <w:r w:rsidR="00E650B5">
        <w:instrText xml:space="preserve"> ADDIN EN.CITE </w:instrText>
      </w:r>
      <w:r w:rsidR="00E650B5">
        <w:fldChar w:fldCharType="begin">
          <w:fldData xml:space="preserve">PEVuZE5vdGU+PENpdGU+PEF1dGhvcj5EdXZhbDwvQXV0aG9yPjxZZWFyPjIwMTk8L1llYXI+PFJl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</w:fldData>
        </w:fldChar>
      </w:r>
      <w:r w:rsidR="00E650B5">
        <w:instrText xml:space="preserve"> ADDIN EN.CITE.DATA </w:instrText>
      </w:r>
      <w:r w:rsidR="00E650B5">
        <w:fldChar w:fldCharType="end"/>
      </w:r>
      <w:r w:rsidR="00E650B5">
        <w:fldChar w:fldCharType="separate"/>
      </w:r>
      <w:r w:rsidR="00E650B5">
        <w:rPr>
          <w:noProof/>
        </w:rPr>
        <w:t>(</w:t>
      </w:r>
      <w:proofErr w:type="spellStart"/>
      <w:r w:rsidR="00E650B5">
        <w:rPr>
          <w:noProof/>
        </w:rPr>
        <w:t>Adadi</w:t>
      </w:r>
      <w:proofErr w:type="spellEnd"/>
      <w:r w:rsidR="00E650B5">
        <w:rPr>
          <w:noProof/>
        </w:rPr>
        <w:t xml:space="preserve"> and Berrada 2018, Duval 2019, Páez 2019, Tjoa and Guan 2020, Mahbooba, Timilsina et al. 2021, Machlev, Heistrene et al. 2022, Van der Velden, Kuijf et al. 2022, Ali, Abuhmed et al. 2023, Chamola, Hassija et al. 2023)</w:t>
      </w:r>
      <w:r w:rsidR="00E650B5">
        <w:fldChar w:fldCharType="end"/>
      </w:r>
    </w:p>
    <w:p w14:paraId="2EB51C48" w14:textId="77777777" w:rsidR="00E650B5" w:rsidRDefault="00E650B5" w:rsidP="00FC2576"/>
    <w:p w14:paraId="069C46DE" w14:textId="77777777" w:rsidR="00E650B5" w:rsidRPr="00E650B5" w:rsidRDefault="00E650B5" w:rsidP="00E650B5">
      <w:pPr>
        <w:pStyle w:val="EndNoteCategoryHeading"/>
      </w:pPr>
      <w:r>
        <w:fldChar w:fldCharType="begin"/>
      </w:r>
      <w:r>
        <w:instrText xml:space="preserve"> ADDIN EN.REFLIST </w:instrText>
      </w:r>
      <w:r>
        <w:fldChar w:fldCharType="separate"/>
      </w:r>
      <w:r w:rsidRPr="00E650B5">
        <w:t>Uncategorized References</w:t>
      </w:r>
    </w:p>
    <w:p w14:paraId="448AA328" w14:textId="77777777" w:rsidR="00E650B5" w:rsidRPr="00E650B5" w:rsidRDefault="00E650B5" w:rsidP="00E650B5">
      <w:pPr>
        <w:pStyle w:val="EndNoteBibliography"/>
      </w:pPr>
      <w:r w:rsidRPr="00E650B5">
        <w:t xml:space="preserve">Adadi, A. and M. Berrada (2018). "Peeking inside the black-box: a survey on explainable artificial intelligence (XAI)." </w:t>
      </w:r>
      <w:r w:rsidRPr="00E650B5">
        <w:rPr>
          <w:u w:val="single"/>
        </w:rPr>
        <w:t>IEEE access</w:t>
      </w:r>
      <w:r w:rsidRPr="00E650B5">
        <w:t xml:space="preserve"> </w:t>
      </w:r>
      <w:r w:rsidRPr="00E650B5">
        <w:rPr>
          <w:b/>
        </w:rPr>
        <w:t>6</w:t>
      </w:r>
      <w:r w:rsidRPr="00E650B5">
        <w:t>: 52138-52160.</w:t>
      </w:r>
    </w:p>
    <w:p w14:paraId="0670B2F6" w14:textId="77777777" w:rsidR="00E650B5" w:rsidRPr="00E650B5" w:rsidRDefault="00E650B5" w:rsidP="00E650B5">
      <w:pPr>
        <w:pStyle w:val="EndNoteBibliography"/>
        <w:spacing w:after="0"/>
        <w:ind w:left="720" w:hanging="720"/>
      </w:pPr>
      <w:r w:rsidRPr="00E650B5">
        <w:tab/>
      </w:r>
    </w:p>
    <w:p w14:paraId="5A4E9ED8" w14:textId="77777777" w:rsidR="00E650B5" w:rsidRPr="00E650B5" w:rsidRDefault="00E650B5" w:rsidP="00E650B5">
      <w:pPr>
        <w:pStyle w:val="EndNoteBibliography"/>
      </w:pPr>
      <w:r w:rsidRPr="00E650B5">
        <w:t xml:space="preserve">Ali, S., et al. (2023). "Explainable Artificial Intelligence (XAI): What we know and what is left to attain Trustworthy Artificial Intelligence." </w:t>
      </w:r>
      <w:r w:rsidRPr="00E650B5">
        <w:rPr>
          <w:u w:val="single"/>
        </w:rPr>
        <w:t>Information Fusion</w:t>
      </w:r>
      <w:r w:rsidRPr="00E650B5">
        <w:t xml:space="preserve"> </w:t>
      </w:r>
      <w:r w:rsidRPr="00E650B5">
        <w:rPr>
          <w:b/>
        </w:rPr>
        <w:t>99</w:t>
      </w:r>
      <w:r w:rsidRPr="00E650B5">
        <w:t>: 101805.</w:t>
      </w:r>
    </w:p>
    <w:p w14:paraId="08694984" w14:textId="77777777" w:rsidR="00E650B5" w:rsidRPr="00E650B5" w:rsidRDefault="00E650B5" w:rsidP="00E650B5">
      <w:pPr>
        <w:pStyle w:val="EndNoteBibliography"/>
        <w:spacing w:after="0"/>
        <w:ind w:left="720" w:hanging="720"/>
      </w:pPr>
      <w:r w:rsidRPr="00E650B5">
        <w:lastRenderedPageBreak/>
        <w:tab/>
      </w:r>
    </w:p>
    <w:p w14:paraId="16E054EF" w14:textId="77777777" w:rsidR="00E650B5" w:rsidRPr="00E650B5" w:rsidRDefault="00E650B5" w:rsidP="00E650B5">
      <w:pPr>
        <w:pStyle w:val="EndNoteBibliography"/>
      </w:pPr>
      <w:r w:rsidRPr="00E650B5">
        <w:t xml:space="preserve">Chamola, V., et al. (2023). "A review of trustworthy and explainable artificial intelligence (xai)." </w:t>
      </w:r>
      <w:r w:rsidRPr="00E650B5">
        <w:rPr>
          <w:u w:val="single"/>
        </w:rPr>
        <w:t>IEEE access</w:t>
      </w:r>
      <w:r w:rsidRPr="00E650B5">
        <w:t>.</w:t>
      </w:r>
    </w:p>
    <w:p w14:paraId="722B0479" w14:textId="77777777" w:rsidR="00E650B5" w:rsidRPr="00E650B5" w:rsidRDefault="00E650B5" w:rsidP="00E650B5">
      <w:pPr>
        <w:pStyle w:val="EndNoteBibliography"/>
        <w:spacing w:after="0"/>
        <w:ind w:left="720" w:hanging="720"/>
      </w:pPr>
      <w:r w:rsidRPr="00E650B5">
        <w:tab/>
      </w:r>
    </w:p>
    <w:p w14:paraId="0119904F" w14:textId="77777777" w:rsidR="00E650B5" w:rsidRPr="00E650B5" w:rsidRDefault="00E650B5" w:rsidP="00E650B5">
      <w:pPr>
        <w:pStyle w:val="EndNoteBibliography"/>
      </w:pPr>
      <w:r w:rsidRPr="00E650B5">
        <w:t xml:space="preserve">Duval, A. (2019). "Explainable artificial intelligence (XAI)." </w:t>
      </w:r>
      <w:r w:rsidRPr="00E650B5">
        <w:rPr>
          <w:u w:val="single"/>
        </w:rPr>
        <w:t>MA4K9 Scholarly Report, Mathematics Institute, The University of Warwick</w:t>
      </w:r>
      <w:r w:rsidRPr="00E650B5">
        <w:t>: 1-53.</w:t>
      </w:r>
    </w:p>
    <w:p w14:paraId="44CD3728" w14:textId="77777777" w:rsidR="00E650B5" w:rsidRPr="00E650B5" w:rsidRDefault="00E650B5" w:rsidP="00E650B5">
      <w:pPr>
        <w:pStyle w:val="EndNoteBibliography"/>
        <w:spacing w:after="0"/>
        <w:ind w:left="720" w:hanging="720"/>
      </w:pPr>
      <w:r w:rsidRPr="00E650B5">
        <w:tab/>
      </w:r>
    </w:p>
    <w:p w14:paraId="725B7CB3" w14:textId="77777777" w:rsidR="00E650B5" w:rsidRPr="00E650B5" w:rsidRDefault="00E650B5" w:rsidP="00E650B5">
      <w:pPr>
        <w:pStyle w:val="EndNoteBibliography"/>
      </w:pPr>
      <w:r w:rsidRPr="00E650B5">
        <w:t xml:space="preserve">Machlev, R., et al. (2022). "Explainable Artificial Intelligence (XAI) techniques for energy and power systems: Review, challenges and opportunities." </w:t>
      </w:r>
      <w:r w:rsidRPr="00E650B5">
        <w:rPr>
          <w:u w:val="single"/>
        </w:rPr>
        <w:t>Energy and AI</w:t>
      </w:r>
      <w:r w:rsidRPr="00E650B5">
        <w:t xml:space="preserve"> </w:t>
      </w:r>
      <w:r w:rsidRPr="00E650B5">
        <w:rPr>
          <w:b/>
        </w:rPr>
        <w:t>9</w:t>
      </w:r>
      <w:r w:rsidRPr="00E650B5">
        <w:t>: 100169.</w:t>
      </w:r>
    </w:p>
    <w:p w14:paraId="3A56AB25" w14:textId="77777777" w:rsidR="00E650B5" w:rsidRPr="00E650B5" w:rsidRDefault="00E650B5" w:rsidP="00E650B5">
      <w:pPr>
        <w:pStyle w:val="EndNoteBibliography"/>
        <w:spacing w:after="0"/>
        <w:ind w:left="720" w:hanging="720"/>
      </w:pPr>
      <w:r w:rsidRPr="00E650B5">
        <w:tab/>
      </w:r>
    </w:p>
    <w:p w14:paraId="0CD89B45" w14:textId="77777777" w:rsidR="00E650B5" w:rsidRPr="00E650B5" w:rsidRDefault="00E650B5" w:rsidP="00E650B5">
      <w:pPr>
        <w:pStyle w:val="EndNoteBibliography"/>
      </w:pPr>
      <w:r w:rsidRPr="00E650B5">
        <w:t xml:space="preserve">Mahbooba, B., et al. (2021). "Explainable artificial intelligence (XAI) to enhance trust management in intrusion detection systems using decision tree model." </w:t>
      </w:r>
      <w:r w:rsidRPr="00E650B5">
        <w:rPr>
          <w:u w:val="single"/>
        </w:rPr>
        <w:t>Complexity</w:t>
      </w:r>
      <w:r w:rsidRPr="00E650B5">
        <w:t xml:space="preserve"> </w:t>
      </w:r>
      <w:r w:rsidRPr="00E650B5">
        <w:rPr>
          <w:b/>
        </w:rPr>
        <w:t>2021</w:t>
      </w:r>
      <w:r w:rsidRPr="00E650B5">
        <w:t>: 1-11.</w:t>
      </w:r>
    </w:p>
    <w:p w14:paraId="02F5E140" w14:textId="77777777" w:rsidR="00E650B5" w:rsidRPr="00E650B5" w:rsidRDefault="00E650B5" w:rsidP="00E650B5">
      <w:pPr>
        <w:pStyle w:val="EndNoteBibliography"/>
        <w:spacing w:after="0"/>
        <w:ind w:left="720" w:hanging="720"/>
      </w:pPr>
      <w:r w:rsidRPr="00E650B5">
        <w:tab/>
      </w:r>
    </w:p>
    <w:p w14:paraId="295C4CBB" w14:textId="77777777" w:rsidR="00E650B5" w:rsidRPr="00E650B5" w:rsidRDefault="00E650B5" w:rsidP="00E650B5">
      <w:pPr>
        <w:pStyle w:val="EndNoteBibliography"/>
      </w:pPr>
      <w:r w:rsidRPr="00E650B5">
        <w:t xml:space="preserve">Páez, A. (2019). "The pragmatic turn in explainable artificial intelligence (XAI)." </w:t>
      </w:r>
      <w:r w:rsidRPr="00E650B5">
        <w:rPr>
          <w:u w:val="single"/>
        </w:rPr>
        <w:t>Minds and Machines</w:t>
      </w:r>
      <w:r w:rsidRPr="00E650B5">
        <w:t xml:space="preserve"> </w:t>
      </w:r>
      <w:r w:rsidRPr="00E650B5">
        <w:rPr>
          <w:b/>
        </w:rPr>
        <w:t>29</w:t>
      </w:r>
      <w:r w:rsidRPr="00E650B5">
        <w:t>(3): 441-459.</w:t>
      </w:r>
    </w:p>
    <w:p w14:paraId="59B7435D" w14:textId="77777777" w:rsidR="00E650B5" w:rsidRPr="00E650B5" w:rsidRDefault="00E650B5" w:rsidP="00E650B5">
      <w:pPr>
        <w:pStyle w:val="EndNoteBibliography"/>
        <w:spacing w:after="0"/>
        <w:ind w:left="720" w:hanging="720"/>
      </w:pPr>
      <w:r w:rsidRPr="00E650B5">
        <w:tab/>
      </w:r>
    </w:p>
    <w:p w14:paraId="277532C8" w14:textId="77777777" w:rsidR="00E650B5" w:rsidRPr="00E650B5" w:rsidRDefault="00E650B5" w:rsidP="00E650B5">
      <w:pPr>
        <w:pStyle w:val="EndNoteBibliography"/>
      </w:pPr>
      <w:r w:rsidRPr="00E650B5">
        <w:t xml:space="preserve">Tjoa, E. and C. Guan (2020). "A survey on explainable artificial intelligence (xai): Toward medical xai." </w:t>
      </w:r>
      <w:r w:rsidRPr="00E650B5">
        <w:rPr>
          <w:u w:val="single"/>
        </w:rPr>
        <w:t>IEEE transactions on neural networks and learning systems</w:t>
      </w:r>
      <w:r w:rsidRPr="00E650B5">
        <w:t xml:space="preserve"> </w:t>
      </w:r>
      <w:r w:rsidRPr="00E650B5">
        <w:rPr>
          <w:b/>
        </w:rPr>
        <w:t>32</w:t>
      </w:r>
      <w:r w:rsidRPr="00E650B5">
        <w:t>(11): 4793-4813.</w:t>
      </w:r>
    </w:p>
    <w:p w14:paraId="2291F3C7" w14:textId="77777777" w:rsidR="00E650B5" w:rsidRPr="00E650B5" w:rsidRDefault="00E650B5" w:rsidP="00E650B5">
      <w:pPr>
        <w:pStyle w:val="EndNoteBibliography"/>
        <w:spacing w:after="0"/>
        <w:ind w:left="720" w:hanging="720"/>
      </w:pPr>
      <w:r w:rsidRPr="00E650B5">
        <w:tab/>
      </w:r>
    </w:p>
    <w:p w14:paraId="48B7AF88" w14:textId="77777777" w:rsidR="00E650B5" w:rsidRPr="00E650B5" w:rsidRDefault="00E650B5" w:rsidP="00E650B5">
      <w:pPr>
        <w:pStyle w:val="EndNoteBibliography"/>
      </w:pPr>
      <w:r w:rsidRPr="00E650B5">
        <w:t xml:space="preserve">Van der Velden, B. H., et al. (2022). "Explainable artificial intelligence (XAI) in deep learning-based medical image analysis." </w:t>
      </w:r>
      <w:r w:rsidRPr="00E650B5">
        <w:rPr>
          <w:u w:val="single"/>
        </w:rPr>
        <w:t>Medical Image Analysis</w:t>
      </w:r>
      <w:r w:rsidRPr="00E650B5">
        <w:t xml:space="preserve"> </w:t>
      </w:r>
      <w:r w:rsidRPr="00E650B5">
        <w:rPr>
          <w:b/>
        </w:rPr>
        <w:t>79</w:t>
      </w:r>
      <w:r w:rsidRPr="00E650B5">
        <w:t>: 102470.</w:t>
      </w:r>
    </w:p>
    <w:p w14:paraId="2850AFD7" w14:textId="77777777" w:rsidR="00E650B5" w:rsidRPr="00E650B5" w:rsidRDefault="00E650B5" w:rsidP="00E650B5">
      <w:pPr>
        <w:pStyle w:val="EndNoteBibliography"/>
        <w:ind w:left="720" w:hanging="720"/>
      </w:pPr>
      <w:r w:rsidRPr="00E650B5">
        <w:tab/>
      </w:r>
    </w:p>
    <w:p w14:paraId="5AE75021" w14:textId="49D5C0C2" w:rsidR="00C9747E" w:rsidRPr="0049088D" w:rsidRDefault="00E650B5" w:rsidP="00FC2576">
      <w:r>
        <w:fldChar w:fldCharType="end"/>
      </w:r>
    </w:p>
    <w:sectPr w:rsidR="00C9747E" w:rsidRPr="00490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zae0z00e5p2rt6ettwm5xsafzfrdvfsetfrp&quot;&gt;My EndNote Library&lt;record-ids&gt;&lt;item&gt;1&lt;/item&gt;&lt;item&gt;2&lt;/item&gt;&lt;item&gt;4&lt;/item&gt;&lt;item&gt;6&lt;/item&gt;&lt;item&gt;12&lt;/item&gt;&lt;item&gt;13&lt;/item&gt;&lt;item&gt;14&lt;/item&gt;&lt;item&gt;16&lt;/item&gt;&lt;item&gt;1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65628B"/>
    <w:rsid w:val="0049088D"/>
    <w:rsid w:val="0065628B"/>
    <w:rsid w:val="00C9747E"/>
    <w:rsid w:val="00E650B5"/>
    <w:rsid w:val="00FC2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2A4D"/>
  <w15:chartTrackingRefBased/>
  <w15:docId w15:val="{14F0EEFB-75E6-4E87-B9E8-1EA910E7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65628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628B"/>
    <w:rPr>
      <w:rFonts w:ascii="Calibri" w:hAnsi="Calibri" w:cs="Calibri"/>
      <w:noProof/>
    </w:rPr>
  </w:style>
  <w:style w:type="paragraph" w:customStyle="1" w:styleId="EndNoteBibliography">
    <w:name w:val="EndNote Bibliography"/>
    <w:basedOn w:val="Normal"/>
    <w:link w:val="EndNoteBibliographyChar"/>
    <w:rsid w:val="0065628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628B"/>
    <w:rPr>
      <w:rFonts w:ascii="Calibri" w:hAnsi="Calibri" w:cs="Calibri"/>
      <w:noProof/>
    </w:rPr>
  </w:style>
  <w:style w:type="paragraph" w:customStyle="1" w:styleId="EndNoteCategoryHeading">
    <w:name w:val="EndNote Category Heading"/>
    <w:basedOn w:val="Normal"/>
    <w:link w:val="EndNoteCategoryHeadingChar"/>
    <w:rsid w:val="00E650B5"/>
    <w:pPr>
      <w:spacing w:before="120" w:after="120"/>
    </w:pPr>
    <w:rPr>
      <w:b/>
      <w:noProof/>
    </w:rPr>
  </w:style>
  <w:style w:type="character" w:customStyle="1" w:styleId="EndNoteCategoryHeadingChar">
    <w:name w:val="EndNote Category Heading Char"/>
    <w:basedOn w:val="DefaultParagraphFont"/>
    <w:link w:val="EndNoteCategoryHeading"/>
    <w:rsid w:val="00E650B5"/>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7532">
      <w:bodyDiv w:val="1"/>
      <w:marLeft w:val="0"/>
      <w:marRight w:val="0"/>
      <w:marTop w:val="0"/>
      <w:marBottom w:val="0"/>
      <w:divBdr>
        <w:top w:val="none" w:sz="0" w:space="0" w:color="auto"/>
        <w:left w:val="none" w:sz="0" w:space="0" w:color="auto"/>
        <w:bottom w:val="none" w:sz="0" w:space="0" w:color="auto"/>
        <w:right w:val="none" w:sz="0" w:space="0" w:color="auto"/>
      </w:divBdr>
    </w:div>
    <w:div w:id="163253172">
      <w:bodyDiv w:val="1"/>
      <w:marLeft w:val="0"/>
      <w:marRight w:val="0"/>
      <w:marTop w:val="0"/>
      <w:marBottom w:val="0"/>
      <w:divBdr>
        <w:top w:val="none" w:sz="0" w:space="0" w:color="auto"/>
        <w:left w:val="none" w:sz="0" w:space="0" w:color="auto"/>
        <w:bottom w:val="none" w:sz="0" w:space="0" w:color="auto"/>
        <w:right w:val="none" w:sz="0" w:space="0" w:color="auto"/>
      </w:divBdr>
    </w:div>
    <w:div w:id="623393139">
      <w:bodyDiv w:val="1"/>
      <w:marLeft w:val="0"/>
      <w:marRight w:val="0"/>
      <w:marTop w:val="0"/>
      <w:marBottom w:val="0"/>
      <w:divBdr>
        <w:top w:val="none" w:sz="0" w:space="0" w:color="auto"/>
        <w:left w:val="none" w:sz="0" w:space="0" w:color="auto"/>
        <w:bottom w:val="none" w:sz="0" w:space="0" w:color="auto"/>
        <w:right w:val="none" w:sz="0" w:space="0" w:color="auto"/>
      </w:divBdr>
    </w:div>
    <w:div w:id="938487387">
      <w:bodyDiv w:val="1"/>
      <w:marLeft w:val="0"/>
      <w:marRight w:val="0"/>
      <w:marTop w:val="0"/>
      <w:marBottom w:val="0"/>
      <w:divBdr>
        <w:top w:val="none" w:sz="0" w:space="0" w:color="auto"/>
        <w:left w:val="none" w:sz="0" w:space="0" w:color="auto"/>
        <w:bottom w:val="none" w:sz="0" w:space="0" w:color="auto"/>
        <w:right w:val="none" w:sz="0" w:space="0" w:color="auto"/>
      </w:divBdr>
    </w:div>
    <w:div w:id="1273322611">
      <w:bodyDiv w:val="1"/>
      <w:marLeft w:val="0"/>
      <w:marRight w:val="0"/>
      <w:marTop w:val="0"/>
      <w:marBottom w:val="0"/>
      <w:divBdr>
        <w:top w:val="none" w:sz="0" w:space="0" w:color="auto"/>
        <w:left w:val="none" w:sz="0" w:space="0" w:color="auto"/>
        <w:bottom w:val="none" w:sz="0" w:space="0" w:color="auto"/>
        <w:right w:val="none" w:sz="0" w:space="0" w:color="auto"/>
      </w:divBdr>
    </w:div>
    <w:div w:id="1294096506">
      <w:bodyDiv w:val="1"/>
      <w:marLeft w:val="0"/>
      <w:marRight w:val="0"/>
      <w:marTop w:val="0"/>
      <w:marBottom w:val="0"/>
      <w:divBdr>
        <w:top w:val="none" w:sz="0" w:space="0" w:color="auto"/>
        <w:left w:val="none" w:sz="0" w:space="0" w:color="auto"/>
        <w:bottom w:val="none" w:sz="0" w:space="0" w:color="auto"/>
        <w:right w:val="none" w:sz="0" w:space="0" w:color="auto"/>
      </w:divBdr>
    </w:div>
    <w:div w:id="1344822036">
      <w:bodyDiv w:val="1"/>
      <w:marLeft w:val="0"/>
      <w:marRight w:val="0"/>
      <w:marTop w:val="0"/>
      <w:marBottom w:val="0"/>
      <w:divBdr>
        <w:top w:val="none" w:sz="0" w:space="0" w:color="auto"/>
        <w:left w:val="none" w:sz="0" w:space="0" w:color="auto"/>
        <w:bottom w:val="none" w:sz="0" w:space="0" w:color="auto"/>
        <w:right w:val="none" w:sz="0" w:space="0" w:color="auto"/>
      </w:divBdr>
    </w:div>
    <w:div w:id="197062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2715</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dc:creator>
  <cp:keywords/>
  <dc:description/>
  <cp:lastModifiedBy>usman</cp:lastModifiedBy>
  <cp:revision>2</cp:revision>
  <dcterms:created xsi:type="dcterms:W3CDTF">2023-12-23T17:13:00Z</dcterms:created>
  <dcterms:modified xsi:type="dcterms:W3CDTF">2023-12-23T18:09:00Z</dcterms:modified>
</cp:coreProperties>
</file>