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Lab 4: Informed Search — Heuristics &amp; A*</w:t>
      </w:r>
    </w:p>
    <w:p>
      <w:pPr>
        <w:jc w:val="center"/>
      </w:pPr>
      <w:r>
        <w:rPr>
          <w:b/>
        </w:rPr>
        <w:t>CAI601400 — Artificial Intelligence Lab</w:t>
        <w:br/>
      </w:r>
      <w:r>
        <w:t>Student: Muhammad Usman | Roll No: 025</w:t>
      </w:r>
    </w:p>
    <w:p>
      <w:pPr>
        <w:pStyle w:val="Heading1"/>
      </w:pPr>
      <w:r>
        <w:t>1. Problem and objective</w:t>
      </w:r>
    </w:p>
    <w:p>
      <w:r>
        <w:t>The task models campus navigation as a weighted directed graph. A* combines the cost already travelled, g(n), with a heuristic estimate of the remaining cost, h(n), using f(n)=g(n)+h(n). The implementation is compared with Uniform-Cost Search (UCS), which is the same queue-based search with h(n)=0.</w:t>
      </w:r>
    </w:p>
    <w:p>
      <w:r>
        <w:t>Objectives: compute and interpret g, h and f; implement A* with a priority queue; compare measured expansion counts with UCS; and investigate the effect of an overestimating heuristic.</w:t>
      </w:r>
    </w:p>
    <w:p>
      <w:pPr>
        <w:pStyle w:val="Heading1"/>
      </w:pPr>
      <w:r>
        <w:t>2. Graph, heuristic and assumptions</w:t>
      </w:r>
    </w:p>
    <w:p>
      <w:r>
        <w:t>The supplied graph and endpoints are kept identical in every run:</w:t>
      </w:r>
    </w:p>
    <w:p>
      <w:pPr>
        <w:pStyle w:val="ListBullet"/>
      </w:pPr>
      <w:r>
        <w:t>S → A (cost 1), S → B (cost 4)</w:t>
      </w:r>
    </w:p>
    <w:p>
      <w:pPr>
        <w:pStyle w:val="ListBullet"/>
      </w:pPr>
      <w:r>
        <w:t>A → C (cost 2)</w:t>
      </w:r>
    </w:p>
    <w:p>
      <w:pPr>
        <w:pStyle w:val="ListBullet"/>
      </w:pPr>
      <w:r>
        <w:t>B → G (cost 5)</w:t>
      </w:r>
    </w:p>
    <w:p>
      <w:pPr>
        <w:pStyle w:val="ListBullet"/>
      </w:pPr>
      <w:r>
        <w:t>C → G (cost 3)</w:t>
      </w:r>
    </w:p>
    <w:p>
      <w:pPr>
        <w:pStyle w:val="ListBullet"/>
      </w:pPr>
      <w:r>
        <w:t>Start: S; Goal: G</w:t>
      </w:r>
    </w:p>
    <w:p>
      <w:pPr>
        <w:pStyle w:val="ListBullet"/>
      </w:pPr>
      <w:r>
        <w:t>Heuristic: h(S)=5, h(A)=4, h(B)=4, h(C)=2, h(G)=0</w:t>
      </w:r>
    </w:p>
    <w:p>
      <w:r>
        <w:t>Queue design: entries are prioritised by (f, g, insertion order). Ties are resolved in successor/insertion order. A stale entry is ignored when its g-value is no longer the best known value. Expansion counts exclude the goal node; the processed trace includes the goal.</w:t>
      </w:r>
    </w:p>
    <w:p>
      <w:pPr>
        <w:pStyle w:val="Heading1"/>
      </w:pPr>
      <w:r>
        <w:t>3. Manual heuristic audit</w:t>
      </w:r>
    </w:p>
    <w:p>
      <w:r>
        <w:t>The first three selected expansions are shown below. Each selection uses the lowest f-value; the A/C tie at f=5 is resolved by insertion order.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t>Expansion</w:t>
            </w:r>
          </w:p>
        </w:tc>
        <w:tc>
          <w:tcPr>
            <w:tcW w:type="dxa" w:w="2160"/>
            <w:shd w:fill="D9EAF7"/>
          </w:tcPr>
          <w:p>
            <w:r>
              <w:t>Selected node</w:t>
            </w:r>
          </w:p>
        </w:tc>
        <w:tc>
          <w:tcPr>
            <w:tcW w:type="dxa" w:w="2160"/>
            <w:shd w:fill="D9EAF7"/>
          </w:tcPr>
          <w:p>
            <w:r>
              <w:t>Calculation</w:t>
            </w:r>
          </w:p>
        </w:tc>
        <w:tc>
          <w:tcPr>
            <w:tcW w:type="dxa" w:w="2160"/>
            <w:shd w:fill="D9EAF7"/>
          </w:tcPr>
          <w:p>
            <w:r>
              <w:t>Frontier after expansion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</w:t>
            </w:r>
          </w:p>
        </w:tc>
        <w:tc>
          <w:tcPr>
            <w:tcW w:type="dxa" w:w="2160"/>
          </w:tcPr>
          <w:p>
            <w:r>
              <w:t>g(S)=0; h(S)=5; f(S)=0+5=5</w:t>
            </w:r>
          </w:p>
        </w:tc>
        <w:tc>
          <w:tcPr>
            <w:tcW w:type="dxa" w:w="2160"/>
          </w:tcPr>
          <w:p>
            <w:r>
              <w:t>A(g=1,h=4,f=5), B(g=4,h=4,f=8)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g(A)=1; h(A)=4; f(A)=1+4=5. Then f(C)=3+2=5</w:t>
            </w:r>
          </w:p>
        </w:tc>
        <w:tc>
          <w:tcPr>
            <w:tcW w:type="dxa" w:w="2160"/>
          </w:tcPr>
          <w:p>
            <w:r>
              <w:t>C(g=3,h=2,f=5), B(g=4,h=4,f=8)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g(C)=3; h(C)=2; f(C)=3+2=5. Then f(G)=6+0=6</w:t>
            </w:r>
          </w:p>
        </w:tc>
        <w:tc>
          <w:tcPr>
            <w:tcW w:type="dxa" w:w="2160"/>
          </w:tcPr>
          <w:p>
            <w:r>
              <w:t>G(g=6,h=0,f=6), B(g=4,h=4,f=8)</w:t>
            </w:r>
          </w:p>
        </w:tc>
      </w:tr>
    </w:tbl>
    <w:p>
      <w:r>
        <w:t>Selection reasoning: S is the only initial frontier node. After S, A is selected because f(A)=5 is less than f(B)=8. After A, C is selected because f(C)=5 ties the current best priority and was inserted before B. After C, G has f=6 and B has f=8, so G is selected next and the route S→A→C→G is returned.</w:t>
      </w:r>
    </w:p>
    <w:p>
      <w:pPr>
        <w:pStyle w:val="Heading1"/>
      </w:pPr>
      <w:r>
        <w:t>4. Implementation and reproducible evidence</w:t>
      </w:r>
    </w:p>
    <w:p>
      <w:r>
        <w:t>The source is lab4_astar_audit.py. It contains one best-first-search routine parameterised as A* or UCS, an independent path-cost summation function, a manual audit printer, an overestimate experiment, and an h(n)=0 edge-case run. The captured console output is output.txt. Run from the repository root with:</w:t>
      </w:r>
    </w:p>
    <w:p>
      <w:pPr>
        <w:pStyle w:val="IntenseQuote"/>
      </w:pPr>
      <w:r>
        <w:t>python3 Lab-4/lab4_astar_audit.py</w:t>
      </w:r>
    </w:p>
    <w:p>
      <w:pPr>
        <w:pStyle w:val="Heading1"/>
      </w:pPr>
      <w:r>
        <w:t>5. A* versus UCS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AF7"/>
          </w:tcPr>
          <w:p>
            <w:r>
              <w:t>Run</w:t>
            </w:r>
          </w:p>
        </w:tc>
        <w:tc>
          <w:tcPr>
            <w:tcW w:type="dxa" w:w="1440"/>
            <w:shd w:fill="D9EAF7"/>
          </w:tcPr>
          <w:p>
            <w:r>
              <w:t>Returned path</w:t>
            </w:r>
          </w:p>
        </w:tc>
        <w:tc>
          <w:tcPr>
            <w:tcW w:type="dxa" w:w="1440"/>
            <w:shd w:fill="D9EAF7"/>
          </w:tcPr>
          <w:p>
            <w:r>
              <w:t>Returned / summed cost</w:t>
            </w:r>
          </w:p>
        </w:tc>
        <w:tc>
          <w:tcPr>
            <w:tcW w:type="dxa" w:w="1440"/>
            <w:shd w:fill="D9EAF7"/>
          </w:tcPr>
          <w:p>
            <w:r>
              <w:t>Processed trace</w:t>
            </w:r>
          </w:p>
        </w:tc>
        <w:tc>
          <w:tcPr>
            <w:tcW w:type="dxa" w:w="1440"/>
            <w:shd w:fill="D9EAF7"/>
          </w:tcPr>
          <w:p>
            <w:r>
              <w:t>Expanded nodes</w:t>
            </w:r>
          </w:p>
        </w:tc>
        <w:tc>
          <w:tcPr>
            <w:tcW w:type="dxa" w:w="1440"/>
            <w:shd w:fill="D9EAF7"/>
          </w:tcPr>
          <w:p>
            <w:r>
              <w:t>Count</w:t>
            </w:r>
          </w:p>
        </w:tc>
      </w:tr>
      <w:tr>
        <w:tc>
          <w:tcPr>
            <w:tcW w:type="dxa" w:w="1440"/>
          </w:tcPr>
          <w:p>
            <w:r>
              <w:t>A* supplied h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6 / 6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S, A, C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UCS, h=0</w:t>
            </w:r>
          </w:p>
        </w:tc>
        <w:tc>
          <w:tcPr>
            <w:tcW w:type="dxa" w:w="1440"/>
          </w:tcPr>
          <w:p>
            <w:r>
              <w:t>S→A→C→G</w:t>
            </w:r>
          </w:p>
        </w:tc>
        <w:tc>
          <w:tcPr>
            <w:tcW w:type="dxa" w:w="1440"/>
          </w:tcPr>
          <w:p>
            <w:r>
              <w:t>6 / 6</w:t>
            </w:r>
          </w:p>
        </w:tc>
        <w:tc>
          <w:tcPr>
            <w:tcW w:type="dxa" w:w="1440"/>
          </w:tcPr>
          <w:p>
            <w:r>
              <w:t>S→A→C→B→G</w:t>
            </w:r>
          </w:p>
        </w:tc>
        <w:tc>
          <w:tcPr>
            <w:tcW w:type="dxa" w:w="1440"/>
          </w:tcPr>
          <w:p>
            <w:r>
              <w:t>S, A, C, B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</w:tbl>
    <w:p>
      <w:r>
        <w:t>Interpretation: both searches return the same optimal cost-6 route. A* expands 3 non-goal nodes, while UCS expands 4 because the zero heuristic provides no directional guidance and B is processed before the goal is popped. This is a measured comparison on the same graph.</w:t>
      </w:r>
    </w:p>
    <w:p>
      <w:pPr>
        <w:pStyle w:val="Heading1"/>
      </w:pPr>
      <w:r>
        <w:t>6. Overestimate experiment</w:t>
      </w:r>
    </w:p>
    <w:p>
      <w:r>
        <w:t>Only one heuristic value was changed: h(C) changed from 2 to 10. The true remaining cost from C to G is 3, so h(C)=10 is an overestimate and is not admissible.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t>Heuristic</w:t>
            </w:r>
          </w:p>
        </w:tc>
        <w:tc>
          <w:tcPr>
            <w:tcW w:type="dxa" w:w="1728"/>
            <w:shd w:fill="D9EAF7"/>
          </w:tcPr>
          <w:p>
            <w:r>
              <w:t>Path</w:t>
            </w:r>
          </w:p>
        </w:tc>
        <w:tc>
          <w:tcPr>
            <w:tcW w:type="dxa" w:w="1728"/>
            <w:shd w:fill="D9EAF7"/>
          </w:tcPr>
          <w:p>
            <w:r>
              <w:t>Cost</w:t>
            </w:r>
          </w:p>
        </w:tc>
        <w:tc>
          <w:tcPr>
            <w:tcW w:type="dxa" w:w="1728"/>
            <w:shd w:fill="D9EAF7"/>
          </w:tcPr>
          <w:p>
            <w:r>
              <w:t>Processed trace</w:t>
            </w:r>
          </w:p>
        </w:tc>
        <w:tc>
          <w:tcPr>
            <w:tcW w:type="dxa" w:w="1728"/>
            <w:shd w:fill="D9EAF7"/>
          </w:tcPr>
          <w:p>
            <w:r>
              <w:t>Expansion count</w:t>
            </w:r>
          </w:p>
        </w:tc>
      </w:tr>
      <w:tr>
        <w:tc>
          <w:tcPr>
            <w:tcW w:type="dxa" w:w="1728"/>
          </w:tcPr>
          <w:p>
            <w:r>
              <w:t>h(C)=10</w:t>
            </w:r>
          </w:p>
        </w:tc>
        <w:tc>
          <w:tcPr>
            <w:tcW w:type="dxa" w:w="1728"/>
          </w:tcPr>
          <w:p>
            <w:r>
              <w:t>S→B→G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S→A→B→G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t>The returned route changes from the optimal cost-6 route to cost 9. An overestimating heuristic can make a promising node look too expensive, so A* may discard the optimality guarantee. A single run that happens to remain unchanged would not restore that guarantee.</w:t>
      </w:r>
    </w:p>
    <w:p>
      <w:pPr>
        <w:pStyle w:val="Heading1"/>
      </w:pPr>
      <w:r>
        <w:t>7. Edge case and limitations</w:t>
      </w:r>
    </w:p>
    <w:p>
      <w:r>
        <w:t>When h(n)=0 for every node, A* computes f(n)=g(n), so it becomes UCS. The run returns S→A→C→G with cost 6 and processes S→A→C→B→G, expanding 4 non-goal nodes.</w:t>
      </w:r>
    </w:p>
    <w:p>
      <w:pPr>
        <w:pStyle w:val="ListBullet"/>
      </w:pPr>
      <w:r>
        <w:t>The example graph is small and acyclic; it does not demonstrate large-scale memory pressure.</w:t>
      </w:r>
    </w:p>
    <w:p>
      <w:pPr>
        <w:pStyle w:val="ListBullet"/>
      </w:pPr>
      <w:r>
        <w:t>The heuristic is supplied as abstract time estimates, not measured distances, so admissibility must be checked against actual graph costs.</w:t>
      </w:r>
    </w:p>
    <w:p>
      <w:pPr>
        <w:pStyle w:val="ListBullet"/>
      </w:pPr>
      <w:r>
        <w:t>Production navigation would need input validation, unreachable-goal handling, and a domain-specific heuristic validated against edge weights.</w:t>
      </w:r>
    </w:p>
    <w:p>
      <w:pPr>
        <w:pStyle w:val="Heading1"/>
      </w:pPr>
      <w:r>
        <w:t>8. Reflection and responsible practice</w:t>
      </w:r>
    </w:p>
    <w:p>
      <w:pPr>
        <w:pStyle w:val="ListBullet"/>
      </w:pPr>
      <w:r>
        <w:t>I learned that f(n) balances g(n) with an estimate of remaining cost.</w:t>
      </w:r>
    </w:p>
    <w:p>
      <w:pPr>
        <w:pStyle w:val="ListBullet"/>
      </w:pPr>
      <w:r>
        <w:t>I can apply this in route planning, robotics and game navigation where reducing irrelevant exploration matters.</w:t>
      </w:r>
    </w:p>
    <w:p>
      <w:pPr>
        <w:pStyle w:val="ListBullet"/>
      </w:pPr>
      <w:r>
        <w:t>The surprising result was that changing only h(C) caused a cost-9 route; the cause was the inadmissible overestimate.</w:t>
      </w:r>
    </w:p>
    <w:p>
      <w:pPr>
        <w:pStyle w:val="ListBullet"/>
      </w:pPr>
      <w:r>
        <w:t>Next time, I would test more graph shapes, equal-cost ties, unreachable goals and inconsistent heuristics.</w:t>
      </w:r>
    </w:p>
    <w:p>
      <w:pPr>
        <w:pStyle w:val="ListBullet"/>
      </w:pPr>
      <w:r>
        <w:t>Responsible practice: report measured traces and assumptions, identify borrowed logic, and do not include credentials, private data or virtual environments.</w:t>
      </w:r>
    </w:p>
    <w:p>
      <w:pPr>
        <w:pStyle w:val="Heading1"/>
      </w:pPr>
      <w:r>
        <w:t>9. Conclusion</w:t>
      </w:r>
    </w:p>
    <w:p>
      <w:r>
        <w:t>The implementation satisfies the required evidence: working A*/UCS code, manual g/h/f calculations, captured output, a controlled comparison, an edge-case test, and a single-value overestimate experiment. On the supplied graph, the admissible heuristic reduces expansions while preserving the optimal route; the overestimate shows why admissibility matters.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